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DCBA" w14:textId="77777777" w:rsidR="006F6149" w:rsidRDefault="006F6149" w:rsidP="006F6149">
      <w:r>
        <w:rPr>
          <w:noProof/>
        </w:rPr>
        <w:drawing>
          <wp:inline distT="0" distB="0" distL="0" distR="0" wp14:anchorId="11EAD3C0" wp14:editId="78CA2039">
            <wp:extent cx="1704975" cy="958973"/>
            <wp:effectExtent l="0" t="0" r="0" b="0"/>
            <wp:docPr id="718227393" name="Image 11" descr="Une image contenant Graphique, Police, text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27393" name="Image 11" descr="Une image contenant Graphique, Police, texte, graphism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487" cy="96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8E8F3" w14:textId="77777777" w:rsidR="006F6149" w:rsidRDefault="006F6149" w:rsidP="006F6149">
      <w:pPr>
        <w:spacing w:after="0"/>
        <w:rPr>
          <w:b/>
          <w:sz w:val="24"/>
          <w:szCs w:val="24"/>
        </w:rPr>
      </w:pPr>
    </w:p>
    <w:p w14:paraId="1D39E445" w14:textId="7439F780" w:rsidR="006F6149" w:rsidRDefault="006F6149" w:rsidP="006F6149">
      <w:pPr>
        <w:spacing w:after="0"/>
        <w:jc w:val="center"/>
        <w:rPr>
          <w:b/>
          <w:sz w:val="24"/>
          <w:szCs w:val="24"/>
        </w:rPr>
      </w:pPr>
      <w:r w:rsidRPr="004E09AB">
        <w:rPr>
          <w:b/>
          <w:sz w:val="24"/>
          <w:szCs w:val="24"/>
        </w:rPr>
        <w:t>Communiqué pour diffusion immédiate</w:t>
      </w:r>
    </w:p>
    <w:p w14:paraId="50F6F851" w14:textId="77777777" w:rsidR="006F6149" w:rsidRDefault="006F6149" w:rsidP="006F6149">
      <w:pPr>
        <w:spacing w:after="0"/>
        <w:jc w:val="center"/>
        <w:rPr>
          <w:b/>
          <w:sz w:val="24"/>
          <w:szCs w:val="24"/>
        </w:rPr>
      </w:pPr>
    </w:p>
    <w:p w14:paraId="11CF6F4F" w14:textId="1AD559FE" w:rsidR="006F6149" w:rsidRPr="006F6149" w:rsidRDefault="006F6149" w:rsidP="006F6149">
      <w:pPr>
        <w:rPr>
          <w:sz w:val="28"/>
          <w:szCs w:val="28"/>
        </w:rPr>
      </w:pPr>
      <w:r w:rsidRPr="006F6149">
        <w:rPr>
          <w:sz w:val="28"/>
          <w:szCs w:val="28"/>
        </w:rPr>
        <w:t xml:space="preserve">Val-d’Or- </w:t>
      </w:r>
      <w:r w:rsidR="00633719">
        <w:rPr>
          <w:sz w:val="28"/>
          <w:szCs w:val="28"/>
        </w:rPr>
        <w:t xml:space="preserve">mardi </w:t>
      </w:r>
      <w:r w:rsidR="00066A33">
        <w:rPr>
          <w:sz w:val="28"/>
          <w:szCs w:val="28"/>
        </w:rPr>
        <w:t>11 novembre</w:t>
      </w:r>
      <w:r w:rsidR="00633719">
        <w:rPr>
          <w:sz w:val="28"/>
          <w:szCs w:val="28"/>
        </w:rPr>
        <w:t xml:space="preserve"> </w:t>
      </w:r>
      <w:r w:rsidRPr="006F6149">
        <w:rPr>
          <w:sz w:val="28"/>
          <w:szCs w:val="28"/>
        </w:rPr>
        <w:t>2025</w:t>
      </w:r>
    </w:p>
    <w:p w14:paraId="56CC857D" w14:textId="0CEBC441" w:rsidR="006F6149" w:rsidRDefault="005967F9" w:rsidP="006F6149">
      <w:pPr>
        <w:spacing w:after="0" w:line="240" w:lineRule="auto"/>
        <w:ind w:left="2832"/>
        <w:rPr>
          <w:color w:val="00B0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B0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40 ans du Centre de musique et de danse de Val-d’Or!</w:t>
      </w:r>
    </w:p>
    <w:p w14:paraId="7F29F5E8" w14:textId="77777777" w:rsidR="006F6149" w:rsidRPr="00A36A71" w:rsidRDefault="006F6149" w:rsidP="006F6149">
      <w:pPr>
        <w:spacing w:after="0" w:line="240" w:lineRule="auto"/>
        <w:ind w:left="2832"/>
        <w:rPr>
          <w:color w:val="00B050"/>
        </w:rPr>
      </w:pPr>
      <w:r w:rsidRPr="00A36A71">
        <w:rPr>
          <w:color w:val="00B0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ENSEMBLE, FAISONS RAYONNER LA MUSIQUE ET LA DANSE!</w:t>
      </w:r>
    </w:p>
    <w:p w14:paraId="07CBD2E6" w14:textId="77777777" w:rsidR="006F6149" w:rsidRDefault="006F6149" w:rsidP="006F6149"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D4322BD" wp14:editId="1398AC91">
            <wp:simplePos x="0" y="0"/>
            <wp:positionH relativeFrom="column">
              <wp:posOffset>-4445</wp:posOffset>
            </wp:positionH>
            <wp:positionV relativeFrom="paragraph">
              <wp:posOffset>155575</wp:posOffset>
            </wp:positionV>
            <wp:extent cx="2353945" cy="2353945"/>
            <wp:effectExtent l="0" t="0" r="8255" b="8255"/>
            <wp:wrapThrough wrapText="bothSides">
              <wp:wrapPolygon edited="0">
                <wp:start x="0" y="0"/>
                <wp:lineTo x="0" y="21501"/>
                <wp:lineTo x="21501" y="21501"/>
                <wp:lineTo x="21501" y="0"/>
                <wp:lineTo x="0" y="0"/>
              </wp:wrapPolygon>
            </wp:wrapThrough>
            <wp:docPr id="630481290" name="Image 2" descr="Une image contenant texte, feu d’artifice, Saint-Sylvestr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481290" name="Image 2" descr="Une image contenant texte, feu d’artifice, Saint-Sylvestre, capture d’écra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945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3FCA30" w14:textId="0341F258" w:rsidR="00CD5644" w:rsidRPr="00CD5644" w:rsidRDefault="00CD5644" w:rsidP="00CD564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Fondé le 9 décembre 1985, l</w:t>
      </w:r>
      <w:r w:rsidR="006F6149">
        <w:rPr>
          <w:sz w:val="28"/>
          <w:szCs w:val="28"/>
        </w:rPr>
        <w:t>e Centre de musique et de danse de Val-d’Or célèbrera son 40</w:t>
      </w:r>
      <w:r w:rsidR="006F6149" w:rsidRPr="006F6149">
        <w:rPr>
          <w:sz w:val="28"/>
          <w:szCs w:val="28"/>
          <w:vertAlign w:val="superscript"/>
        </w:rPr>
        <w:t>e</w:t>
      </w:r>
      <w:r w:rsidR="006F6149">
        <w:rPr>
          <w:sz w:val="28"/>
          <w:szCs w:val="28"/>
        </w:rPr>
        <w:t xml:space="preserve"> anniversaire en invitant toute la communauté à prendre part au </w:t>
      </w:r>
      <w:r w:rsidR="006F6149" w:rsidRPr="003C1D24">
        <w:rPr>
          <w:sz w:val="28"/>
          <w:szCs w:val="28"/>
        </w:rPr>
        <w:t xml:space="preserve">Gala </w:t>
      </w:r>
      <w:r w:rsidR="006F6149" w:rsidRPr="003C1D24">
        <w:rPr>
          <w:b/>
          <w:bCs/>
          <w:i/>
          <w:iCs/>
          <w:sz w:val="28"/>
          <w:szCs w:val="28"/>
        </w:rPr>
        <w:t>VOILÀ!</w:t>
      </w:r>
      <w:r w:rsidR="006F6149" w:rsidRPr="003C1D24">
        <w:rPr>
          <w:sz w:val="28"/>
          <w:szCs w:val="28"/>
        </w:rPr>
        <w:t xml:space="preserve"> qui aura lieu </w:t>
      </w:r>
      <w:r w:rsidR="006F6149" w:rsidRPr="006F6149">
        <w:rPr>
          <w:b/>
          <w:bCs/>
          <w:sz w:val="28"/>
          <w:szCs w:val="28"/>
        </w:rPr>
        <w:t>le dimanche 7 décembre à 16h au Théâtre Télébec</w:t>
      </w:r>
      <w:r w:rsidR="006F6149" w:rsidRPr="003C1D24">
        <w:rPr>
          <w:sz w:val="28"/>
          <w:szCs w:val="28"/>
        </w:rPr>
        <w:t>.</w:t>
      </w:r>
      <w:r w:rsidR="006F6149">
        <w:rPr>
          <w:sz w:val="28"/>
          <w:szCs w:val="28"/>
        </w:rPr>
        <w:t xml:space="preserve"> Des prestations et des témoignages remplis d’émotion avec des musicien-nes, danseuses aguerries! Les chorales d’enfants et d’adultes, le Big Band Jazz du CMDVD et l’Ensemble Allegro seront de la partie également.</w:t>
      </w:r>
      <w:r w:rsidRPr="00CD5644">
        <w:rPr>
          <w:sz w:val="20"/>
          <w:szCs w:val="20"/>
        </w:rPr>
        <w:t xml:space="preserve"> </w:t>
      </w:r>
      <w:r w:rsidRPr="00CD5644">
        <w:rPr>
          <w:sz w:val="28"/>
          <w:szCs w:val="28"/>
        </w:rPr>
        <w:t xml:space="preserve">Des numéros créés il y a plusieurs années revivront sur scène, ainsi que </w:t>
      </w:r>
      <w:r>
        <w:rPr>
          <w:sz w:val="28"/>
          <w:szCs w:val="28"/>
        </w:rPr>
        <w:t>d’autres créés</w:t>
      </w:r>
      <w:r w:rsidRPr="00CD5644">
        <w:rPr>
          <w:sz w:val="28"/>
          <w:szCs w:val="28"/>
        </w:rPr>
        <w:t xml:space="preserve"> pour l’événement.</w:t>
      </w:r>
    </w:p>
    <w:p w14:paraId="316680B8" w14:textId="6E3C50CD" w:rsidR="006F6149" w:rsidRDefault="006F6149" w:rsidP="006F6149">
      <w:pPr>
        <w:jc w:val="both"/>
        <w:rPr>
          <w:sz w:val="28"/>
          <w:szCs w:val="28"/>
        </w:rPr>
      </w:pPr>
    </w:p>
    <w:p w14:paraId="6F8DDF19" w14:textId="6A11BA72" w:rsidR="006F6149" w:rsidRPr="003C1D24" w:rsidRDefault="00066A33" w:rsidP="006F6149">
      <w:pPr>
        <w:jc w:val="both"/>
        <w:rPr>
          <w:sz w:val="28"/>
          <w:szCs w:val="28"/>
        </w:rPr>
      </w:pPr>
      <w:r w:rsidRPr="00066A33">
        <w:rPr>
          <w:b/>
          <w:bCs/>
          <w:sz w:val="28"/>
          <w:szCs w:val="28"/>
        </w:rPr>
        <w:t>La Portée</w:t>
      </w:r>
      <w:r>
        <w:rPr>
          <w:sz w:val="28"/>
          <w:szCs w:val="28"/>
        </w:rPr>
        <w:t xml:space="preserve"> : </w:t>
      </w:r>
      <w:r w:rsidR="006F6149">
        <w:rPr>
          <w:sz w:val="28"/>
          <w:szCs w:val="28"/>
        </w:rPr>
        <w:t>U</w:t>
      </w:r>
      <w:r w:rsidR="006F6149" w:rsidRPr="005E1419">
        <w:rPr>
          <w:sz w:val="28"/>
          <w:szCs w:val="28"/>
        </w:rPr>
        <w:t>n court métrage documentaire sous la forme d'un film photographique réalisé par la</w:t>
      </w:r>
      <w:r w:rsidR="006F6149">
        <w:rPr>
          <w:sz w:val="28"/>
          <w:szCs w:val="28"/>
        </w:rPr>
        <w:t xml:space="preserve"> réalisatrice-documentariste</w:t>
      </w:r>
      <w:r w:rsidR="006F6149" w:rsidRPr="005E1419">
        <w:rPr>
          <w:sz w:val="28"/>
          <w:szCs w:val="28"/>
        </w:rPr>
        <w:t xml:space="preserve"> </w:t>
      </w:r>
      <w:r w:rsidR="006F6149">
        <w:rPr>
          <w:sz w:val="28"/>
          <w:szCs w:val="28"/>
        </w:rPr>
        <w:t>v</w:t>
      </w:r>
      <w:r w:rsidR="006F6149" w:rsidRPr="005E1419">
        <w:rPr>
          <w:sz w:val="28"/>
          <w:szCs w:val="28"/>
        </w:rPr>
        <w:t xml:space="preserve">aldorienne </w:t>
      </w:r>
      <w:r w:rsidR="006F6149" w:rsidRPr="005E1419">
        <w:rPr>
          <w:b/>
          <w:bCs/>
          <w:sz w:val="28"/>
          <w:szCs w:val="28"/>
        </w:rPr>
        <w:t>Émélie Rivard-Boudreau</w:t>
      </w:r>
      <w:r w:rsidR="006F6149" w:rsidRPr="005E1419">
        <w:rPr>
          <w:sz w:val="28"/>
          <w:szCs w:val="28"/>
        </w:rPr>
        <w:t xml:space="preserve">, la photographe Marie-Claude Robert et le preneur de son Erwann Boulanger mettra de l'avant trois professeurs de longue date du </w:t>
      </w:r>
      <w:r w:rsidR="006F6149">
        <w:rPr>
          <w:sz w:val="28"/>
          <w:szCs w:val="28"/>
        </w:rPr>
        <w:t>CMDVD</w:t>
      </w:r>
      <w:r w:rsidR="006F6149" w:rsidRPr="005E1419">
        <w:rPr>
          <w:sz w:val="28"/>
          <w:szCs w:val="28"/>
        </w:rPr>
        <w:t xml:space="preserve"> qui, tout en préparant le 40e anniversaire de leur école, constatent l’impact social et culturel de leur travail dans la ville minière qu’ils habitent.</w:t>
      </w:r>
    </w:p>
    <w:p w14:paraId="30B4A464" w14:textId="77777777" w:rsidR="006F6149" w:rsidRDefault="006F6149" w:rsidP="006F6149">
      <w:pPr>
        <w:spacing w:after="0"/>
        <w:jc w:val="both"/>
      </w:pPr>
      <w:r w:rsidRPr="003C1D24">
        <w:rPr>
          <w:sz w:val="28"/>
          <w:szCs w:val="28"/>
        </w:rPr>
        <w:t>Les billets seront en vente dès le 7 novembre:</w:t>
      </w:r>
      <w:r>
        <w:t xml:space="preserve"> </w:t>
      </w:r>
    </w:p>
    <w:p w14:paraId="08E8F2D2" w14:textId="77777777" w:rsidR="006F6149" w:rsidRDefault="006F6149" w:rsidP="006F6149">
      <w:pPr>
        <w:spacing w:after="0"/>
        <w:jc w:val="both"/>
      </w:pPr>
    </w:p>
    <w:p w14:paraId="6BB80E1F" w14:textId="77777777" w:rsidR="006F6149" w:rsidRPr="00623D08" w:rsidRDefault="006F6149" w:rsidP="006F6149">
      <w:pPr>
        <w:spacing w:after="0"/>
        <w:jc w:val="both"/>
        <w:rPr>
          <w:sz w:val="28"/>
          <w:szCs w:val="28"/>
        </w:rPr>
      </w:pPr>
      <w:r w:rsidRPr="00623D08">
        <w:rPr>
          <w:sz w:val="28"/>
          <w:szCs w:val="28"/>
        </w:rPr>
        <w:t>Venez souligner avec nous l’importance de la mission du CMDVD dans notre communauté</w:t>
      </w:r>
      <w:r>
        <w:rPr>
          <w:sz w:val="28"/>
          <w:szCs w:val="28"/>
        </w:rPr>
        <w:t xml:space="preserve"> et l’excellence d’une équipe dévouée et passionnée qui a accueilli et enseigné à des </w:t>
      </w:r>
      <w:r w:rsidRPr="00636F6F">
        <w:rPr>
          <w:b/>
          <w:bCs/>
          <w:sz w:val="28"/>
          <w:szCs w:val="28"/>
        </w:rPr>
        <w:t>milliers d’élèves</w:t>
      </w:r>
      <w:r>
        <w:rPr>
          <w:sz w:val="28"/>
          <w:szCs w:val="28"/>
        </w:rPr>
        <w:t xml:space="preserve"> depuis 1985!</w:t>
      </w:r>
    </w:p>
    <w:p w14:paraId="0F029F12" w14:textId="77777777" w:rsidR="006F6149" w:rsidRDefault="006F6149" w:rsidP="006F6149">
      <w:pPr>
        <w:spacing w:after="0"/>
        <w:jc w:val="both"/>
      </w:pPr>
    </w:p>
    <w:p w14:paraId="6486899D" w14:textId="50A236DA" w:rsidR="001B4B6D" w:rsidRPr="00CD5644" w:rsidRDefault="006F6149" w:rsidP="00CD5644">
      <w:pPr>
        <w:spacing w:after="0"/>
        <w:jc w:val="both"/>
        <w:rPr>
          <w:sz w:val="28"/>
          <w:szCs w:val="28"/>
        </w:rPr>
      </w:pPr>
      <w:r w:rsidRPr="003C1D24">
        <w:rPr>
          <w:sz w:val="28"/>
          <w:szCs w:val="28"/>
        </w:rPr>
        <w:t xml:space="preserve">Lien : </w:t>
      </w:r>
      <w:hyperlink r:id="rId6" w:history="1">
        <w:r w:rsidRPr="003C1D24">
          <w:rPr>
            <w:rStyle w:val="Lienhypertexte"/>
            <w:sz w:val="28"/>
            <w:szCs w:val="28"/>
          </w:rPr>
          <w:t>https://theatretelebec.ticketacces.net/fr/organisation/representations/index.cfm?EvenementID=12008</w:t>
        </w:r>
      </w:hyperlink>
    </w:p>
    <w:p w14:paraId="210B5691" w14:textId="77777777" w:rsidR="006F6149" w:rsidRPr="00980DD8" w:rsidRDefault="006F6149" w:rsidP="006F6149">
      <w:pPr>
        <w:tabs>
          <w:tab w:val="left" w:pos="1418"/>
          <w:tab w:val="left" w:pos="3682"/>
        </w:tabs>
        <w:ind w:right="24"/>
        <w:jc w:val="center"/>
        <w:rPr>
          <w:rFonts w:ascii="Arial" w:hAnsi="Arial" w:cs="Arial"/>
          <w:bCs/>
          <w:sz w:val="16"/>
          <w:szCs w:val="16"/>
        </w:rPr>
      </w:pPr>
      <w:r w:rsidRPr="00980DD8">
        <w:rPr>
          <w:rFonts w:ascii="Arial" w:hAnsi="Arial" w:cs="Arial"/>
          <w:b/>
          <w:bCs/>
          <w:sz w:val="16"/>
          <w:szCs w:val="16"/>
        </w:rPr>
        <w:t xml:space="preserve">Source :   </w:t>
      </w:r>
      <w:hyperlink r:id="rId7" w:history="1">
        <w:r w:rsidRPr="00980DD8">
          <w:rPr>
            <w:rStyle w:val="Lienhypertexte"/>
            <w:rFonts w:ascii="Arial" w:hAnsi="Arial" w:cs="Arial"/>
            <w:bCs/>
            <w:sz w:val="16"/>
            <w:szCs w:val="16"/>
          </w:rPr>
          <w:t>Anne-Laure Bourdaleix-Manin</w:t>
        </w:r>
      </w:hyperlink>
      <w:r>
        <w:rPr>
          <w:rFonts w:ascii="Arial" w:hAnsi="Arial" w:cs="Arial"/>
          <w:bCs/>
          <w:sz w:val="16"/>
          <w:szCs w:val="16"/>
        </w:rPr>
        <w:t xml:space="preserve">, </w:t>
      </w:r>
      <w:r w:rsidRPr="00980DD8">
        <w:rPr>
          <w:rFonts w:ascii="Arial" w:hAnsi="Arial" w:cs="Arial"/>
          <w:bCs/>
          <w:sz w:val="16"/>
          <w:szCs w:val="16"/>
        </w:rPr>
        <w:t>Directrice générale du Centre de musique et de danse de Val-d’Or</w:t>
      </w:r>
    </w:p>
    <w:p w14:paraId="4B04B1D9" w14:textId="77777777" w:rsidR="006F6149" w:rsidRDefault="006F6149" w:rsidP="006F6149">
      <w:pPr>
        <w:tabs>
          <w:tab w:val="left" w:pos="1418"/>
          <w:tab w:val="left" w:pos="3682"/>
        </w:tabs>
        <w:ind w:right="24"/>
        <w:jc w:val="center"/>
        <w:rPr>
          <w:rFonts w:ascii="Arial" w:hAnsi="Arial" w:cs="Arial"/>
          <w:bCs/>
          <w:sz w:val="16"/>
          <w:szCs w:val="16"/>
        </w:rPr>
      </w:pPr>
      <w:r w:rsidRPr="00980DD8">
        <w:rPr>
          <w:rFonts w:ascii="Arial" w:hAnsi="Arial" w:cs="Arial"/>
          <w:bCs/>
          <w:sz w:val="16"/>
          <w:szCs w:val="16"/>
        </w:rPr>
        <w:t>819 825-0443</w:t>
      </w:r>
    </w:p>
    <w:p w14:paraId="0E279C04" w14:textId="77777777" w:rsidR="006F6149" w:rsidRDefault="006F6149" w:rsidP="006F6149">
      <w:pPr>
        <w:tabs>
          <w:tab w:val="left" w:pos="1418"/>
          <w:tab w:val="left" w:pos="3682"/>
        </w:tabs>
        <w:ind w:right="24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-30-</w:t>
      </w:r>
    </w:p>
    <w:p w14:paraId="2098F230" w14:textId="77777777" w:rsidR="006F6149" w:rsidRPr="00980DD8" w:rsidRDefault="006F6149" w:rsidP="006F6149">
      <w:pPr>
        <w:tabs>
          <w:tab w:val="left" w:pos="1418"/>
          <w:tab w:val="left" w:pos="3682"/>
        </w:tabs>
        <w:ind w:right="24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Merci à nos partenaires</w:t>
      </w:r>
    </w:p>
    <w:p w14:paraId="268FDFC6" w14:textId="77777777" w:rsidR="006F6149" w:rsidRDefault="006F6149" w:rsidP="006F6149">
      <w:pPr>
        <w:tabs>
          <w:tab w:val="left" w:pos="1418"/>
          <w:tab w:val="left" w:pos="3682"/>
        </w:tabs>
        <w:ind w:right="24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noProof/>
          <w:sz w:val="18"/>
          <w:szCs w:val="18"/>
        </w:rPr>
        <w:drawing>
          <wp:inline distT="0" distB="0" distL="0" distR="0" wp14:anchorId="78887B94" wp14:editId="26F9D600">
            <wp:extent cx="820800" cy="748800"/>
            <wp:effectExtent l="0" t="0" r="0" b="0"/>
            <wp:docPr id="2" name="Image 2" descr="C:\Users\Admin\AppData\Local\Microsoft\Windows\Temporary Internet Files\Content.MSO\8C117A3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MSO\8C117A3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800" cy="7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  <w:sz w:val="18"/>
          <w:szCs w:val="18"/>
        </w:rPr>
        <w:drawing>
          <wp:inline distT="0" distB="0" distL="0" distR="0" wp14:anchorId="599393F1" wp14:editId="0D9F6B81">
            <wp:extent cx="1378800" cy="414000"/>
            <wp:effectExtent l="0" t="0" r="0" b="5715"/>
            <wp:docPr id="7" name="Image 7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UÉBE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800" cy="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6149" w:rsidSect="006F6149">
      <w:pgSz w:w="12240" w:h="20160" w:code="5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49"/>
    <w:rsid w:val="00066A33"/>
    <w:rsid w:val="00067245"/>
    <w:rsid w:val="000D34A7"/>
    <w:rsid w:val="00161290"/>
    <w:rsid w:val="001B4B6D"/>
    <w:rsid w:val="001F2C43"/>
    <w:rsid w:val="00207C23"/>
    <w:rsid w:val="002F2CA2"/>
    <w:rsid w:val="003A3861"/>
    <w:rsid w:val="003B7632"/>
    <w:rsid w:val="005967F9"/>
    <w:rsid w:val="005B0722"/>
    <w:rsid w:val="00633719"/>
    <w:rsid w:val="00636F6F"/>
    <w:rsid w:val="006F6149"/>
    <w:rsid w:val="00753FDE"/>
    <w:rsid w:val="00912793"/>
    <w:rsid w:val="00966B30"/>
    <w:rsid w:val="00967D31"/>
    <w:rsid w:val="009F51A9"/>
    <w:rsid w:val="00AF4498"/>
    <w:rsid w:val="00B24231"/>
    <w:rsid w:val="00BC4F3D"/>
    <w:rsid w:val="00BF42CA"/>
    <w:rsid w:val="00C222B0"/>
    <w:rsid w:val="00C7099D"/>
    <w:rsid w:val="00CD5644"/>
    <w:rsid w:val="00CE20B4"/>
    <w:rsid w:val="00DB0169"/>
    <w:rsid w:val="00E546BC"/>
    <w:rsid w:val="00F6084F"/>
    <w:rsid w:val="00F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20BD"/>
  <w15:chartTrackingRefBased/>
  <w15:docId w15:val="{D3FCCF50-8E57-45DC-9B4D-D2A165D6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149"/>
  </w:style>
  <w:style w:type="paragraph" w:styleId="Titre1">
    <w:name w:val="heading 1"/>
    <w:basedOn w:val="Normal"/>
    <w:next w:val="Normal"/>
    <w:link w:val="Titre1Car"/>
    <w:uiPriority w:val="9"/>
    <w:qFormat/>
    <w:rsid w:val="006F6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6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6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61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61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61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61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61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61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6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6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6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6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F61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61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F61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1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614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rsid w:val="006F61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musiquedansevaldor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atretelebec.ticketacces.net/fr/organisation/representations/index.cfm?EvenementID=1200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247</Words>
  <Characters>1415</Characters>
  <Application>Microsoft Office Word</Application>
  <DocSecurity>0</DocSecurity>
  <Lines>37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Anne-Laure Bourdaleix</dc:creator>
  <cp:keywords/>
  <dc:description/>
  <cp:lastModifiedBy>Anne-Laure Bourdaleix</cp:lastModifiedBy>
  <cp:revision>6</cp:revision>
  <dcterms:created xsi:type="dcterms:W3CDTF">2025-10-21T13:48:00Z</dcterms:created>
  <dcterms:modified xsi:type="dcterms:W3CDTF">2025-11-19T13:58:00Z</dcterms:modified>
</cp:coreProperties>
</file>