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454F" w14:textId="5646766B" w:rsidR="00AF394C" w:rsidRPr="006D7314" w:rsidRDefault="002C5444" w:rsidP="00AF394C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</w:pP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 xml:space="preserve">Rouyn-Noranda, </w:t>
      </w:r>
      <w:r w:rsidR="00795018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1</w:t>
      </w:r>
      <w:r w:rsidR="00AC3B6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er</w:t>
      </w:r>
      <w:r w:rsidR="00612733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 </w:t>
      </w: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mai</w:t>
      </w:r>
      <w:r w:rsidR="00AF394C"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 xml:space="preserve"> 20</w:t>
      </w:r>
      <w:r w:rsidR="00C92AEE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2</w:t>
      </w:r>
      <w:r w:rsidR="00795018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4</w:t>
      </w:r>
    </w:p>
    <w:p w14:paraId="4D1BDA7D" w14:textId="77777777" w:rsidR="00AF394C" w:rsidRPr="006D7314" w:rsidRDefault="00AF394C" w:rsidP="00B928A2">
      <w:pPr>
        <w:widowControl w:val="0"/>
        <w:autoSpaceDE w:val="0"/>
        <w:autoSpaceDN w:val="0"/>
        <w:adjustRightInd w:val="0"/>
        <w:spacing w:line="360" w:lineRule="auto"/>
        <w:contextualSpacing w:val="0"/>
        <w:jc w:val="center"/>
        <w:rPr>
          <w:rFonts w:ascii="Garamond" w:eastAsiaTheme="minorEastAsia" w:hAnsi="Garamond"/>
          <w:b/>
          <w:color w:val="000000"/>
          <w:sz w:val="22"/>
          <w:szCs w:val="22"/>
          <w:lang w:val="fr-FR" w:eastAsia="ja-JP"/>
        </w:rPr>
      </w:pPr>
      <w:r w:rsidRPr="006D7314">
        <w:rPr>
          <w:rFonts w:ascii="Garamond" w:eastAsiaTheme="minorEastAsia" w:hAnsi="Garamond"/>
          <w:b/>
          <w:color w:val="000000"/>
          <w:sz w:val="22"/>
          <w:szCs w:val="22"/>
          <w:lang w:val="fr-FR" w:eastAsia="ja-JP"/>
        </w:rPr>
        <w:t>COMMUNIQUÉ DE PRESSE — POUR DIFFUSION IMMÉDIATE</w:t>
      </w:r>
    </w:p>
    <w:p w14:paraId="4099D1BD" w14:textId="77777777" w:rsidR="00AF394C" w:rsidRPr="006D7314" w:rsidRDefault="00AF394C" w:rsidP="00AF394C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b/>
          <w:color w:val="000000"/>
          <w:sz w:val="22"/>
          <w:szCs w:val="22"/>
          <w:lang w:val="fr-FR" w:eastAsia="ja-JP"/>
        </w:rPr>
      </w:pPr>
    </w:p>
    <w:p w14:paraId="05CD10C1" w14:textId="74CED695" w:rsidR="00E97755" w:rsidRDefault="00795018" w:rsidP="00C92AE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</w:pPr>
      <w:r>
        <w:rPr>
          <w:rFonts w:ascii="Garamond" w:eastAsiaTheme="minorEastAsia" w:hAnsi="Garamond"/>
          <w:b/>
          <w:i/>
          <w:color w:val="000000"/>
          <w:sz w:val="22"/>
          <w:szCs w:val="22"/>
          <w:lang w:val="fr-FR" w:eastAsia="ja-JP"/>
        </w:rPr>
        <w:t>Pour le mois des arbres : Soi</w:t>
      </w:r>
      <w:r w:rsidR="008D4B40">
        <w:rPr>
          <w:rFonts w:ascii="Garamond" w:eastAsiaTheme="minorEastAsia" w:hAnsi="Garamond"/>
          <w:b/>
          <w:i/>
          <w:color w:val="000000"/>
          <w:sz w:val="22"/>
          <w:szCs w:val="22"/>
          <w:lang w:val="fr-FR" w:eastAsia="ja-JP"/>
        </w:rPr>
        <w:t>s</w:t>
      </w:r>
      <w:r>
        <w:rPr>
          <w:rFonts w:ascii="Garamond" w:eastAsiaTheme="minorEastAsia" w:hAnsi="Garamond"/>
          <w:b/>
          <w:i/>
          <w:color w:val="000000"/>
          <w:sz w:val="22"/>
          <w:szCs w:val="22"/>
          <w:lang w:val="fr-FR" w:eastAsia="ja-JP"/>
        </w:rPr>
        <w:t xml:space="preserve"> un arbre</w:t>
      </w:r>
      <w:r w:rsidR="00612733">
        <w:rPr>
          <w:rFonts w:ascii="Times New Roman" w:eastAsiaTheme="minorEastAsia" w:hAnsi="Times New Roman"/>
          <w:b/>
          <w:i/>
          <w:color w:val="000000"/>
          <w:sz w:val="22"/>
          <w:szCs w:val="22"/>
          <w:lang w:val="fr-FR" w:eastAsia="ja-JP"/>
        </w:rPr>
        <w:t> </w:t>
      </w:r>
      <w:r>
        <w:rPr>
          <w:rFonts w:ascii="Garamond" w:eastAsiaTheme="minorEastAsia" w:hAnsi="Garamond"/>
          <w:b/>
          <w:i/>
          <w:color w:val="000000"/>
          <w:sz w:val="22"/>
          <w:szCs w:val="22"/>
          <w:lang w:val="fr-FR" w:eastAsia="ja-JP"/>
        </w:rPr>
        <w:t xml:space="preserve">! </w:t>
      </w:r>
    </w:p>
    <w:p w14:paraId="7673A33F" w14:textId="77777777" w:rsidR="008D4B40" w:rsidRP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</w:p>
    <w:p w14:paraId="303182CC" w14:textId="5268E874" w:rsid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St-Exupéry disait</w:t>
      </w:r>
      <w:r w:rsidR="00283EAC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 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: «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tu ne sais pas ce qu’est un arbre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». Chanter et danser «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l’Arbre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», son histoire, son impact sur tous les écosystèmes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! Comment peut-il jouer sur notre sécurité alimentaire, sur les changements climatiques, sur l’économie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? Comment peut-il influencer la cohésion et le bien-être des hommes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? Que peut-il nous apprendre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? Qui est-il</w:t>
      </w:r>
      <w:r w:rsidR="00612733">
        <w:rPr>
          <w:rFonts w:ascii="Times New Roman" w:eastAsiaTheme="minorEastAsia" w:hAnsi="Times New Roman"/>
          <w:i/>
          <w:iCs/>
          <w:color w:val="000000"/>
          <w:sz w:val="22"/>
          <w:szCs w:val="22"/>
          <w:lang w:eastAsia="ja-JP"/>
        </w:rPr>
        <w:t> 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 xml:space="preserve">? … </w:t>
      </w:r>
      <w:r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 xml:space="preserve">Le 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17</w:t>
      </w:r>
      <w:r w:rsidR="00612733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 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mai 2024</w:t>
      </w:r>
      <w:r w:rsidR="00283EAC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 xml:space="preserve"> : </w:t>
      </w:r>
      <w:r w:rsidRPr="008D4B40">
        <w:rPr>
          <w:rFonts w:ascii="Garamond" w:eastAsiaTheme="minorEastAsia" w:hAnsi="Garamond"/>
          <w:b/>
          <w:bCs/>
          <w:i/>
          <w:iCs/>
          <w:color w:val="000000"/>
          <w:sz w:val="22"/>
          <w:szCs w:val="22"/>
          <w:lang w:eastAsia="ja-JP"/>
        </w:rPr>
        <w:t>Sois un arbre</w:t>
      </w:r>
      <w:r w:rsidRPr="008D4B40">
        <w:rPr>
          <w:rFonts w:ascii="Garamond" w:eastAsiaTheme="minorEastAsia" w:hAnsi="Garamond"/>
          <w:i/>
          <w:iCs/>
          <w:color w:val="000000"/>
          <w:sz w:val="22"/>
          <w:szCs w:val="22"/>
          <w:lang w:eastAsia="ja-JP"/>
        </w:rPr>
        <w:t>.</w:t>
      </w:r>
    </w:p>
    <w:p w14:paraId="0C8FCB5B" w14:textId="77777777" w:rsidR="008D4B40" w:rsidRP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</w:p>
    <w:p w14:paraId="4D5E1715" w14:textId="47A13C03" w:rsidR="008D4B40" w:rsidRP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L’école de danse PRELV Inc., sous la direction de la chorégraphe et fondatrice, Lynn Vaillancourt, vous invite à venir apprécier sa 60</w:t>
      </w:r>
      <w:r w:rsidRPr="008D4B40">
        <w:rPr>
          <w:rFonts w:ascii="Garamond" w:eastAsiaTheme="minorEastAsia" w:hAnsi="Garamond"/>
          <w:color w:val="000000"/>
          <w:sz w:val="22"/>
          <w:szCs w:val="22"/>
          <w:vertAlign w:val="superscript"/>
          <w:lang w:eastAsia="ja-JP"/>
        </w:rPr>
        <w:t>e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 </w:t>
      </w: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création artistique. L’œuvre sera présentée au Théâtre du Cuivre le 17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 </w:t>
      </w: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mai 2024 à 19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 </w:t>
      </w: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h.</w:t>
      </w:r>
    </w:p>
    <w:p w14:paraId="05C2E897" w14:textId="77777777" w:rsidR="008D4B40" w:rsidRP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</w:p>
    <w:p w14:paraId="07CE3958" w14:textId="1F6AA39D" w:rsidR="008D4B40" w:rsidRP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C’est à travers une vingtaine de numéros allant du ballet au jazz en passant par le contemporain que la chorégraphe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</w:t>
      </w: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donne vie aux différentes réflexions des penseurs qu’elle a lus, et qui ont inspiré son travail.</w:t>
      </w:r>
    </w:p>
    <w:p w14:paraId="2B883603" w14:textId="77777777" w:rsid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Chorégraphe, metteure en scène, conceptrice des décors et des costumes, Madame Vaillancourt et ses élèves invitent toute la population à venir apprécier cette création</w:t>
      </w:r>
    </w:p>
    <w:p w14:paraId="2767E22A" w14:textId="77777777" w:rsidR="008D4B40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</w:p>
    <w:p w14:paraId="59A215F1" w14:textId="4CE509B3" w:rsidR="002C47B1" w:rsidRDefault="008D4B40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Cette année, Lynn Vaillancourt ajoute des </w:t>
      </w:r>
      <w:r w:rsidR="00864B6A">
        <w:rPr>
          <w:rFonts w:ascii="Garamond" w:eastAsiaTheme="minorEastAsia" w:hAnsi="Garamond"/>
          <w:color w:val="000000"/>
          <w:sz w:val="22"/>
          <w:szCs w:val="22"/>
          <w:lang w:eastAsia="ja-JP"/>
        </w:rPr>
        <w:t>collaborations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</w:t>
      </w:r>
      <w:r w:rsidR="00864B6A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artistique et humaine à sa création. </w:t>
      </w:r>
      <w:r w:rsidR="00864B6A" w:rsidRPr="00864B6A">
        <w:rPr>
          <w:rFonts w:ascii="Garamond" w:eastAsiaTheme="minorEastAsia" w:hAnsi="Garamond"/>
          <w:color w:val="000000"/>
          <w:sz w:val="22"/>
          <w:szCs w:val="22"/>
          <w:lang w:eastAsia="ja-JP"/>
        </w:rPr>
        <w:t>En effet pour 2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 </w:t>
      </w:r>
      <w:r w:rsidR="00864B6A" w:rsidRPr="00864B6A">
        <w:rPr>
          <w:rFonts w:ascii="Garamond" w:eastAsiaTheme="minorEastAsia" w:hAnsi="Garamond"/>
          <w:color w:val="000000"/>
          <w:sz w:val="22"/>
          <w:szCs w:val="22"/>
          <w:lang w:eastAsia="ja-JP"/>
        </w:rPr>
        <w:t>numéros elle a travaillé en collaboration avec la cinéaste Béatri</w:t>
      </w:r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z</w:t>
      </w:r>
      <w:r w:rsidR="00864B6A" w:rsidRPr="00864B6A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</w:t>
      </w:r>
      <w:proofErr w:type="spellStart"/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M</w:t>
      </w:r>
      <w:r w:rsidR="00864B6A" w:rsidRPr="00864B6A">
        <w:rPr>
          <w:rFonts w:ascii="Garamond" w:eastAsiaTheme="minorEastAsia" w:hAnsi="Garamond"/>
          <w:color w:val="000000"/>
          <w:sz w:val="22"/>
          <w:szCs w:val="22"/>
          <w:lang w:eastAsia="ja-JP"/>
        </w:rPr>
        <w:t>ediavilla</w:t>
      </w:r>
      <w:proofErr w:type="spellEnd"/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afin de créer une chorégraphie qui s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’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entrecroise et fait écho à des images captées sur notre magnifique territoire de l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’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Abitibi</w:t>
      </w:r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-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Témiscamingue</w:t>
      </w:r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.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</w:t>
      </w:r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C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ette collaboration donne lieu à de nouvelles formes de langage et d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’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entrecroisement entre cinéma et danse</w:t>
      </w:r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,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c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’</w:t>
      </w:r>
      <w:r w:rsidR="002C47B1"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est à voir</w:t>
      </w:r>
      <w:r w:rsidR="00612733">
        <w:rPr>
          <w:rFonts w:ascii="Times New Roman" w:eastAsiaTheme="minorEastAsia" w:hAnsi="Times New Roman"/>
          <w:color w:val="000000"/>
          <w:sz w:val="22"/>
          <w:szCs w:val="22"/>
          <w:lang w:eastAsia="ja-JP"/>
        </w:rPr>
        <w:t> </w:t>
      </w:r>
      <w:r w:rsid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>!</w:t>
      </w:r>
    </w:p>
    <w:p w14:paraId="1441605F" w14:textId="0A3127FB" w:rsidR="002C47B1" w:rsidRDefault="002C47B1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>D</w:t>
      </w:r>
      <w:r w:rsidRPr="002C47B1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e plus elle a invité 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des parents et </w:t>
      </w:r>
      <w:proofErr w:type="spellStart"/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>ami·e·s</w:t>
      </w:r>
      <w:proofErr w:type="spellEnd"/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de ses élèves</w:t>
      </w:r>
      <w:r w:rsid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>,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à faire </w:t>
      </w:r>
      <w:r w:rsid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>partie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d’une chorégraphie, </w:t>
      </w:r>
      <w:r w:rsidR="000228FE" w:rsidRP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afin de démocratiser la danse </w:t>
      </w:r>
      <w:r w:rsid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>et</w:t>
      </w:r>
      <w:r w:rsidR="000228FE" w:rsidRP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la rendre accessible à tous et toutes et aussi afin de sensibiliser davantage la population à l</w:t>
      </w:r>
      <w:r w:rsidR="00612733">
        <w:rPr>
          <w:rFonts w:ascii="Garamond" w:eastAsiaTheme="minorEastAsia" w:hAnsi="Garamond"/>
          <w:color w:val="000000"/>
          <w:sz w:val="22"/>
          <w:szCs w:val="22"/>
          <w:lang w:eastAsia="ja-JP"/>
        </w:rPr>
        <w:t>’</w:t>
      </w:r>
      <w:r w:rsidR="000228FE" w:rsidRP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>importance de la préservation de la nature et des arbres</w:t>
      </w:r>
      <w:r w:rsidR="000228FE">
        <w:rPr>
          <w:rFonts w:ascii="Garamond" w:eastAsiaTheme="minorEastAsia" w:hAnsi="Garamond"/>
          <w:color w:val="000000"/>
          <w:sz w:val="22"/>
          <w:szCs w:val="22"/>
          <w:lang w:eastAsia="ja-JP"/>
        </w:rPr>
        <w:t>.</w:t>
      </w:r>
    </w:p>
    <w:p w14:paraId="55036784" w14:textId="77777777" w:rsidR="00283EAC" w:rsidRDefault="00283EAC" w:rsidP="008D4B40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</w:p>
    <w:p w14:paraId="1E54585D" w14:textId="77777777" w:rsidR="00283EAC" w:rsidRPr="008D4B40" w:rsidRDefault="00283EAC" w:rsidP="00283EAC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Reconnue par ses pairs et différentes instances culturelles (récipiendaire de la Médaille du lieutenant-gouverneur général, lauréate du prix de la ministre de la Culture, des Communications et de la Condition féminine, Madame Christine Saint-Pierre, du prix de la culture de la ville de Rouyn-Noranda pour la persévérance, entre autres) Lynn Vaillancourt a su, à travers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plus de</w:t>
      </w: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 xml:space="preserve"> 50</w:t>
      </w:r>
      <w:r>
        <w:rPr>
          <w:rFonts w:ascii="Garamond" w:eastAsiaTheme="minorEastAsia" w:hAnsi="Garamond"/>
          <w:color w:val="000000"/>
          <w:sz w:val="22"/>
          <w:szCs w:val="22"/>
          <w:lang w:eastAsia="ja-JP"/>
        </w:rPr>
        <w:t> </w:t>
      </w:r>
      <w:r w:rsidRPr="008D4B40">
        <w:rPr>
          <w:rFonts w:ascii="Garamond" w:eastAsiaTheme="minorEastAsia" w:hAnsi="Garamond"/>
          <w:color w:val="000000"/>
          <w:sz w:val="22"/>
          <w:szCs w:val="22"/>
          <w:lang w:eastAsia="ja-JP"/>
        </w:rPr>
        <w:t>ans de travail, développer une démarche artistique où les rapports sociaux entre humains sont observés, décortiqués, étudiés, pour leur donner vie à travers le mouvement.</w:t>
      </w:r>
    </w:p>
    <w:p w14:paraId="3E60B972" w14:textId="45950151" w:rsidR="00E97755" w:rsidRPr="00283EAC" w:rsidRDefault="00E97755" w:rsidP="00283EAC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rFonts w:ascii="Garamond" w:eastAsiaTheme="minorEastAsia" w:hAnsi="Garamond"/>
          <w:color w:val="000000"/>
          <w:sz w:val="22"/>
          <w:szCs w:val="22"/>
          <w:lang w:eastAsia="ja-JP"/>
        </w:rPr>
      </w:pPr>
    </w:p>
    <w:p w14:paraId="1665D406" w14:textId="56DB1DA3" w:rsidR="00AF394C" w:rsidRDefault="00AF394C" w:rsidP="006D7314">
      <w:pPr>
        <w:widowControl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</w:pP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Une magnifique soirée vous attend le vendredi</w:t>
      </w:r>
      <w:r w:rsidR="00612733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 </w:t>
      </w:r>
      <w:r w:rsidR="008D4B40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17</w:t>
      </w:r>
      <w:r w:rsidR="00612733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 </w:t>
      </w: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mai prochain</w:t>
      </w:r>
      <w:r w:rsidR="00442ECB"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,</w:t>
      </w: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 xml:space="preserve"> au Théâtre du Cuivre, à </w:t>
      </w:r>
      <w:r w:rsidR="00442ECB"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19 h</w:t>
      </w: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 xml:space="preserve">. Les billets sont en vente pour seulement </w:t>
      </w:r>
      <w:r w:rsidR="008D4B40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30</w:t>
      </w:r>
      <w:r w:rsidR="00442ECB"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,00 </w:t>
      </w:r>
      <w:r w:rsidRPr="006D7314"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  <w:t>$ et sont disponibles auprès des danseuses et au Théâtre du Cuivre.</w:t>
      </w:r>
    </w:p>
    <w:p w14:paraId="7EF3479E" w14:textId="77777777" w:rsidR="008D4B40" w:rsidRPr="006D7314" w:rsidRDefault="008D4B40" w:rsidP="006D7314">
      <w:pPr>
        <w:widowControl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Garamond" w:eastAsiaTheme="minorEastAsia" w:hAnsi="Garamond"/>
          <w:color w:val="000000"/>
          <w:sz w:val="22"/>
          <w:szCs w:val="22"/>
          <w:lang w:val="fr-FR" w:eastAsia="ja-JP"/>
        </w:rPr>
      </w:pPr>
    </w:p>
    <w:p w14:paraId="5B839BB5" w14:textId="5A383EA6" w:rsidR="00AF394C" w:rsidRPr="006D7314" w:rsidRDefault="00AF394C" w:rsidP="006D731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contextualSpacing w:val="0"/>
        <w:jc w:val="both"/>
        <w:rPr>
          <w:rFonts w:ascii="Garamond" w:eastAsiaTheme="minorEastAsia" w:hAnsi="Garamond"/>
          <w:color w:val="1F497D"/>
          <w:sz w:val="20"/>
          <w:szCs w:val="20"/>
          <w:lang w:val="fr-FR" w:eastAsia="ja-JP"/>
        </w:rPr>
      </w:pPr>
      <w:r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Pour informations supplémentaires, images et entrevues</w:t>
      </w:r>
      <w:r w:rsidR="00F426F4"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 :</w:t>
      </w:r>
      <w:r w:rsidR="00B928A2"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 xml:space="preserve"> </w:t>
      </w:r>
      <w:r w:rsidR="00BC70F2" w:rsidRPr="00BC70F2">
        <w:rPr>
          <w:rFonts w:ascii="Garamond" w:eastAsiaTheme="minorEastAsia" w:hAnsi="Garamond"/>
          <w:color w:val="1F497D"/>
          <w:sz w:val="20"/>
          <w:szCs w:val="20"/>
          <w:lang w:val="fr-FR" w:eastAsia="ja-JP"/>
        </w:rPr>
        <w:t>https://danseprelv.wixsite.com/danseprelv/spectacle</w:t>
      </w:r>
    </w:p>
    <w:p w14:paraId="62CB9E56" w14:textId="7C058608" w:rsidR="000F382E" w:rsidRPr="006D7314" w:rsidRDefault="00AF394C">
      <w:pPr>
        <w:widowControl w:val="0"/>
        <w:autoSpaceDE w:val="0"/>
        <w:autoSpaceDN w:val="0"/>
        <w:adjustRightInd w:val="0"/>
        <w:spacing w:line="276" w:lineRule="auto"/>
        <w:contextualSpacing w:val="0"/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</w:pPr>
      <w:r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Ou contacter</w:t>
      </w:r>
      <w:r w:rsidR="00F426F4"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 :</w:t>
      </w:r>
      <w:r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 xml:space="preserve"> Lynn Vaillancourt (819)</w:t>
      </w:r>
      <w:r w:rsidR="00612733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 </w:t>
      </w:r>
      <w:r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 xml:space="preserve">797-2552 ou Béatriz </w:t>
      </w:r>
      <w:proofErr w:type="spellStart"/>
      <w:r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Mediavilla</w:t>
      </w:r>
      <w:proofErr w:type="spellEnd"/>
      <w:r w:rsidRPr="006D7314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 xml:space="preserve"> (819)</w:t>
      </w:r>
      <w:r w:rsidR="00612733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 </w:t>
      </w:r>
      <w:r w:rsidR="00283EAC">
        <w:rPr>
          <w:rFonts w:ascii="Garamond" w:eastAsiaTheme="minorEastAsia" w:hAnsi="Garamond"/>
          <w:color w:val="000000"/>
          <w:sz w:val="20"/>
          <w:szCs w:val="20"/>
          <w:lang w:val="fr-FR" w:eastAsia="ja-JP"/>
        </w:rPr>
        <w:t>648-2328</w:t>
      </w:r>
    </w:p>
    <w:sectPr w:rsidR="000F382E" w:rsidRPr="006D7314" w:rsidSect="00283EAC">
      <w:pgSz w:w="12240" w:h="15840"/>
      <w:pgMar w:top="1036" w:right="1041" w:bottom="75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4C"/>
    <w:rsid w:val="000228FE"/>
    <w:rsid w:val="00080D6E"/>
    <w:rsid w:val="000A2134"/>
    <w:rsid w:val="000C03B6"/>
    <w:rsid w:val="000D14CF"/>
    <w:rsid w:val="000D7106"/>
    <w:rsid w:val="000F382E"/>
    <w:rsid w:val="00283EAC"/>
    <w:rsid w:val="00286FEA"/>
    <w:rsid w:val="002C47B1"/>
    <w:rsid w:val="002C5444"/>
    <w:rsid w:val="002C7B40"/>
    <w:rsid w:val="00302613"/>
    <w:rsid w:val="003244B9"/>
    <w:rsid w:val="00442ECB"/>
    <w:rsid w:val="004F676D"/>
    <w:rsid w:val="005638CE"/>
    <w:rsid w:val="00585039"/>
    <w:rsid w:val="00612733"/>
    <w:rsid w:val="00642394"/>
    <w:rsid w:val="006471D8"/>
    <w:rsid w:val="006D7314"/>
    <w:rsid w:val="00795018"/>
    <w:rsid w:val="00823ACB"/>
    <w:rsid w:val="00864B6A"/>
    <w:rsid w:val="008D4B40"/>
    <w:rsid w:val="009247A9"/>
    <w:rsid w:val="00AC2841"/>
    <w:rsid w:val="00AC3B64"/>
    <w:rsid w:val="00AF394C"/>
    <w:rsid w:val="00B76692"/>
    <w:rsid w:val="00B928A2"/>
    <w:rsid w:val="00BC70F2"/>
    <w:rsid w:val="00C92AEE"/>
    <w:rsid w:val="00D131FB"/>
    <w:rsid w:val="00E37A58"/>
    <w:rsid w:val="00E97755"/>
    <w:rsid w:val="00F02FA5"/>
    <w:rsid w:val="00F40411"/>
    <w:rsid w:val="00F426F4"/>
    <w:rsid w:val="00F4309F"/>
    <w:rsid w:val="00F74089"/>
    <w:rsid w:val="00F7484E"/>
    <w:rsid w:val="00FD0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26A9B"/>
  <w15:docId w15:val="{8611EC8B-13B3-6E4A-A59A-B0586C4C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BM"/>
    <w:qFormat/>
    <w:rsid w:val="00080D6E"/>
    <w:pPr>
      <w:contextualSpacing/>
    </w:pPr>
    <w:rPr>
      <w:rFonts w:ascii="Franklin Gothic Book" w:eastAsia="Cambria" w:hAnsi="Franklin Gothic Book" w:cs="Times New Roman"/>
      <w:sz w:val="24"/>
      <w:szCs w:val="24"/>
      <w:lang w:val="fr-CA" w:eastAsia="en-US"/>
    </w:rPr>
  </w:style>
  <w:style w:type="paragraph" w:styleId="Titre1">
    <w:name w:val="heading 1"/>
    <w:basedOn w:val="Titre"/>
    <w:next w:val="Normal"/>
    <w:link w:val="Titre1Car"/>
    <w:autoRedefine/>
    <w:rsid w:val="000D14CF"/>
    <w:pPr>
      <w:keepNext/>
      <w:keepLines/>
      <w:spacing w:before="480"/>
      <w:outlineLvl w:val="0"/>
    </w:pPr>
    <w:rPr>
      <w:rFonts w:ascii="Arial" w:hAnsi="Arial"/>
      <w:b/>
      <w:bCs/>
      <w:color w:val="auto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247A9"/>
    <w:pPr>
      <w:pBdr>
        <w:bottom w:val="none" w:sz="0" w:space="0" w:color="auto"/>
      </w:pBdr>
      <w:spacing w:before="200" w:after="120" w:line="480" w:lineRule="auto"/>
      <w:outlineLvl w:val="1"/>
    </w:pPr>
    <w:rPr>
      <w:rFonts w:asciiTheme="majorHAnsi" w:hAnsiTheme="majorHAnsi"/>
      <w:spacing w:val="-10"/>
      <w:sz w:val="26"/>
      <w:szCs w:val="26"/>
      <w:lang w:val="fr-FR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4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14CF"/>
    <w:rPr>
      <w:rFonts w:ascii="Arial" w:eastAsiaTheme="majorEastAsia" w:hAnsi="Arial" w:cstheme="majorBidi"/>
      <w:b/>
      <w:bCs/>
      <w:spacing w:val="5"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D14CF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14C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247A9"/>
    <w:rPr>
      <w:rFonts w:asciiTheme="majorHAnsi" w:eastAsiaTheme="majorEastAsia" w:hAnsiTheme="majorHAnsi" w:cstheme="majorBidi"/>
      <w:b/>
      <w:bCs/>
      <w:spacing w:val="-10"/>
      <w:kern w:val="28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1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1FB"/>
    <w:rPr>
      <w:rFonts w:ascii="Lucida Grande" w:eastAsia="Cambria" w:hAnsi="Lucida Grande" w:cs="Lucida Grande"/>
      <w:sz w:val="18"/>
      <w:szCs w:val="18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0D7106"/>
    <w:rPr>
      <w:rFonts w:ascii="Times New Roman" w:hAnsi="Times New Roman"/>
    </w:rPr>
  </w:style>
  <w:style w:type="paragraph" w:customStyle="1" w:styleId="font7">
    <w:name w:val="font_7"/>
    <w:basedOn w:val="Normal"/>
    <w:rsid w:val="00E97755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lang w:eastAsia="fr-CA"/>
    </w:rPr>
  </w:style>
  <w:style w:type="paragraph" w:customStyle="1" w:styleId="font8">
    <w:name w:val="font_8"/>
    <w:basedOn w:val="Normal"/>
    <w:rsid w:val="00E97755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lang w:eastAsia="fr-CA"/>
    </w:rPr>
  </w:style>
  <w:style w:type="character" w:customStyle="1" w:styleId="color15">
    <w:name w:val="color_15"/>
    <w:basedOn w:val="Policepardfaut"/>
    <w:rsid w:val="00E97755"/>
  </w:style>
  <w:style w:type="character" w:customStyle="1" w:styleId="Titre6Car">
    <w:name w:val="Titre 6 Car"/>
    <w:basedOn w:val="Policepardfaut"/>
    <w:link w:val="Titre6"/>
    <w:uiPriority w:val="9"/>
    <w:semiHidden/>
    <w:rsid w:val="008D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l'Abitibi-Témiscamingue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Béatriz Mediavilla</dc:creator>
  <cp:keywords/>
  <dc:description/>
  <cp:lastModifiedBy>Mediavilla Béatriz</cp:lastModifiedBy>
  <cp:revision>10</cp:revision>
  <dcterms:created xsi:type="dcterms:W3CDTF">2024-04-12T20:16:00Z</dcterms:created>
  <dcterms:modified xsi:type="dcterms:W3CDTF">2024-04-12T20:27:00Z</dcterms:modified>
</cp:coreProperties>
</file>