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3A9E9" w14:textId="77777777" w:rsidR="000905B7" w:rsidRDefault="00346AC9" w:rsidP="006033C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lang w:val="fr-FR" w:eastAsia="fr-FR"/>
        </w:rPr>
        <w:drawing>
          <wp:anchor distT="0" distB="0" distL="114300" distR="114300" simplePos="0" relativeHeight="251672576" behindDoc="0" locked="0" layoutInCell="1" allowOverlap="1" wp14:anchorId="593723E3" wp14:editId="33688F89">
            <wp:simplePos x="0" y="0"/>
            <wp:positionH relativeFrom="column">
              <wp:posOffset>-228600</wp:posOffset>
            </wp:positionH>
            <wp:positionV relativeFrom="paragraph">
              <wp:posOffset>32385</wp:posOffset>
            </wp:positionV>
            <wp:extent cx="1768475" cy="995045"/>
            <wp:effectExtent l="0" t="0" r="9525" b="0"/>
            <wp:wrapThrough wrapText="bothSides">
              <wp:wrapPolygon edited="0">
                <wp:start x="0" y="0"/>
                <wp:lineTo x="0" y="20952"/>
                <wp:lineTo x="21406" y="20952"/>
                <wp:lineTo x="21406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96-BIBLIORN-Logo-Couleur (4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4" b="25988"/>
                    <a:stretch/>
                  </pic:blipFill>
                  <pic:spPr bwMode="auto">
                    <a:xfrm>
                      <a:off x="0" y="0"/>
                      <a:ext cx="1768475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A1F37" w14:textId="77777777" w:rsidR="000905B7" w:rsidRPr="0056051B" w:rsidRDefault="000905B7" w:rsidP="006033C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Arial" w:hAnsi="Arial" w:cs="Arial"/>
          <w:b/>
          <w:sz w:val="24"/>
        </w:rPr>
      </w:pPr>
    </w:p>
    <w:p w14:paraId="27BC7D70" w14:textId="77777777" w:rsidR="00831C85" w:rsidRPr="0056051B" w:rsidRDefault="00831C85" w:rsidP="006033C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Arial" w:hAnsi="Arial" w:cs="Arial"/>
          <w:b/>
          <w:sz w:val="24"/>
        </w:rPr>
      </w:pPr>
      <w:r w:rsidRPr="0056051B">
        <w:rPr>
          <w:rFonts w:ascii="Arial" w:hAnsi="Arial" w:cs="Arial"/>
          <w:b/>
          <w:sz w:val="24"/>
        </w:rPr>
        <w:t>COMMUNIQUÉ</w:t>
      </w:r>
    </w:p>
    <w:p w14:paraId="05250037" w14:textId="77777777" w:rsidR="00831C85" w:rsidRPr="0056051B" w:rsidRDefault="00831C85" w:rsidP="00970CDE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Arial" w:hAnsi="Arial" w:cs="Arial"/>
          <w:sz w:val="24"/>
        </w:rPr>
      </w:pPr>
      <w:r w:rsidRPr="0056051B">
        <w:rPr>
          <w:rFonts w:ascii="Arial" w:hAnsi="Arial" w:cs="Arial"/>
          <w:sz w:val="24"/>
        </w:rPr>
        <w:t>Pour diffusion immédiate</w:t>
      </w:r>
    </w:p>
    <w:p w14:paraId="7785FF3D" w14:textId="77777777" w:rsidR="00831C85" w:rsidRPr="0056051B" w:rsidRDefault="00831C85" w:rsidP="006033C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sz w:val="24"/>
        </w:rPr>
      </w:pPr>
    </w:p>
    <w:p w14:paraId="43299EC5" w14:textId="77777777" w:rsidR="005B3DE8" w:rsidRDefault="005B3DE8" w:rsidP="006033C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sz w:val="24"/>
        </w:rPr>
      </w:pPr>
    </w:p>
    <w:p w14:paraId="2EBCBFF0" w14:textId="77777777" w:rsidR="00831C85" w:rsidRPr="0056051B" w:rsidRDefault="00346AC9" w:rsidP="006033C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Le Festival de contes et légendes en Abitibi-Témiscamingue profite de la Journée </w:t>
      </w:r>
      <w:r w:rsidR="00B01411">
        <w:rPr>
          <w:rFonts w:ascii="Arial" w:hAnsi="Arial" w:cs="Arial"/>
          <w:b/>
          <w:bCs/>
          <w:sz w:val="24"/>
        </w:rPr>
        <w:t>Mondiale</w:t>
      </w:r>
      <w:r>
        <w:rPr>
          <w:rFonts w:ascii="Arial" w:hAnsi="Arial" w:cs="Arial"/>
          <w:b/>
          <w:bCs/>
          <w:sz w:val="24"/>
        </w:rPr>
        <w:t xml:space="preserve"> du Conte </w:t>
      </w:r>
      <w:r w:rsidR="00F31174">
        <w:rPr>
          <w:rFonts w:ascii="Arial" w:hAnsi="Arial" w:cs="Arial"/>
          <w:b/>
          <w:bCs/>
          <w:sz w:val="24"/>
        </w:rPr>
        <w:t xml:space="preserve">pour </w:t>
      </w:r>
      <w:r>
        <w:rPr>
          <w:rFonts w:ascii="Arial" w:hAnsi="Arial" w:cs="Arial"/>
          <w:b/>
          <w:bCs/>
          <w:sz w:val="24"/>
        </w:rPr>
        <w:t>tenir</w:t>
      </w:r>
      <w:r w:rsidR="00F31174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>son assemblée générale,</w:t>
      </w:r>
      <w:r w:rsidR="00F31174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>et saluer le nouveau souffle que prend son administration, après 20 ans de RDV sur tout le territoire.</w:t>
      </w:r>
    </w:p>
    <w:p w14:paraId="1A1C21E6" w14:textId="77777777" w:rsidR="00831C85" w:rsidRPr="000905B7" w:rsidRDefault="00831C85" w:rsidP="006033C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</w:rPr>
      </w:pPr>
    </w:p>
    <w:p w14:paraId="444D2183" w14:textId="77777777" w:rsidR="0045158D" w:rsidRPr="000905B7" w:rsidRDefault="0045158D" w:rsidP="006033C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</w:rPr>
      </w:pPr>
    </w:p>
    <w:p w14:paraId="5E0B77D4" w14:textId="77777777" w:rsidR="005619A1" w:rsidRDefault="00346AC9" w:rsidP="005619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VAL D’OR</w:t>
      </w:r>
      <w:r w:rsidR="00831C85" w:rsidRPr="003A18C1">
        <w:rPr>
          <w:rFonts w:ascii="Arial" w:hAnsi="Arial" w:cs="Arial"/>
          <w:b/>
          <w:szCs w:val="24"/>
        </w:rPr>
        <w:t xml:space="preserve">, </w:t>
      </w:r>
      <w:r w:rsidR="00F879E2" w:rsidRPr="003A18C1">
        <w:rPr>
          <w:rFonts w:ascii="Arial" w:hAnsi="Arial" w:cs="Arial"/>
          <w:b/>
          <w:szCs w:val="24"/>
        </w:rPr>
        <w:t xml:space="preserve">le </w:t>
      </w:r>
      <w:r>
        <w:rPr>
          <w:rFonts w:ascii="Arial" w:hAnsi="Arial" w:cs="Arial"/>
          <w:b/>
          <w:szCs w:val="24"/>
        </w:rPr>
        <w:t>12</w:t>
      </w:r>
      <w:r w:rsidR="00757FFA" w:rsidRPr="003A18C1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>mars</w:t>
      </w:r>
      <w:r w:rsidR="0049008D" w:rsidRPr="003A18C1">
        <w:rPr>
          <w:rFonts w:ascii="Arial" w:hAnsi="Arial" w:cs="Arial"/>
          <w:b/>
          <w:szCs w:val="24"/>
        </w:rPr>
        <w:t xml:space="preserve"> 202</w:t>
      </w:r>
      <w:r>
        <w:rPr>
          <w:rFonts w:ascii="Arial" w:hAnsi="Arial" w:cs="Arial"/>
          <w:b/>
          <w:szCs w:val="24"/>
        </w:rPr>
        <w:t>4</w:t>
      </w:r>
      <w:r w:rsidR="0049008D" w:rsidRPr="003A18C1">
        <w:rPr>
          <w:rFonts w:ascii="Arial" w:hAnsi="Arial" w:cs="Arial"/>
          <w:b/>
          <w:szCs w:val="24"/>
        </w:rPr>
        <w:t xml:space="preserve"> </w:t>
      </w:r>
      <w:r w:rsidR="00831C85" w:rsidRPr="003A18C1">
        <w:rPr>
          <w:rFonts w:ascii="Arial" w:hAnsi="Arial" w:cs="Arial"/>
          <w:szCs w:val="24"/>
        </w:rPr>
        <w:t>–</w:t>
      </w:r>
      <w:r w:rsidR="00F31174" w:rsidRPr="003A18C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Le Festival de contes et légendes en Abitibi-Témiscamingue (FCLAT) est heureux</w:t>
      </w:r>
      <w:r w:rsidR="00F31174" w:rsidRPr="003A18C1">
        <w:rPr>
          <w:rFonts w:ascii="Arial" w:hAnsi="Arial" w:cs="Arial"/>
          <w:szCs w:val="24"/>
        </w:rPr>
        <w:t xml:space="preserve"> </w:t>
      </w:r>
      <w:r w:rsidR="00593D0F" w:rsidRPr="003A18C1">
        <w:rPr>
          <w:rFonts w:ascii="Arial" w:hAnsi="Arial" w:cs="Arial"/>
          <w:szCs w:val="24"/>
        </w:rPr>
        <w:t xml:space="preserve">d’annoncer </w:t>
      </w:r>
      <w:r w:rsidR="00A4357F">
        <w:rPr>
          <w:rFonts w:ascii="Arial" w:hAnsi="Arial" w:cs="Arial"/>
          <w:szCs w:val="24"/>
        </w:rPr>
        <w:t xml:space="preserve"> la tenue de son A</w:t>
      </w:r>
      <w:r>
        <w:rPr>
          <w:rFonts w:ascii="Arial" w:hAnsi="Arial" w:cs="Arial"/>
          <w:szCs w:val="24"/>
        </w:rPr>
        <w:t>ssemblée</w:t>
      </w:r>
      <w:r w:rsidR="00A4357F">
        <w:rPr>
          <w:rFonts w:ascii="Arial" w:hAnsi="Arial" w:cs="Arial"/>
          <w:szCs w:val="24"/>
        </w:rPr>
        <w:t xml:space="preserve"> Générale</w:t>
      </w:r>
      <w:r>
        <w:rPr>
          <w:rFonts w:ascii="Arial" w:hAnsi="Arial" w:cs="Arial"/>
          <w:szCs w:val="24"/>
        </w:rPr>
        <w:t>,</w:t>
      </w:r>
      <w:r w:rsidR="005619A1">
        <w:rPr>
          <w:rFonts w:ascii="Arial" w:hAnsi="Arial" w:cs="Arial"/>
          <w:szCs w:val="24"/>
        </w:rPr>
        <w:t xml:space="preserve"> le mercredi 20 mars en soirée,</w:t>
      </w:r>
      <w:r>
        <w:rPr>
          <w:rFonts w:ascii="Arial" w:hAnsi="Arial" w:cs="Arial"/>
          <w:szCs w:val="24"/>
        </w:rPr>
        <w:t xml:space="preserve"> le jour-même de la Journée </w:t>
      </w:r>
      <w:r w:rsidR="00B01411">
        <w:rPr>
          <w:rFonts w:ascii="Arial" w:hAnsi="Arial" w:cs="Arial"/>
          <w:szCs w:val="24"/>
        </w:rPr>
        <w:t>Mondiale</w:t>
      </w:r>
      <w:r>
        <w:rPr>
          <w:rFonts w:ascii="Arial" w:hAnsi="Arial" w:cs="Arial"/>
          <w:szCs w:val="24"/>
        </w:rPr>
        <w:t xml:space="preserve"> du Conte. C</w:t>
      </w:r>
      <w:r w:rsidR="00A4357F">
        <w:rPr>
          <w:rFonts w:ascii="Arial" w:hAnsi="Arial" w:cs="Arial"/>
          <w:szCs w:val="24"/>
        </w:rPr>
        <w:t>ette année tout particulièrement, c</w:t>
      </w:r>
      <w:r>
        <w:rPr>
          <w:rFonts w:ascii="Arial" w:hAnsi="Arial" w:cs="Arial"/>
          <w:szCs w:val="24"/>
        </w:rPr>
        <w:t>’est un RDV important pour  le FCLAT, car il permettra de saluer le travail accompli ces 20 dernière</w:t>
      </w:r>
      <w:r w:rsidR="00A4357F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années (le Festival</w:t>
      </w:r>
      <w:r w:rsidR="005619A1">
        <w:rPr>
          <w:rFonts w:ascii="Arial" w:hAnsi="Arial" w:cs="Arial"/>
          <w:szCs w:val="24"/>
        </w:rPr>
        <w:t xml:space="preserve"> fêtait ses 20 ans en 2023), et</w:t>
      </w:r>
      <w:r>
        <w:rPr>
          <w:rFonts w:ascii="Arial" w:hAnsi="Arial" w:cs="Arial"/>
          <w:szCs w:val="24"/>
        </w:rPr>
        <w:t xml:space="preserve"> su</w:t>
      </w:r>
      <w:r w:rsidR="005619A1">
        <w:rPr>
          <w:rFonts w:ascii="Arial" w:hAnsi="Arial" w:cs="Arial"/>
          <w:szCs w:val="24"/>
        </w:rPr>
        <w:t>r</w:t>
      </w:r>
      <w:r>
        <w:rPr>
          <w:rFonts w:ascii="Arial" w:hAnsi="Arial" w:cs="Arial"/>
          <w:szCs w:val="24"/>
        </w:rPr>
        <w:t xml:space="preserve">tout </w:t>
      </w:r>
      <w:r w:rsidR="00A4357F">
        <w:rPr>
          <w:rFonts w:ascii="Arial" w:hAnsi="Arial" w:cs="Arial"/>
          <w:szCs w:val="24"/>
        </w:rPr>
        <w:t xml:space="preserve">l’assemblée permettra de concrétiser les actions entreprises dernièrement en vue d’une </w:t>
      </w:r>
      <w:r w:rsidR="005619A1">
        <w:rPr>
          <w:rFonts w:ascii="Arial" w:hAnsi="Arial" w:cs="Arial"/>
          <w:szCs w:val="24"/>
        </w:rPr>
        <w:t xml:space="preserve">restructuration de l’organisation. Avec l’Assemblée générale, le FCLAT pourra s’appuyer sur un Conseil d’Administration renouvelé et expérimenté, afin de réussir son virage </w:t>
      </w:r>
      <w:r w:rsidR="00A4357F">
        <w:rPr>
          <w:rFonts w:ascii="Arial" w:hAnsi="Arial" w:cs="Arial"/>
          <w:szCs w:val="24"/>
        </w:rPr>
        <w:t>organisationnel,</w:t>
      </w:r>
      <w:r w:rsidR="005619A1">
        <w:rPr>
          <w:rFonts w:ascii="Arial" w:hAnsi="Arial" w:cs="Arial"/>
          <w:szCs w:val="24"/>
        </w:rPr>
        <w:t xml:space="preserve"> et </w:t>
      </w:r>
      <w:r w:rsidR="00A4357F">
        <w:rPr>
          <w:rFonts w:ascii="Arial" w:hAnsi="Arial" w:cs="Arial"/>
          <w:szCs w:val="24"/>
        </w:rPr>
        <w:t xml:space="preserve">être en mesure ainsi de </w:t>
      </w:r>
      <w:r w:rsidR="005619A1">
        <w:rPr>
          <w:rFonts w:ascii="Arial" w:hAnsi="Arial" w:cs="Arial"/>
          <w:szCs w:val="24"/>
        </w:rPr>
        <w:t>s’adapter au contexte difficile que connaissent actuellement plusieurs organismes culturels de la province.</w:t>
      </w:r>
    </w:p>
    <w:p w14:paraId="7900E6AA" w14:textId="77777777" w:rsidR="005619A1" w:rsidRDefault="005619A1" w:rsidP="005619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Cs w:val="24"/>
        </w:rPr>
      </w:pPr>
    </w:p>
    <w:p w14:paraId="329E021E" w14:textId="172A5C76" w:rsidR="005619A1" w:rsidRDefault="00A4357F" w:rsidP="005619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À l’image des </w:t>
      </w:r>
      <w:r w:rsidR="00AE60D4">
        <w:rPr>
          <w:rFonts w:ascii="Arial" w:hAnsi="Arial" w:cs="Arial"/>
          <w:szCs w:val="24"/>
        </w:rPr>
        <w:t>évènements</w:t>
      </w:r>
      <w:r>
        <w:rPr>
          <w:rFonts w:ascii="Arial" w:hAnsi="Arial" w:cs="Arial"/>
          <w:szCs w:val="24"/>
        </w:rPr>
        <w:t xml:space="preserve"> proposés par le FCLAT, lors de son festival à l’automne, cette assemblée promet d’être un moment agréable à passer en bonne compagnie. En effet, les RDV du FCLAT sont toujours des moments conviviaux et accueillant, inclusif</w:t>
      </w:r>
      <w:r w:rsidR="00B01411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et propice</w:t>
      </w:r>
      <w:r w:rsidR="00B01411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au dialogue. </w:t>
      </w:r>
      <w:r w:rsidR="005619A1">
        <w:rPr>
          <w:rFonts w:ascii="Arial" w:hAnsi="Arial" w:cs="Arial"/>
          <w:szCs w:val="24"/>
        </w:rPr>
        <w:t xml:space="preserve">Les membres actuels du Conseil d’administration invitent vivement les </w:t>
      </w:r>
      <w:proofErr w:type="spellStart"/>
      <w:r w:rsidR="00B01411">
        <w:rPr>
          <w:rFonts w:ascii="Arial" w:hAnsi="Arial" w:cs="Arial"/>
          <w:szCs w:val="24"/>
        </w:rPr>
        <w:t>citoyen.enne.s</w:t>
      </w:r>
      <w:proofErr w:type="spellEnd"/>
      <w:r w:rsidR="005619A1">
        <w:rPr>
          <w:rFonts w:ascii="Arial" w:hAnsi="Arial" w:cs="Arial"/>
          <w:szCs w:val="24"/>
        </w:rPr>
        <w:t xml:space="preserve"> </w:t>
      </w:r>
      <w:proofErr w:type="spellStart"/>
      <w:r w:rsidR="005619A1">
        <w:rPr>
          <w:rFonts w:ascii="Arial" w:hAnsi="Arial" w:cs="Arial"/>
          <w:szCs w:val="24"/>
        </w:rPr>
        <w:t>intéressé</w:t>
      </w:r>
      <w:r w:rsidR="00B01411">
        <w:rPr>
          <w:rFonts w:ascii="Arial" w:hAnsi="Arial" w:cs="Arial"/>
          <w:szCs w:val="24"/>
        </w:rPr>
        <w:t>.</w:t>
      </w:r>
      <w:r w:rsidR="005619A1">
        <w:rPr>
          <w:rFonts w:ascii="Arial" w:hAnsi="Arial" w:cs="Arial"/>
          <w:szCs w:val="24"/>
        </w:rPr>
        <w:t>e</w:t>
      </w:r>
      <w:r w:rsidR="00B01411">
        <w:rPr>
          <w:rFonts w:ascii="Arial" w:hAnsi="Arial" w:cs="Arial"/>
          <w:szCs w:val="24"/>
        </w:rPr>
        <w:t>.s</w:t>
      </w:r>
      <w:proofErr w:type="spellEnd"/>
      <w:r w:rsidR="00B01411">
        <w:rPr>
          <w:rFonts w:ascii="Arial" w:hAnsi="Arial" w:cs="Arial"/>
          <w:szCs w:val="24"/>
        </w:rPr>
        <w:t xml:space="preserve"> par le FCLAT, ou plus généralement par </w:t>
      </w:r>
      <w:r w:rsidR="005619A1">
        <w:rPr>
          <w:rFonts w:ascii="Arial" w:hAnsi="Arial" w:cs="Arial"/>
          <w:szCs w:val="24"/>
        </w:rPr>
        <w:t>les arts de la parole et de la littérature à venir les rencontre</w:t>
      </w:r>
      <w:r>
        <w:rPr>
          <w:rFonts w:ascii="Arial" w:hAnsi="Arial" w:cs="Arial"/>
          <w:szCs w:val="24"/>
        </w:rPr>
        <w:t xml:space="preserve">r à cette Assemblée Générale, pour </w:t>
      </w:r>
      <w:r w:rsidR="005619A1">
        <w:rPr>
          <w:rFonts w:ascii="Arial" w:hAnsi="Arial" w:cs="Arial"/>
          <w:szCs w:val="24"/>
        </w:rPr>
        <w:t xml:space="preserve">obtenir </w:t>
      </w:r>
      <w:r>
        <w:rPr>
          <w:rFonts w:ascii="Arial" w:hAnsi="Arial" w:cs="Arial"/>
          <w:szCs w:val="24"/>
        </w:rPr>
        <w:t xml:space="preserve">ainsi </w:t>
      </w:r>
      <w:r w:rsidR="005619A1">
        <w:rPr>
          <w:rFonts w:ascii="Arial" w:hAnsi="Arial" w:cs="Arial"/>
          <w:szCs w:val="24"/>
        </w:rPr>
        <w:t>toute l’information sur l’organisation. Le FCALT est a</w:t>
      </w:r>
      <w:r>
        <w:rPr>
          <w:rFonts w:ascii="Arial" w:hAnsi="Arial" w:cs="Arial"/>
          <w:szCs w:val="24"/>
        </w:rPr>
        <w:t>ctuellement en processus de recr</w:t>
      </w:r>
      <w:r w:rsidR="005619A1">
        <w:rPr>
          <w:rFonts w:ascii="Arial" w:hAnsi="Arial" w:cs="Arial"/>
          <w:szCs w:val="24"/>
        </w:rPr>
        <w:t xml:space="preserve">utement de nouveaux membres, étant à la recherche de nouvelles voix, de nouvelles visions pour son avenir. Un travail de recrutement de membres pour le Conseil d’Administration est aussi en cours, puisque </w:t>
      </w:r>
      <w:r>
        <w:rPr>
          <w:rFonts w:ascii="Arial" w:hAnsi="Arial" w:cs="Arial"/>
          <w:szCs w:val="24"/>
        </w:rPr>
        <w:t>quelques</w:t>
      </w:r>
      <w:r w:rsidR="005619A1">
        <w:rPr>
          <w:rFonts w:ascii="Arial" w:hAnsi="Arial" w:cs="Arial"/>
          <w:szCs w:val="24"/>
        </w:rPr>
        <w:t xml:space="preserve"> sièges </w:t>
      </w:r>
      <w:r>
        <w:rPr>
          <w:rFonts w:ascii="Arial" w:hAnsi="Arial" w:cs="Arial"/>
          <w:szCs w:val="24"/>
        </w:rPr>
        <w:t>se libèreront pour la prochaine année</w:t>
      </w:r>
      <w:r w:rsidR="005619A1">
        <w:rPr>
          <w:rFonts w:ascii="Arial" w:hAnsi="Arial" w:cs="Arial"/>
          <w:szCs w:val="24"/>
        </w:rPr>
        <w:t>. C’est là une belle occasion</w:t>
      </w:r>
      <w:r w:rsidR="00B01411">
        <w:rPr>
          <w:rFonts w:ascii="Arial" w:hAnsi="Arial" w:cs="Arial"/>
          <w:szCs w:val="24"/>
        </w:rPr>
        <w:t xml:space="preserve"> à saisir</w:t>
      </w:r>
      <w:r w:rsidR="005619A1">
        <w:rPr>
          <w:rFonts w:ascii="Arial" w:hAnsi="Arial" w:cs="Arial"/>
          <w:szCs w:val="24"/>
        </w:rPr>
        <w:t xml:space="preserve">, pour celles et ceux qui ont </w:t>
      </w:r>
      <w:r w:rsidR="00B01411">
        <w:rPr>
          <w:rFonts w:ascii="Arial" w:hAnsi="Arial" w:cs="Arial"/>
          <w:szCs w:val="24"/>
        </w:rPr>
        <w:t xml:space="preserve">des expertises intéressantes à partager en CA, et qui ont </w:t>
      </w:r>
      <w:r w:rsidR="005619A1">
        <w:rPr>
          <w:rFonts w:ascii="Arial" w:hAnsi="Arial" w:cs="Arial"/>
          <w:szCs w:val="24"/>
        </w:rPr>
        <w:t>un intérê</w:t>
      </w:r>
      <w:r w:rsidR="00B01411">
        <w:rPr>
          <w:rFonts w:ascii="Arial" w:hAnsi="Arial" w:cs="Arial"/>
          <w:szCs w:val="24"/>
        </w:rPr>
        <w:t>t a donner leur support dans</w:t>
      </w:r>
      <w:r w:rsidR="005619A1">
        <w:rPr>
          <w:rFonts w:ascii="Arial" w:hAnsi="Arial" w:cs="Arial"/>
          <w:szCs w:val="24"/>
        </w:rPr>
        <w:t xml:space="preserve"> une or</w:t>
      </w:r>
      <w:r w:rsidR="00B01411">
        <w:rPr>
          <w:rFonts w:ascii="Arial" w:hAnsi="Arial" w:cs="Arial"/>
          <w:szCs w:val="24"/>
        </w:rPr>
        <w:t xml:space="preserve">ganisation en plein remaniement. Lors de la prochaine année, les membres du CA auront à continuer la </w:t>
      </w:r>
      <w:r>
        <w:rPr>
          <w:rFonts w:ascii="Arial" w:hAnsi="Arial" w:cs="Arial"/>
          <w:szCs w:val="24"/>
        </w:rPr>
        <w:t>remise en question d</w:t>
      </w:r>
      <w:r w:rsidR="00B01411">
        <w:rPr>
          <w:rFonts w:ascii="Arial" w:hAnsi="Arial" w:cs="Arial"/>
          <w:szCs w:val="24"/>
        </w:rPr>
        <w:t>es fondements d</w:t>
      </w:r>
      <w:r w:rsidR="005619A1">
        <w:rPr>
          <w:rFonts w:ascii="Arial" w:hAnsi="Arial" w:cs="Arial"/>
          <w:szCs w:val="24"/>
        </w:rPr>
        <w:t>es mandats cu</w:t>
      </w:r>
      <w:r>
        <w:rPr>
          <w:rFonts w:ascii="Arial" w:hAnsi="Arial" w:cs="Arial"/>
          <w:szCs w:val="24"/>
        </w:rPr>
        <w:t xml:space="preserve">lturels </w:t>
      </w:r>
      <w:r w:rsidR="00B01411">
        <w:rPr>
          <w:rFonts w:ascii="Arial" w:hAnsi="Arial" w:cs="Arial"/>
          <w:szCs w:val="24"/>
        </w:rPr>
        <w:t xml:space="preserve">de FCLAT </w:t>
      </w:r>
      <w:r>
        <w:rPr>
          <w:rFonts w:ascii="Arial" w:hAnsi="Arial" w:cs="Arial"/>
          <w:szCs w:val="24"/>
        </w:rPr>
        <w:t>pour la population, et d</w:t>
      </w:r>
      <w:r w:rsidR="005619A1">
        <w:rPr>
          <w:rFonts w:ascii="Arial" w:hAnsi="Arial" w:cs="Arial"/>
          <w:szCs w:val="24"/>
        </w:rPr>
        <w:t>es formes que pourrai</w:t>
      </w:r>
      <w:r>
        <w:rPr>
          <w:rFonts w:ascii="Arial" w:hAnsi="Arial" w:cs="Arial"/>
          <w:szCs w:val="24"/>
        </w:rPr>
        <w:t>en</w:t>
      </w:r>
      <w:r w:rsidR="00B01411">
        <w:rPr>
          <w:rFonts w:ascii="Arial" w:hAnsi="Arial" w:cs="Arial"/>
          <w:szCs w:val="24"/>
        </w:rPr>
        <w:t>t prendre le FCLAT dans l</w:t>
      </w:r>
      <w:r w:rsidR="005619A1">
        <w:rPr>
          <w:rFonts w:ascii="Arial" w:hAnsi="Arial" w:cs="Arial"/>
          <w:szCs w:val="24"/>
        </w:rPr>
        <w:t xml:space="preserve">es </w:t>
      </w:r>
      <w:r>
        <w:rPr>
          <w:rFonts w:ascii="Arial" w:hAnsi="Arial" w:cs="Arial"/>
          <w:szCs w:val="24"/>
        </w:rPr>
        <w:t>années</w:t>
      </w:r>
      <w:r w:rsidR="005619A1">
        <w:rPr>
          <w:rFonts w:ascii="Arial" w:hAnsi="Arial" w:cs="Arial"/>
          <w:szCs w:val="24"/>
        </w:rPr>
        <w:t xml:space="preserve"> à venir.</w:t>
      </w:r>
    </w:p>
    <w:p w14:paraId="72C40433" w14:textId="77777777" w:rsidR="00A4357F" w:rsidRDefault="00A4357F" w:rsidP="005619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Cs w:val="24"/>
        </w:rPr>
      </w:pPr>
    </w:p>
    <w:p w14:paraId="64E2076B" w14:textId="77777777" w:rsidR="00A4357F" w:rsidRDefault="00A4357F" w:rsidP="005619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Il est à noter que le F</w:t>
      </w:r>
      <w:r w:rsidR="00B01411">
        <w:rPr>
          <w:rFonts w:ascii="Arial" w:hAnsi="Arial" w:cs="Arial"/>
          <w:szCs w:val="24"/>
        </w:rPr>
        <w:t xml:space="preserve">CLAT </w:t>
      </w:r>
      <w:r>
        <w:rPr>
          <w:rFonts w:ascii="Arial" w:hAnsi="Arial" w:cs="Arial"/>
          <w:szCs w:val="24"/>
        </w:rPr>
        <w:t xml:space="preserve">ayant des antennes et des </w:t>
      </w:r>
      <w:proofErr w:type="spellStart"/>
      <w:r>
        <w:rPr>
          <w:rFonts w:ascii="Arial" w:hAnsi="Arial" w:cs="Arial"/>
          <w:szCs w:val="24"/>
        </w:rPr>
        <w:t>allié.e.s</w:t>
      </w:r>
      <w:proofErr w:type="spellEnd"/>
      <w:r>
        <w:rPr>
          <w:rFonts w:ascii="Arial" w:hAnsi="Arial" w:cs="Arial"/>
          <w:szCs w:val="24"/>
        </w:rPr>
        <w:t xml:space="preserve"> partout en région, l’Assemblée Générale pourra être suivie en direct par visioconférence pour les personnes plus éloignées de Val d’Or, et qui pourraient avoir de la difficulté à se déplacer en personne. Pour vous inscrire à l’option en ligne pour suivre l’Assemblée Générale, écrivez à </w:t>
      </w:r>
      <w:hyperlink r:id="rId9" w:history="1">
        <w:r w:rsidRPr="00E072C5">
          <w:rPr>
            <w:rStyle w:val="Lienhypertexte"/>
            <w:rFonts w:ascii="Arial" w:hAnsi="Arial" w:cs="Arial"/>
            <w:szCs w:val="24"/>
          </w:rPr>
          <w:t>fclat@fclat.com</w:t>
        </w:r>
      </w:hyperlink>
      <w:r>
        <w:rPr>
          <w:rFonts w:ascii="Arial" w:hAnsi="Arial" w:cs="Arial"/>
          <w:szCs w:val="24"/>
        </w:rPr>
        <w:t>. Un courriel vous sera envoyé le soir-même de l’assemblée, avec le lien de connexion.</w:t>
      </w:r>
    </w:p>
    <w:p w14:paraId="4E438D7B" w14:textId="77777777" w:rsidR="00AB2B7A" w:rsidRPr="003A18C1" w:rsidRDefault="005619A1" w:rsidP="005619A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14:paraId="1E2E706A" w14:textId="77777777" w:rsidR="004F006A" w:rsidRPr="003A18C1" w:rsidRDefault="002A27FB" w:rsidP="006033C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sz w:val="18"/>
        </w:rPr>
      </w:pPr>
      <w:r w:rsidRPr="003A18C1">
        <w:rPr>
          <w:rFonts w:ascii="Arial" w:hAnsi="Arial" w:cs="Arial"/>
          <w:b/>
          <w:sz w:val="18"/>
        </w:rPr>
        <w:t>Source</w:t>
      </w:r>
      <w:r w:rsidR="00BC623F" w:rsidRPr="003A18C1">
        <w:rPr>
          <w:rFonts w:ascii="Arial" w:hAnsi="Arial" w:cs="Arial"/>
          <w:b/>
          <w:sz w:val="18"/>
        </w:rPr>
        <w:t xml:space="preserve"> </w:t>
      </w:r>
      <w:r w:rsidR="00831C85" w:rsidRPr="003A18C1">
        <w:rPr>
          <w:rFonts w:ascii="Arial" w:hAnsi="Arial" w:cs="Arial"/>
          <w:b/>
          <w:sz w:val="18"/>
        </w:rPr>
        <w:t>:</w:t>
      </w:r>
    </w:p>
    <w:p w14:paraId="769B6620" w14:textId="77777777" w:rsidR="004F006A" w:rsidRPr="003A18C1" w:rsidRDefault="00CA4212" w:rsidP="006033C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sz w:val="18"/>
        </w:rPr>
      </w:pPr>
      <w:r w:rsidRPr="003A18C1">
        <w:rPr>
          <w:rFonts w:ascii="Arial" w:hAnsi="Arial" w:cs="Arial"/>
          <w:sz w:val="18"/>
        </w:rPr>
        <w:t>Céline Lafontaine</w:t>
      </w:r>
      <w:r w:rsidR="006033C9" w:rsidRPr="003A18C1">
        <w:rPr>
          <w:rFonts w:ascii="Arial" w:hAnsi="Arial" w:cs="Arial"/>
          <w:sz w:val="18"/>
        </w:rPr>
        <w:t xml:space="preserve">, </w:t>
      </w:r>
      <w:r w:rsidR="00B01411">
        <w:rPr>
          <w:rFonts w:ascii="Arial" w:hAnsi="Arial" w:cs="Arial"/>
          <w:sz w:val="18"/>
        </w:rPr>
        <w:t>membre du Conseil d’Administration et du comité organisateur</w:t>
      </w:r>
    </w:p>
    <w:p w14:paraId="5590289F" w14:textId="753ED458" w:rsidR="00B01411" w:rsidRPr="00840DD7" w:rsidRDefault="00CA4212" w:rsidP="00840DD7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sz w:val="18"/>
        </w:rPr>
      </w:pPr>
      <w:r w:rsidRPr="003A18C1">
        <w:rPr>
          <w:rFonts w:ascii="Arial" w:hAnsi="Arial" w:cs="Arial"/>
          <w:sz w:val="18"/>
        </w:rPr>
        <w:t>819 </w:t>
      </w:r>
      <w:r w:rsidR="00B01411">
        <w:rPr>
          <w:rFonts w:ascii="Arial" w:hAnsi="Arial" w:cs="Arial"/>
          <w:sz w:val="18"/>
        </w:rPr>
        <w:t>279 5817</w:t>
      </w:r>
      <w:r w:rsidR="002642C5" w:rsidRPr="003A18C1">
        <w:rPr>
          <w:rFonts w:ascii="Arial" w:hAnsi="Arial" w:cs="Arial"/>
          <w:sz w:val="18"/>
        </w:rPr>
        <w:tab/>
      </w:r>
      <w:hyperlink r:id="rId10" w:history="1">
        <w:r w:rsidR="00B01411">
          <w:rPr>
            <w:rStyle w:val="Lienhypertexte"/>
            <w:rFonts w:ascii="Arial" w:hAnsi="Arial" w:cs="Arial"/>
            <w:sz w:val="18"/>
          </w:rPr>
          <w:t>fclat@fclat.com</w:t>
        </w:r>
      </w:hyperlink>
      <w:r w:rsidRPr="003A18C1">
        <w:rPr>
          <w:rFonts w:ascii="Arial" w:hAnsi="Arial" w:cs="Arial"/>
          <w:sz w:val="18"/>
        </w:rPr>
        <w:t xml:space="preserve"> </w:t>
      </w:r>
    </w:p>
    <w:p w14:paraId="32110724" w14:textId="77777777" w:rsidR="00840DD7" w:rsidRDefault="00840DD7" w:rsidP="00384559">
      <w:pPr>
        <w:ind w:left="-567"/>
        <w:jc w:val="both"/>
        <w:rPr>
          <w:rFonts w:ascii="Helvetica" w:eastAsia="Times New Roman" w:hAnsi="Helvetica" w:cs="Times New Roman"/>
          <w:color w:val="494952"/>
          <w:sz w:val="18"/>
          <w:szCs w:val="18"/>
          <w:shd w:val="clear" w:color="auto" w:fill="FFFFFF"/>
          <w:lang w:val="fr-FR" w:eastAsia="fr-FR"/>
        </w:rPr>
      </w:pPr>
    </w:p>
    <w:p w14:paraId="33E3DE20" w14:textId="77777777" w:rsidR="00840DD7" w:rsidRDefault="00840DD7" w:rsidP="00840DD7">
      <w:pPr>
        <w:jc w:val="both"/>
        <w:rPr>
          <w:rFonts w:ascii="Helvetica" w:eastAsia="Times New Roman" w:hAnsi="Helvetica" w:cs="Times New Roman"/>
          <w:color w:val="494952"/>
          <w:sz w:val="18"/>
          <w:szCs w:val="18"/>
          <w:shd w:val="clear" w:color="auto" w:fill="FFFFFF"/>
          <w:lang w:val="fr-FR" w:eastAsia="fr-FR"/>
        </w:rPr>
        <w:sectPr w:rsidR="00840DD7" w:rsidSect="00B457DA">
          <w:pgSz w:w="11906" w:h="16838"/>
          <w:pgMar w:top="709" w:right="1133" w:bottom="284" w:left="1588" w:header="709" w:footer="709" w:gutter="0"/>
          <w:cols w:space="708"/>
          <w:docGrid w:linePitch="360"/>
        </w:sectPr>
      </w:pPr>
    </w:p>
    <w:p w14:paraId="01CF4663" w14:textId="77777777" w:rsidR="00840DD7" w:rsidRDefault="00840DD7" w:rsidP="00384559">
      <w:pPr>
        <w:ind w:left="-567"/>
        <w:jc w:val="both"/>
        <w:rPr>
          <w:rFonts w:ascii="Helvetica" w:eastAsia="Times New Roman" w:hAnsi="Helvetica" w:cs="Times New Roman"/>
          <w:color w:val="494952"/>
          <w:sz w:val="18"/>
          <w:szCs w:val="18"/>
          <w:shd w:val="clear" w:color="auto" w:fill="FFFFFF"/>
          <w:lang w:val="fr-FR" w:eastAsia="fr-FR"/>
        </w:rPr>
      </w:pPr>
      <w:r>
        <w:rPr>
          <w:rFonts w:ascii="Helvetica" w:eastAsia="Times New Roman" w:hAnsi="Helvetica" w:cs="Times New Roman"/>
          <w:noProof/>
          <w:color w:val="494952"/>
          <w:sz w:val="18"/>
          <w:szCs w:val="18"/>
          <w:shd w:val="clear" w:color="auto" w:fill="FFFFFF"/>
          <w:lang w:val="fr-FR" w:eastAsia="fr-FR"/>
        </w:rPr>
        <w:drawing>
          <wp:inline distT="0" distB="0" distL="0" distR="0" wp14:anchorId="28093601" wp14:editId="74612436">
            <wp:extent cx="1608773" cy="1072515"/>
            <wp:effectExtent l="0" t="0" r="0" b="0"/>
            <wp:docPr id="14" name="Image 14" descr="MacIntosh HD:Users:Visite:Desktop:TELECHARGEMENTS:22-GBEAULIEU-crdtALEME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Visite:Desktop:TELECHARGEMENTS:22-GBEAULIEU-crdtALEMEL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79" cy="107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7C6D" w14:textId="5852A8B3" w:rsidR="00840DD7" w:rsidRDefault="00840DD7" w:rsidP="00384559">
      <w:pPr>
        <w:ind w:lef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 w:val="24"/>
          <w:lang w:val="fr-FR" w:eastAsia="fr-FR"/>
        </w:rPr>
        <w:drawing>
          <wp:anchor distT="0" distB="0" distL="114300" distR="114300" simplePos="0" relativeHeight="251674624" behindDoc="0" locked="0" layoutInCell="1" allowOverlap="1" wp14:anchorId="4515566B" wp14:editId="0C110B2D">
            <wp:simplePos x="0" y="0"/>
            <wp:positionH relativeFrom="column">
              <wp:posOffset>-457200</wp:posOffset>
            </wp:positionH>
            <wp:positionV relativeFrom="paragraph">
              <wp:posOffset>381000</wp:posOffset>
            </wp:positionV>
            <wp:extent cx="1768475" cy="995045"/>
            <wp:effectExtent l="0" t="0" r="9525" b="0"/>
            <wp:wrapThrough wrapText="bothSides">
              <wp:wrapPolygon edited="0">
                <wp:start x="0" y="0"/>
                <wp:lineTo x="0" y="20952"/>
                <wp:lineTo x="21406" y="20952"/>
                <wp:lineTo x="21406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96-BIBLIORN-Logo-Couleur (4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4" b="25988"/>
                    <a:stretch/>
                  </pic:blipFill>
                  <pic:spPr bwMode="auto">
                    <a:xfrm>
                      <a:off x="0" y="0"/>
                      <a:ext cx="1768475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0C6">
        <w:rPr>
          <w:rFonts w:ascii="Helvetica" w:eastAsia="Times New Roman" w:hAnsi="Helvetica" w:cs="Times New Roman"/>
          <w:color w:val="494952"/>
          <w:sz w:val="18"/>
          <w:szCs w:val="18"/>
          <w:shd w:val="clear" w:color="auto" w:fill="FFFFFF"/>
          <w:lang w:val="fr-FR" w:eastAsia="fr-FR"/>
        </w:rPr>
        <w:t>Crédits</w:t>
      </w:r>
      <w:r>
        <w:rPr>
          <w:rFonts w:ascii="Helvetica" w:eastAsia="Times New Roman" w:hAnsi="Helvetica" w:cs="Times New Roman"/>
          <w:color w:val="494952"/>
          <w:sz w:val="18"/>
          <w:szCs w:val="18"/>
          <w:shd w:val="clear" w:color="auto" w:fill="FFFFFF"/>
          <w:lang w:val="fr-FR" w:eastAsia="fr-FR"/>
        </w:rPr>
        <w:t xml:space="preserve"> </w:t>
      </w:r>
      <w:r w:rsidR="000D00C6">
        <w:rPr>
          <w:rFonts w:ascii="Helvetica" w:eastAsia="Times New Roman" w:hAnsi="Helvetica" w:cs="Times New Roman"/>
          <w:color w:val="494952"/>
          <w:sz w:val="18"/>
          <w:szCs w:val="18"/>
          <w:shd w:val="clear" w:color="auto" w:fill="FFFFFF"/>
          <w:lang w:val="fr-FR" w:eastAsia="fr-FR"/>
        </w:rPr>
        <w:t xml:space="preserve">: André Lemelin </w:t>
      </w:r>
      <w:r>
        <w:rPr>
          <w:rFonts w:ascii="Arial" w:hAnsi="Arial" w:cs="Arial"/>
          <w:szCs w:val="24"/>
        </w:rPr>
        <w:t>–</w:t>
      </w:r>
      <w:r w:rsidR="000D00C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Le conteur Guillaume Beaulieu sur la scène du FCLAT, automne 2022</w:t>
      </w:r>
    </w:p>
    <w:p w14:paraId="6A73A8BC" w14:textId="77777777" w:rsidR="00840DD7" w:rsidRDefault="000D00C6" w:rsidP="00840DD7">
      <w:pPr>
        <w:ind w:lef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.</w:t>
      </w:r>
      <w:r w:rsidR="00D546A1" w:rsidRPr="00D546A1">
        <w:rPr>
          <w:rFonts w:ascii="Arial" w:hAnsi="Arial" w:cs="Arial"/>
          <w:szCs w:val="24"/>
        </w:rPr>
        <w:t xml:space="preserve"> </w:t>
      </w:r>
      <w:r w:rsidR="00840DD7" w:rsidRPr="00D546A1">
        <w:rPr>
          <w:rFonts w:ascii="Arial" w:hAnsi="Arial" w:cs="Arial"/>
          <w:noProof/>
          <w:szCs w:val="24"/>
        </w:rPr>
        <w:drawing>
          <wp:inline distT="0" distB="0" distL="0" distR="0" wp14:anchorId="09E1CE72" wp14:editId="3054C44D">
            <wp:extent cx="1656080" cy="1389086"/>
            <wp:effectExtent l="0" t="0" r="0" b="8255"/>
            <wp:docPr id="12" name="Image 12" descr="MacIntosh HD:Users:Visite:Desktop:TELECHARGEMENTS:2403-FCLAT-COMM-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Visite:Desktop:TELECHARGEMENTS:2403-FCLAT-COMM-AG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96" cy="138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3E72" w14:textId="02B0D0A9" w:rsidR="00B01411" w:rsidRPr="003A18C1" w:rsidRDefault="00D546A1" w:rsidP="00840DD7">
      <w:pPr>
        <w:ind w:left="-28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Crédit</w:t>
      </w:r>
      <w:r w:rsidR="00840DD7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: </w:t>
      </w:r>
      <w:r w:rsidR="00336909">
        <w:rPr>
          <w:rFonts w:ascii="Arial" w:hAnsi="Arial" w:cs="Arial"/>
          <w:szCs w:val="24"/>
        </w:rPr>
        <w:t>Céline Lafontaine</w:t>
      </w:r>
    </w:p>
    <w:p w14:paraId="04E677F2" w14:textId="42FE07EB" w:rsidR="00840DD7" w:rsidRDefault="00840DD7" w:rsidP="00840DD7">
      <w:pPr>
        <w:jc w:val="both"/>
        <w:rPr>
          <w:rFonts w:ascii="Arial" w:hAnsi="Arial" w:cs="Arial"/>
          <w:sz w:val="24"/>
          <w:szCs w:val="24"/>
        </w:rPr>
        <w:sectPr w:rsidR="00840DD7" w:rsidSect="00B457DA">
          <w:type w:val="continuous"/>
          <w:pgSz w:w="11906" w:h="16838"/>
          <w:pgMar w:top="709" w:right="1133" w:bottom="284" w:left="1588" w:header="709" w:footer="709" w:gutter="0"/>
          <w:cols w:num="2" w:space="709"/>
          <w:docGrid w:linePitch="360"/>
        </w:sectPr>
      </w:pPr>
    </w:p>
    <w:p w14:paraId="5E2F575B" w14:textId="7B715A68" w:rsidR="006A0E6E" w:rsidRPr="00BD3435" w:rsidRDefault="006A0E6E" w:rsidP="00384559">
      <w:pPr>
        <w:ind w:left="-567"/>
        <w:jc w:val="both"/>
        <w:rPr>
          <w:rFonts w:ascii="Arial" w:hAnsi="Arial" w:cs="Arial"/>
          <w:sz w:val="24"/>
          <w:szCs w:val="24"/>
        </w:rPr>
      </w:pPr>
    </w:p>
    <w:sectPr w:rsidR="006A0E6E" w:rsidRPr="00BD3435" w:rsidSect="00B457DA">
      <w:type w:val="continuous"/>
      <w:pgSz w:w="11906" w:h="16838"/>
      <w:pgMar w:top="709" w:right="1133" w:bottom="284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F4BC5" w14:textId="77777777" w:rsidR="00B457DA" w:rsidRDefault="00B457DA" w:rsidP="008E1726">
      <w:pPr>
        <w:spacing w:after="0" w:line="240" w:lineRule="auto"/>
      </w:pPr>
      <w:r>
        <w:separator/>
      </w:r>
    </w:p>
  </w:endnote>
  <w:endnote w:type="continuationSeparator" w:id="0">
    <w:p w14:paraId="0FDE2ADF" w14:textId="77777777" w:rsidR="00B457DA" w:rsidRDefault="00B457DA" w:rsidP="008E1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50452" w14:textId="77777777" w:rsidR="00B457DA" w:rsidRDefault="00B457DA" w:rsidP="008E1726">
      <w:pPr>
        <w:spacing w:after="0" w:line="240" w:lineRule="auto"/>
      </w:pPr>
      <w:r>
        <w:separator/>
      </w:r>
    </w:p>
  </w:footnote>
  <w:footnote w:type="continuationSeparator" w:id="0">
    <w:p w14:paraId="4860149B" w14:textId="77777777" w:rsidR="00B457DA" w:rsidRDefault="00B457DA" w:rsidP="008E1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77788"/>
    <w:multiLevelType w:val="hybridMultilevel"/>
    <w:tmpl w:val="58CAC238"/>
    <w:lvl w:ilvl="0" w:tplc="D60653A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13" w:hanging="360"/>
      </w:pPr>
    </w:lvl>
    <w:lvl w:ilvl="2" w:tplc="0C0C001B" w:tentative="1">
      <w:start w:val="1"/>
      <w:numFmt w:val="lowerRoman"/>
      <w:lvlText w:val="%3."/>
      <w:lvlJc w:val="right"/>
      <w:pPr>
        <w:ind w:left="1233" w:hanging="180"/>
      </w:pPr>
    </w:lvl>
    <w:lvl w:ilvl="3" w:tplc="0C0C000F" w:tentative="1">
      <w:start w:val="1"/>
      <w:numFmt w:val="decimal"/>
      <w:lvlText w:val="%4."/>
      <w:lvlJc w:val="left"/>
      <w:pPr>
        <w:ind w:left="1953" w:hanging="360"/>
      </w:pPr>
    </w:lvl>
    <w:lvl w:ilvl="4" w:tplc="0C0C0019" w:tentative="1">
      <w:start w:val="1"/>
      <w:numFmt w:val="lowerLetter"/>
      <w:lvlText w:val="%5."/>
      <w:lvlJc w:val="left"/>
      <w:pPr>
        <w:ind w:left="2673" w:hanging="360"/>
      </w:pPr>
    </w:lvl>
    <w:lvl w:ilvl="5" w:tplc="0C0C001B" w:tentative="1">
      <w:start w:val="1"/>
      <w:numFmt w:val="lowerRoman"/>
      <w:lvlText w:val="%6."/>
      <w:lvlJc w:val="right"/>
      <w:pPr>
        <w:ind w:left="3393" w:hanging="180"/>
      </w:pPr>
    </w:lvl>
    <w:lvl w:ilvl="6" w:tplc="0C0C000F" w:tentative="1">
      <w:start w:val="1"/>
      <w:numFmt w:val="decimal"/>
      <w:lvlText w:val="%7."/>
      <w:lvlJc w:val="left"/>
      <w:pPr>
        <w:ind w:left="4113" w:hanging="360"/>
      </w:pPr>
    </w:lvl>
    <w:lvl w:ilvl="7" w:tplc="0C0C0019" w:tentative="1">
      <w:start w:val="1"/>
      <w:numFmt w:val="lowerLetter"/>
      <w:lvlText w:val="%8."/>
      <w:lvlJc w:val="left"/>
      <w:pPr>
        <w:ind w:left="4833" w:hanging="360"/>
      </w:pPr>
    </w:lvl>
    <w:lvl w:ilvl="8" w:tplc="0C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3112301A"/>
    <w:multiLevelType w:val="hybridMultilevel"/>
    <w:tmpl w:val="EE4435FE"/>
    <w:lvl w:ilvl="0" w:tplc="C35E791E">
      <w:start w:val="1"/>
      <w:numFmt w:val="decimal"/>
      <w:lvlText w:val="%1)"/>
      <w:lvlJc w:val="left"/>
      <w:pPr>
        <w:ind w:left="-17" w:hanging="550"/>
      </w:pPr>
      <w:rPr>
        <w:rFonts w:hint="default"/>
        <w:sz w:val="24"/>
      </w:rPr>
    </w:lvl>
    <w:lvl w:ilvl="1" w:tplc="0C0C0019" w:tentative="1">
      <w:start w:val="1"/>
      <w:numFmt w:val="lowerLetter"/>
      <w:lvlText w:val="%2."/>
      <w:lvlJc w:val="left"/>
      <w:pPr>
        <w:ind w:left="513" w:hanging="360"/>
      </w:pPr>
    </w:lvl>
    <w:lvl w:ilvl="2" w:tplc="0C0C001B" w:tentative="1">
      <w:start w:val="1"/>
      <w:numFmt w:val="lowerRoman"/>
      <w:lvlText w:val="%3."/>
      <w:lvlJc w:val="right"/>
      <w:pPr>
        <w:ind w:left="1233" w:hanging="180"/>
      </w:pPr>
    </w:lvl>
    <w:lvl w:ilvl="3" w:tplc="0C0C000F" w:tentative="1">
      <w:start w:val="1"/>
      <w:numFmt w:val="decimal"/>
      <w:lvlText w:val="%4."/>
      <w:lvlJc w:val="left"/>
      <w:pPr>
        <w:ind w:left="1953" w:hanging="360"/>
      </w:pPr>
    </w:lvl>
    <w:lvl w:ilvl="4" w:tplc="0C0C0019" w:tentative="1">
      <w:start w:val="1"/>
      <w:numFmt w:val="lowerLetter"/>
      <w:lvlText w:val="%5."/>
      <w:lvlJc w:val="left"/>
      <w:pPr>
        <w:ind w:left="2673" w:hanging="360"/>
      </w:pPr>
    </w:lvl>
    <w:lvl w:ilvl="5" w:tplc="0C0C001B" w:tentative="1">
      <w:start w:val="1"/>
      <w:numFmt w:val="lowerRoman"/>
      <w:lvlText w:val="%6."/>
      <w:lvlJc w:val="right"/>
      <w:pPr>
        <w:ind w:left="3393" w:hanging="180"/>
      </w:pPr>
    </w:lvl>
    <w:lvl w:ilvl="6" w:tplc="0C0C000F" w:tentative="1">
      <w:start w:val="1"/>
      <w:numFmt w:val="decimal"/>
      <w:lvlText w:val="%7."/>
      <w:lvlJc w:val="left"/>
      <w:pPr>
        <w:ind w:left="4113" w:hanging="360"/>
      </w:pPr>
    </w:lvl>
    <w:lvl w:ilvl="7" w:tplc="0C0C0019" w:tentative="1">
      <w:start w:val="1"/>
      <w:numFmt w:val="lowerLetter"/>
      <w:lvlText w:val="%8."/>
      <w:lvlJc w:val="left"/>
      <w:pPr>
        <w:ind w:left="4833" w:hanging="360"/>
      </w:pPr>
    </w:lvl>
    <w:lvl w:ilvl="8" w:tplc="0C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938078E"/>
    <w:multiLevelType w:val="hybridMultilevel"/>
    <w:tmpl w:val="FA5888DE"/>
    <w:lvl w:ilvl="0" w:tplc="0C0C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66907679"/>
    <w:multiLevelType w:val="hybridMultilevel"/>
    <w:tmpl w:val="CD38740C"/>
    <w:lvl w:ilvl="0" w:tplc="9274156C">
      <w:start w:val="1"/>
      <w:numFmt w:val="decimal"/>
      <w:lvlText w:val="%1."/>
      <w:lvlJc w:val="left"/>
      <w:pPr>
        <w:ind w:left="-207" w:hanging="360"/>
      </w:pPr>
      <w:rPr>
        <w:rFonts w:hint="default"/>
        <w:b/>
        <w:i/>
      </w:rPr>
    </w:lvl>
    <w:lvl w:ilvl="1" w:tplc="0C0C0019">
      <w:start w:val="1"/>
      <w:numFmt w:val="lowerLetter"/>
      <w:lvlText w:val="%2."/>
      <w:lvlJc w:val="left"/>
      <w:pPr>
        <w:ind w:left="513" w:hanging="360"/>
      </w:pPr>
    </w:lvl>
    <w:lvl w:ilvl="2" w:tplc="0C0C001B" w:tentative="1">
      <w:start w:val="1"/>
      <w:numFmt w:val="lowerRoman"/>
      <w:lvlText w:val="%3."/>
      <w:lvlJc w:val="right"/>
      <w:pPr>
        <w:ind w:left="1233" w:hanging="180"/>
      </w:pPr>
    </w:lvl>
    <w:lvl w:ilvl="3" w:tplc="0C0C000F" w:tentative="1">
      <w:start w:val="1"/>
      <w:numFmt w:val="decimal"/>
      <w:lvlText w:val="%4."/>
      <w:lvlJc w:val="left"/>
      <w:pPr>
        <w:ind w:left="1953" w:hanging="360"/>
      </w:pPr>
    </w:lvl>
    <w:lvl w:ilvl="4" w:tplc="0C0C0019" w:tentative="1">
      <w:start w:val="1"/>
      <w:numFmt w:val="lowerLetter"/>
      <w:lvlText w:val="%5."/>
      <w:lvlJc w:val="left"/>
      <w:pPr>
        <w:ind w:left="2673" w:hanging="360"/>
      </w:pPr>
    </w:lvl>
    <w:lvl w:ilvl="5" w:tplc="0C0C001B" w:tentative="1">
      <w:start w:val="1"/>
      <w:numFmt w:val="lowerRoman"/>
      <w:lvlText w:val="%6."/>
      <w:lvlJc w:val="right"/>
      <w:pPr>
        <w:ind w:left="3393" w:hanging="180"/>
      </w:pPr>
    </w:lvl>
    <w:lvl w:ilvl="6" w:tplc="0C0C000F" w:tentative="1">
      <w:start w:val="1"/>
      <w:numFmt w:val="decimal"/>
      <w:lvlText w:val="%7."/>
      <w:lvlJc w:val="left"/>
      <w:pPr>
        <w:ind w:left="4113" w:hanging="360"/>
      </w:pPr>
    </w:lvl>
    <w:lvl w:ilvl="7" w:tplc="0C0C0019" w:tentative="1">
      <w:start w:val="1"/>
      <w:numFmt w:val="lowerLetter"/>
      <w:lvlText w:val="%8."/>
      <w:lvlJc w:val="left"/>
      <w:pPr>
        <w:ind w:left="4833" w:hanging="360"/>
      </w:pPr>
    </w:lvl>
    <w:lvl w:ilvl="8" w:tplc="0C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69246687"/>
    <w:multiLevelType w:val="hybridMultilevel"/>
    <w:tmpl w:val="E2A0A550"/>
    <w:lvl w:ilvl="0" w:tplc="12EAFEE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513" w:hanging="360"/>
      </w:pPr>
    </w:lvl>
    <w:lvl w:ilvl="2" w:tplc="0C0C001B" w:tentative="1">
      <w:start w:val="1"/>
      <w:numFmt w:val="lowerRoman"/>
      <w:lvlText w:val="%3."/>
      <w:lvlJc w:val="right"/>
      <w:pPr>
        <w:ind w:left="1233" w:hanging="180"/>
      </w:pPr>
    </w:lvl>
    <w:lvl w:ilvl="3" w:tplc="0C0C000F" w:tentative="1">
      <w:start w:val="1"/>
      <w:numFmt w:val="decimal"/>
      <w:lvlText w:val="%4."/>
      <w:lvlJc w:val="left"/>
      <w:pPr>
        <w:ind w:left="1953" w:hanging="360"/>
      </w:pPr>
    </w:lvl>
    <w:lvl w:ilvl="4" w:tplc="0C0C0019" w:tentative="1">
      <w:start w:val="1"/>
      <w:numFmt w:val="lowerLetter"/>
      <w:lvlText w:val="%5."/>
      <w:lvlJc w:val="left"/>
      <w:pPr>
        <w:ind w:left="2673" w:hanging="360"/>
      </w:pPr>
    </w:lvl>
    <w:lvl w:ilvl="5" w:tplc="0C0C001B" w:tentative="1">
      <w:start w:val="1"/>
      <w:numFmt w:val="lowerRoman"/>
      <w:lvlText w:val="%6."/>
      <w:lvlJc w:val="right"/>
      <w:pPr>
        <w:ind w:left="3393" w:hanging="180"/>
      </w:pPr>
    </w:lvl>
    <w:lvl w:ilvl="6" w:tplc="0C0C000F" w:tentative="1">
      <w:start w:val="1"/>
      <w:numFmt w:val="decimal"/>
      <w:lvlText w:val="%7."/>
      <w:lvlJc w:val="left"/>
      <w:pPr>
        <w:ind w:left="4113" w:hanging="360"/>
      </w:pPr>
    </w:lvl>
    <w:lvl w:ilvl="7" w:tplc="0C0C0019" w:tentative="1">
      <w:start w:val="1"/>
      <w:numFmt w:val="lowerLetter"/>
      <w:lvlText w:val="%8."/>
      <w:lvlJc w:val="left"/>
      <w:pPr>
        <w:ind w:left="4833" w:hanging="360"/>
      </w:pPr>
    </w:lvl>
    <w:lvl w:ilvl="8" w:tplc="0C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69720390"/>
    <w:multiLevelType w:val="hybridMultilevel"/>
    <w:tmpl w:val="AE78E526"/>
    <w:lvl w:ilvl="0" w:tplc="35E01EF2">
      <w:start w:val="1"/>
      <w:numFmt w:val="lowerLetter"/>
      <w:lvlText w:val="%1)"/>
      <w:lvlJc w:val="left"/>
      <w:pPr>
        <w:ind w:left="343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63" w:hanging="360"/>
      </w:pPr>
    </w:lvl>
    <w:lvl w:ilvl="2" w:tplc="0C0C001B" w:tentative="1">
      <w:start w:val="1"/>
      <w:numFmt w:val="lowerRoman"/>
      <w:lvlText w:val="%3."/>
      <w:lvlJc w:val="right"/>
      <w:pPr>
        <w:ind w:left="1783" w:hanging="180"/>
      </w:pPr>
    </w:lvl>
    <w:lvl w:ilvl="3" w:tplc="0C0C000F" w:tentative="1">
      <w:start w:val="1"/>
      <w:numFmt w:val="decimal"/>
      <w:lvlText w:val="%4."/>
      <w:lvlJc w:val="left"/>
      <w:pPr>
        <w:ind w:left="2503" w:hanging="360"/>
      </w:pPr>
    </w:lvl>
    <w:lvl w:ilvl="4" w:tplc="0C0C0019" w:tentative="1">
      <w:start w:val="1"/>
      <w:numFmt w:val="lowerLetter"/>
      <w:lvlText w:val="%5."/>
      <w:lvlJc w:val="left"/>
      <w:pPr>
        <w:ind w:left="3223" w:hanging="360"/>
      </w:pPr>
    </w:lvl>
    <w:lvl w:ilvl="5" w:tplc="0C0C001B" w:tentative="1">
      <w:start w:val="1"/>
      <w:numFmt w:val="lowerRoman"/>
      <w:lvlText w:val="%6."/>
      <w:lvlJc w:val="right"/>
      <w:pPr>
        <w:ind w:left="3943" w:hanging="180"/>
      </w:pPr>
    </w:lvl>
    <w:lvl w:ilvl="6" w:tplc="0C0C000F" w:tentative="1">
      <w:start w:val="1"/>
      <w:numFmt w:val="decimal"/>
      <w:lvlText w:val="%7."/>
      <w:lvlJc w:val="left"/>
      <w:pPr>
        <w:ind w:left="4663" w:hanging="360"/>
      </w:pPr>
    </w:lvl>
    <w:lvl w:ilvl="7" w:tplc="0C0C0019" w:tentative="1">
      <w:start w:val="1"/>
      <w:numFmt w:val="lowerLetter"/>
      <w:lvlText w:val="%8."/>
      <w:lvlJc w:val="left"/>
      <w:pPr>
        <w:ind w:left="5383" w:hanging="360"/>
      </w:pPr>
    </w:lvl>
    <w:lvl w:ilvl="8" w:tplc="0C0C001B" w:tentative="1">
      <w:start w:val="1"/>
      <w:numFmt w:val="lowerRoman"/>
      <w:lvlText w:val="%9."/>
      <w:lvlJc w:val="right"/>
      <w:pPr>
        <w:ind w:left="6103" w:hanging="180"/>
      </w:pPr>
    </w:lvl>
  </w:abstractNum>
  <w:num w:numId="1" w16cid:durableId="493254392">
    <w:abstractNumId w:val="3"/>
  </w:num>
  <w:num w:numId="2" w16cid:durableId="610162255">
    <w:abstractNumId w:val="2"/>
  </w:num>
  <w:num w:numId="3" w16cid:durableId="5180408">
    <w:abstractNumId w:val="1"/>
  </w:num>
  <w:num w:numId="4" w16cid:durableId="1209102790">
    <w:abstractNumId w:val="5"/>
  </w:num>
  <w:num w:numId="5" w16cid:durableId="609362859">
    <w:abstractNumId w:val="4"/>
  </w:num>
  <w:num w:numId="6" w16cid:durableId="1852403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1C85"/>
    <w:rsid w:val="00002489"/>
    <w:rsid w:val="00026B93"/>
    <w:rsid w:val="00042048"/>
    <w:rsid w:val="000465E9"/>
    <w:rsid w:val="000546A3"/>
    <w:rsid w:val="000673D7"/>
    <w:rsid w:val="000676B2"/>
    <w:rsid w:val="000740BE"/>
    <w:rsid w:val="00083992"/>
    <w:rsid w:val="000864A2"/>
    <w:rsid w:val="000905B7"/>
    <w:rsid w:val="000A7114"/>
    <w:rsid w:val="000B5882"/>
    <w:rsid w:val="000C7DA5"/>
    <w:rsid w:val="000D00C6"/>
    <w:rsid w:val="000D5EE8"/>
    <w:rsid w:val="000E0E7E"/>
    <w:rsid w:val="000F3774"/>
    <w:rsid w:val="000F3860"/>
    <w:rsid w:val="000F56FD"/>
    <w:rsid w:val="00105DD7"/>
    <w:rsid w:val="00110FC2"/>
    <w:rsid w:val="00122445"/>
    <w:rsid w:val="00136B66"/>
    <w:rsid w:val="001623CD"/>
    <w:rsid w:val="00162EE8"/>
    <w:rsid w:val="00163748"/>
    <w:rsid w:val="001708AD"/>
    <w:rsid w:val="001721F5"/>
    <w:rsid w:val="001772ED"/>
    <w:rsid w:val="00193F87"/>
    <w:rsid w:val="00196E88"/>
    <w:rsid w:val="001A020D"/>
    <w:rsid w:val="001D096E"/>
    <w:rsid w:val="001D7DD6"/>
    <w:rsid w:val="001F65D8"/>
    <w:rsid w:val="001F7619"/>
    <w:rsid w:val="001F787E"/>
    <w:rsid w:val="00217029"/>
    <w:rsid w:val="00221439"/>
    <w:rsid w:val="00225C36"/>
    <w:rsid w:val="0023622B"/>
    <w:rsid w:val="002420AF"/>
    <w:rsid w:val="00252C0F"/>
    <w:rsid w:val="00254A28"/>
    <w:rsid w:val="002642C5"/>
    <w:rsid w:val="002A27FB"/>
    <w:rsid w:val="002A5334"/>
    <w:rsid w:val="002B6F2C"/>
    <w:rsid w:val="002D32F5"/>
    <w:rsid w:val="002F2853"/>
    <w:rsid w:val="00303253"/>
    <w:rsid w:val="00303AF0"/>
    <w:rsid w:val="00314843"/>
    <w:rsid w:val="0031545D"/>
    <w:rsid w:val="003202FA"/>
    <w:rsid w:val="0032420D"/>
    <w:rsid w:val="00326EE6"/>
    <w:rsid w:val="0033278E"/>
    <w:rsid w:val="00336909"/>
    <w:rsid w:val="00346AC9"/>
    <w:rsid w:val="00347E42"/>
    <w:rsid w:val="003559EA"/>
    <w:rsid w:val="003608F1"/>
    <w:rsid w:val="003611BB"/>
    <w:rsid w:val="00377596"/>
    <w:rsid w:val="00384559"/>
    <w:rsid w:val="003A18C1"/>
    <w:rsid w:val="003B2CD6"/>
    <w:rsid w:val="00400A7A"/>
    <w:rsid w:val="00407978"/>
    <w:rsid w:val="0042489D"/>
    <w:rsid w:val="00443B9C"/>
    <w:rsid w:val="00444CFB"/>
    <w:rsid w:val="0045158D"/>
    <w:rsid w:val="00464445"/>
    <w:rsid w:val="00474F10"/>
    <w:rsid w:val="0049008D"/>
    <w:rsid w:val="00490BA3"/>
    <w:rsid w:val="004A22CD"/>
    <w:rsid w:val="004A353D"/>
    <w:rsid w:val="004A38A1"/>
    <w:rsid w:val="004B3369"/>
    <w:rsid w:val="004C7A3A"/>
    <w:rsid w:val="004D3BAB"/>
    <w:rsid w:val="004E7C8D"/>
    <w:rsid w:val="004F006A"/>
    <w:rsid w:val="004F48D2"/>
    <w:rsid w:val="0050609B"/>
    <w:rsid w:val="0051796C"/>
    <w:rsid w:val="00526C20"/>
    <w:rsid w:val="005367AF"/>
    <w:rsid w:val="00543ED7"/>
    <w:rsid w:val="00547988"/>
    <w:rsid w:val="00550BB2"/>
    <w:rsid w:val="00554614"/>
    <w:rsid w:val="00557BAE"/>
    <w:rsid w:val="0056051B"/>
    <w:rsid w:val="005619A1"/>
    <w:rsid w:val="00561D0F"/>
    <w:rsid w:val="00565D42"/>
    <w:rsid w:val="00571CD0"/>
    <w:rsid w:val="00574D9F"/>
    <w:rsid w:val="0058413D"/>
    <w:rsid w:val="00584AF0"/>
    <w:rsid w:val="005863BC"/>
    <w:rsid w:val="00586400"/>
    <w:rsid w:val="00591BF0"/>
    <w:rsid w:val="00593D0F"/>
    <w:rsid w:val="005A0652"/>
    <w:rsid w:val="005A2081"/>
    <w:rsid w:val="005A535B"/>
    <w:rsid w:val="005B3DE8"/>
    <w:rsid w:val="005C0C1E"/>
    <w:rsid w:val="005C169E"/>
    <w:rsid w:val="005E321E"/>
    <w:rsid w:val="005E3CF3"/>
    <w:rsid w:val="005F2FCA"/>
    <w:rsid w:val="006033C9"/>
    <w:rsid w:val="00622A55"/>
    <w:rsid w:val="00625CBD"/>
    <w:rsid w:val="00656B3D"/>
    <w:rsid w:val="00657127"/>
    <w:rsid w:val="00661B8E"/>
    <w:rsid w:val="00662C22"/>
    <w:rsid w:val="00687108"/>
    <w:rsid w:val="0069701E"/>
    <w:rsid w:val="006A0E6E"/>
    <w:rsid w:val="006A65FE"/>
    <w:rsid w:val="006D05B7"/>
    <w:rsid w:val="006D1280"/>
    <w:rsid w:val="006E2B18"/>
    <w:rsid w:val="0070141B"/>
    <w:rsid w:val="00706926"/>
    <w:rsid w:val="00714E54"/>
    <w:rsid w:val="00735071"/>
    <w:rsid w:val="00747DCA"/>
    <w:rsid w:val="00750F1E"/>
    <w:rsid w:val="00757FFA"/>
    <w:rsid w:val="00760348"/>
    <w:rsid w:val="007802AE"/>
    <w:rsid w:val="00783D98"/>
    <w:rsid w:val="007A5218"/>
    <w:rsid w:val="007D39EC"/>
    <w:rsid w:val="007E4990"/>
    <w:rsid w:val="008008F9"/>
    <w:rsid w:val="00816C72"/>
    <w:rsid w:val="00831C85"/>
    <w:rsid w:val="00840DD7"/>
    <w:rsid w:val="00873406"/>
    <w:rsid w:val="00874A6E"/>
    <w:rsid w:val="008B1C4D"/>
    <w:rsid w:val="008D615A"/>
    <w:rsid w:val="008D6D0F"/>
    <w:rsid w:val="008D79D5"/>
    <w:rsid w:val="008E1726"/>
    <w:rsid w:val="008E279F"/>
    <w:rsid w:val="008F2638"/>
    <w:rsid w:val="0090626E"/>
    <w:rsid w:val="0090707E"/>
    <w:rsid w:val="00912DCE"/>
    <w:rsid w:val="0091311B"/>
    <w:rsid w:val="0092333D"/>
    <w:rsid w:val="0095036B"/>
    <w:rsid w:val="00970CDE"/>
    <w:rsid w:val="00972DB2"/>
    <w:rsid w:val="00982D05"/>
    <w:rsid w:val="00984FDA"/>
    <w:rsid w:val="009C011C"/>
    <w:rsid w:val="009C4C7E"/>
    <w:rsid w:val="009D3018"/>
    <w:rsid w:val="009D47AE"/>
    <w:rsid w:val="00A10BAC"/>
    <w:rsid w:val="00A16121"/>
    <w:rsid w:val="00A20DD9"/>
    <w:rsid w:val="00A24244"/>
    <w:rsid w:val="00A2556D"/>
    <w:rsid w:val="00A25DBE"/>
    <w:rsid w:val="00A42793"/>
    <w:rsid w:val="00A4357F"/>
    <w:rsid w:val="00A649AD"/>
    <w:rsid w:val="00A66FA9"/>
    <w:rsid w:val="00A76373"/>
    <w:rsid w:val="00A81612"/>
    <w:rsid w:val="00AB2B7A"/>
    <w:rsid w:val="00AB6003"/>
    <w:rsid w:val="00AC2E9D"/>
    <w:rsid w:val="00AD310A"/>
    <w:rsid w:val="00AD5299"/>
    <w:rsid w:val="00AE60D4"/>
    <w:rsid w:val="00AF0594"/>
    <w:rsid w:val="00AF0A68"/>
    <w:rsid w:val="00AF0DFD"/>
    <w:rsid w:val="00AF4290"/>
    <w:rsid w:val="00B01411"/>
    <w:rsid w:val="00B07904"/>
    <w:rsid w:val="00B11F94"/>
    <w:rsid w:val="00B21317"/>
    <w:rsid w:val="00B27576"/>
    <w:rsid w:val="00B457DA"/>
    <w:rsid w:val="00B60362"/>
    <w:rsid w:val="00B61785"/>
    <w:rsid w:val="00B634CA"/>
    <w:rsid w:val="00B67053"/>
    <w:rsid w:val="00B73AF6"/>
    <w:rsid w:val="00B83310"/>
    <w:rsid w:val="00B85836"/>
    <w:rsid w:val="00B939A8"/>
    <w:rsid w:val="00BA2F92"/>
    <w:rsid w:val="00BC623F"/>
    <w:rsid w:val="00BD3435"/>
    <w:rsid w:val="00BE4C1A"/>
    <w:rsid w:val="00BF2241"/>
    <w:rsid w:val="00C16447"/>
    <w:rsid w:val="00C5361E"/>
    <w:rsid w:val="00C736BA"/>
    <w:rsid w:val="00C87D4C"/>
    <w:rsid w:val="00C908A7"/>
    <w:rsid w:val="00C927B8"/>
    <w:rsid w:val="00CA4212"/>
    <w:rsid w:val="00CA701C"/>
    <w:rsid w:val="00CB6CA8"/>
    <w:rsid w:val="00CE7CFF"/>
    <w:rsid w:val="00D07D59"/>
    <w:rsid w:val="00D07DC7"/>
    <w:rsid w:val="00D16022"/>
    <w:rsid w:val="00D2367A"/>
    <w:rsid w:val="00D33951"/>
    <w:rsid w:val="00D34965"/>
    <w:rsid w:val="00D421B6"/>
    <w:rsid w:val="00D460F6"/>
    <w:rsid w:val="00D505A5"/>
    <w:rsid w:val="00D546A1"/>
    <w:rsid w:val="00D60C08"/>
    <w:rsid w:val="00D65495"/>
    <w:rsid w:val="00D77F81"/>
    <w:rsid w:val="00D90E0F"/>
    <w:rsid w:val="00DA0DBE"/>
    <w:rsid w:val="00DA34D6"/>
    <w:rsid w:val="00DB7BD4"/>
    <w:rsid w:val="00DC0FC2"/>
    <w:rsid w:val="00DD50BA"/>
    <w:rsid w:val="00DF356F"/>
    <w:rsid w:val="00E11F6E"/>
    <w:rsid w:val="00E145EC"/>
    <w:rsid w:val="00E4541D"/>
    <w:rsid w:val="00E94D0D"/>
    <w:rsid w:val="00EA0341"/>
    <w:rsid w:val="00EA4AE6"/>
    <w:rsid w:val="00EA744B"/>
    <w:rsid w:val="00EB17EA"/>
    <w:rsid w:val="00EC4027"/>
    <w:rsid w:val="00ED48DF"/>
    <w:rsid w:val="00F00BF6"/>
    <w:rsid w:val="00F1596C"/>
    <w:rsid w:val="00F2065A"/>
    <w:rsid w:val="00F31174"/>
    <w:rsid w:val="00F53E49"/>
    <w:rsid w:val="00F55450"/>
    <w:rsid w:val="00F63B64"/>
    <w:rsid w:val="00F71735"/>
    <w:rsid w:val="00F81FE5"/>
    <w:rsid w:val="00F879E2"/>
    <w:rsid w:val="00FA6BC1"/>
    <w:rsid w:val="00FE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85BD60"/>
  <w15:docId w15:val="{B9D7B969-715E-4410-891D-F6A71C454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662C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1C8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84FD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B6CA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B2CD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5841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8413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8413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8413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8413D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5367AF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xmsolistparagraph">
    <w:name w:val="x_msolistparagraph"/>
    <w:basedOn w:val="Normal"/>
    <w:rsid w:val="005367AF"/>
    <w:pPr>
      <w:spacing w:after="0" w:line="240" w:lineRule="auto"/>
      <w:ind w:left="720"/>
    </w:pPr>
    <w:rPr>
      <w:rFonts w:ascii="Calibri" w:eastAsiaTheme="minorHAnsi" w:hAnsi="Calibri" w:cs="Times New Roman"/>
    </w:rPr>
  </w:style>
  <w:style w:type="character" w:styleId="Lienhypertextesuivivisit">
    <w:name w:val="FollowedHyperlink"/>
    <w:basedOn w:val="Policepardfaut"/>
    <w:uiPriority w:val="99"/>
    <w:semiHidden/>
    <w:unhideWhenUsed/>
    <w:rsid w:val="00225C36"/>
    <w:rPr>
      <w:color w:val="800080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662C2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8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384559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8E17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1726"/>
  </w:style>
  <w:style w:type="paragraph" w:styleId="Pieddepage">
    <w:name w:val="footer"/>
    <w:basedOn w:val="Normal"/>
    <w:link w:val="PieddepageCar"/>
    <w:uiPriority w:val="99"/>
    <w:unhideWhenUsed/>
    <w:rsid w:val="008E17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1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animation@biblrn.qc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clat@fclat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E2AE2-36AB-2942-A462-84034B42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493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Rouyn-Noranda</Company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renee.arsenault</dc:creator>
  <cp:lastModifiedBy>Animation</cp:lastModifiedBy>
  <cp:revision>6</cp:revision>
  <cp:lastPrinted>2023-05-25T20:24:00Z</cp:lastPrinted>
  <dcterms:created xsi:type="dcterms:W3CDTF">2024-03-12T01:44:00Z</dcterms:created>
  <dcterms:modified xsi:type="dcterms:W3CDTF">2024-03-12T13:24:00Z</dcterms:modified>
</cp:coreProperties>
</file>