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C27D" w14:textId="49702658" w:rsidR="2CBB2A02" w:rsidRDefault="2CBB2A02"/>
    <w:p w14:paraId="22C78989" w14:textId="1AD0C325" w:rsidR="2CBB2A02" w:rsidRDefault="2CBB2A02" w:rsidP="2CBB2A02">
      <w:r>
        <w:rPr>
          <w:noProof/>
        </w:rPr>
        <w:drawing>
          <wp:inline distT="0" distB="0" distL="0" distR="0" wp14:anchorId="1487542A" wp14:editId="60171DE2">
            <wp:extent cx="1713514" cy="493628"/>
            <wp:effectExtent l="0" t="0" r="0" b="0"/>
            <wp:docPr id="84641286" name="Image 8464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3514" cy="493628"/>
                    </a:xfrm>
                    <a:prstGeom prst="rect">
                      <a:avLst/>
                    </a:prstGeom>
                  </pic:spPr>
                </pic:pic>
              </a:graphicData>
            </a:graphic>
          </wp:inline>
        </w:drawing>
      </w:r>
    </w:p>
    <w:p w14:paraId="12E884F1" w14:textId="2F8F8CFF" w:rsidR="2CBB2A02" w:rsidRDefault="2CBB2A02" w:rsidP="2CBB2A02"/>
    <w:p w14:paraId="1FC0B08C" w14:textId="4C6A5CAA" w:rsidR="2CBB2A02" w:rsidRPr="00D076B5" w:rsidRDefault="4859A185" w:rsidP="2CBB2A02">
      <w:pPr>
        <w:rPr>
          <w:rFonts w:ascii="Calibri" w:eastAsia="Calibri" w:hAnsi="Calibri" w:cs="Calibri"/>
          <w:color w:val="000000" w:themeColor="text1"/>
        </w:rPr>
      </w:pPr>
      <w:r w:rsidRPr="4859A185">
        <w:rPr>
          <w:rFonts w:ascii="Calibri" w:eastAsia="Calibri" w:hAnsi="Calibri" w:cs="Calibri"/>
          <w:b/>
          <w:bCs/>
          <w:color w:val="000000" w:themeColor="text1"/>
          <w:sz w:val="24"/>
          <w:szCs w:val="24"/>
        </w:rPr>
        <w:t xml:space="preserve">Communiqué </w:t>
      </w:r>
      <w:r w:rsidRPr="00251589">
        <w:rPr>
          <w:rFonts w:ascii="Calibri" w:eastAsia="Calibri" w:hAnsi="Calibri" w:cs="Calibri"/>
          <w:color w:val="000000" w:themeColor="text1"/>
        </w:rPr>
        <w:t> </w:t>
      </w:r>
      <w:r w:rsidRPr="00251589">
        <w:rPr>
          <w:rFonts w:ascii="Calibri" w:eastAsia="Calibri" w:hAnsi="Calibri" w:cs="Calibri"/>
        </w:rPr>
        <w:t>     </w:t>
      </w:r>
      <w:r w:rsidRPr="00251589">
        <w:rPr>
          <w:rFonts w:ascii="Calibri" w:eastAsia="Calibri" w:hAnsi="Calibri" w:cs="Calibri"/>
          <w:b/>
          <w:bCs/>
          <w:color w:val="000000" w:themeColor="text1"/>
        </w:rPr>
        <w:t xml:space="preserve">                                                   </w:t>
      </w:r>
      <w:r w:rsidR="00251589">
        <w:rPr>
          <w:rFonts w:ascii="Calibri" w:eastAsia="Calibri" w:hAnsi="Calibri" w:cs="Calibri"/>
          <w:b/>
          <w:bCs/>
          <w:color w:val="000000" w:themeColor="text1"/>
        </w:rPr>
        <w:t xml:space="preserve">                </w:t>
      </w:r>
      <w:r w:rsidRPr="00251589">
        <w:rPr>
          <w:rFonts w:ascii="Calibri" w:eastAsia="Calibri" w:hAnsi="Calibri" w:cs="Calibri"/>
          <w:color w:val="000000" w:themeColor="text1"/>
        </w:rPr>
        <w:t xml:space="preserve">Rouyn-Noranda, le </w:t>
      </w:r>
      <w:r w:rsidR="00B411AB" w:rsidRPr="00251589">
        <w:rPr>
          <w:rFonts w:ascii="Calibri" w:eastAsia="Calibri" w:hAnsi="Calibri" w:cs="Calibri"/>
          <w:color w:val="000000" w:themeColor="text1"/>
        </w:rPr>
        <w:t>31 janvier</w:t>
      </w:r>
      <w:r w:rsidRPr="00251589">
        <w:rPr>
          <w:rFonts w:ascii="Calibri" w:eastAsia="Calibri" w:hAnsi="Calibri" w:cs="Calibri"/>
          <w:color w:val="000000" w:themeColor="text1"/>
        </w:rPr>
        <w:t xml:space="preserve"> 202</w:t>
      </w:r>
      <w:r w:rsidR="00B411AB" w:rsidRPr="00251589">
        <w:rPr>
          <w:rFonts w:ascii="Calibri" w:eastAsia="Calibri" w:hAnsi="Calibri" w:cs="Calibri"/>
          <w:color w:val="000000" w:themeColor="text1"/>
        </w:rPr>
        <w:t>4</w:t>
      </w:r>
    </w:p>
    <w:p w14:paraId="38E84EB8" w14:textId="7F7217BF" w:rsidR="2CBB2A02" w:rsidRPr="00251589" w:rsidRDefault="4859A185" w:rsidP="4859A185">
      <w:pPr>
        <w:spacing w:after="0"/>
        <w:rPr>
          <w:rFonts w:eastAsia="Calibri" w:cstheme="minorHAnsi"/>
          <w:b/>
          <w:bCs/>
          <w:color w:val="000000" w:themeColor="text1"/>
          <w:u w:val="single"/>
        </w:rPr>
      </w:pPr>
      <w:r w:rsidRPr="00251589">
        <w:rPr>
          <w:rFonts w:eastAsia="Calibri" w:cstheme="minorHAnsi"/>
          <w:b/>
          <w:bCs/>
          <w:color w:val="000000" w:themeColor="text1"/>
          <w:u w:val="single"/>
        </w:rPr>
        <w:t>Ouverture de trois nouvelles expositions à l’Écart</w:t>
      </w:r>
    </w:p>
    <w:p w14:paraId="170A1601" w14:textId="5D2CAAC8" w:rsidR="2CBB2A02" w:rsidRPr="00251589" w:rsidRDefault="2CBB2A02" w:rsidP="4859A185">
      <w:pPr>
        <w:spacing w:after="0"/>
        <w:rPr>
          <w:rFonts w:eastAsia="Calibri" w:cstheme="minorHAnsi"/>
          <w:b/>
          <w:bCs/>
          <w:color w:val="000000" w:themeColor="text1"/>
          <w:u w:val="single"/>
        </w:rPr>
      </w:pPr>
    </w:p>
    <w:p w14:paraId="01941ED6" w14:textId="7EF95829" w:rsidR="00251589" w:rsidRPr="00251589" w:rsidRDefault="00B411AB" w:rsidP="4859A185">
      <w:pPr>
        <w:jc w:val="both"/>
        <w:rPr>
          <w:rFonts w:eastAsia="Calibri" w:cstheme="minorHAnsi"/>
          <w:color w:val="000000" w:themeColor="text1"/>
        </w:rPr>
      </w:pPr>
      <w:r w:rsidRPr="00251589">
        <w:rPr>
          <w:rFonts w:eastAsia="Calibri" w:cstheme="minorHAnsi"/>
          <w:color w:val="000000" w:themeColor="text1"/>
        </w:rPr>
        <w:t>Vendredi</w:t>
      </w:r>
      <w:r w:rsidR="4859A185" w:rsidRPr="00251589">
        <w:rPr>
          <w:rFonts w:eastAsia="Calibri" w:cstheme="minorHAnsi"/>
          <w:color w:val="000000" w:themeColor="text1"/>
        </w:rPr>
        <w:t xml:space="preserve"> </w:t>
      </w:r>
      <w:r w:rsidRPr="00251589">
        <w:rPr>
          <w:rFonts w:eastAsia="Calibri" w:cstheme="minorHAnsi"/>
          <w:color w:val="000000" w:themeColor="text1"/>
        </w:rPr>
        <w:t>9 février</w:t>
      </w:r>
      <w:r w:rsidR="4859A185" w:rsidRPr="00251589">
        <w:rPr>
          <w:rFonts w:eastAsia="Calibri" w:cstheme="minorHAnsi"/>
          <w:color w:val="000000" w:themeColor="text1"/>
        </w:rPr>
        <w:t xml:space="preserve">, </w:t>
      </w:r>
      <w:r w:rsidR="00B45958">
        <w:rPr>
          <w:rFonts w:eastAsia="Calibri" w:cstheme="minorHAnsi"/>
          <w:color w:val="000000" w:themeColor="text1"/>
        </w:rPr>
        <w:t>lors d’</w:t>
      </w:r>
      <w:r w:rsidR="4859A185" w:rsidRPr="00251589">
        <w:rPr>
          <w:rFonts w:eastAsia="Calibri" w:cstheme="minorHAnsi"/>
          <w:color w:val="000000" w:themeColor="text1"/>
        </w:rPr>
        <w:t xml:space="preserve">une formule 5 à 7, l’Écart vous convie </w:t>
      </w:r>
      <w:r w:rsidRPr="00251589">
        <w:rPr>
          <w:rFonts w:eastAsia="Calibri" w:cstheme="minorHAnsi"/>
          <w:color w:val="000000" w:themeColor="text1"/>
        </w:rPr>
        <w:t xml:space="preserve">à </w:t>
      </w:r>
      <w:r w:rsidR="00B45958">
        <w:rPr>
          <w:rFonts w:eastAsia="Calibri" w:cstheme="minorHAnsi"/>
          <w:color w:val="000000" w:themeColor="text1"/>
        </w:rPr>
        <w:t xml:space="preserve">son </w:t>
      </w:r>
      <w:r w:rsidR="4859A185" w:rsidRPr="00251589">
        <w:rPr>
          <w:rFonts w:eastAsia="Calibri" w:cstheme="minorHAnsi"/>
          <w:color w:val="000000" w:themeColor="text1"/>
        </w:rPr>
        <w:t>ouverture</w:t>
      </w:r>
      <w:r w:rsidRPr="00251589">
        <w:rPr>
          <w:rFonts w:eastAsia="Calibri" w:cstheme="minorHAnsi"/>
          <w:color w:val="000000" w:themeColor="text1"/>
        </w:rPr>
        <w:t xml:space="preserve"> hivernale avec le vernissage </w:t>
      </w:r>
      <w:r w:rsidRPr="00251589">
        <w:rPr>
          <w:rStyle w:val="normaltextrun"/>
          <w:rFonts w:cstheme="minorHAnsi"/>
        </w:rPr>
        <w:t xml:space="preserve">des expositions de Roberto </w:t>
      </w:r>
      <w:proofErr w:type="spellStart"/>
      <w:r w:rsidRPr="00251589">
        <w:rPr>
          <w:rStyle w:val="normaltextrun"/>
          <w:rFonts w:cstheme="minorHAnsi"/>
        </w:rPr>
        <w:t>Santaguida</w:t>
      </w:r>
      <w:proofErr w:type="spellEnd"/>
      <w:r w:rsidRPr="00251589">
        <w:rPr>
          <w:rStyle w:val="normaltextrun"/>
          <w:rFonts w:cstheme="minorHAnsi"/>
        </w:rPr>
        <w:t xml:space="preserve">, Jacinthe </w:t>
      </w:r>
      <w:proofErr w:type="spellStart"/>
      <w:r w:rsidRPr="00251589">
        <w:rPr>
          <w:rStyle w:val="normaltextrun"/>
          <w:rFonts w:cstheme="minorHAnsi"/>
        </w:rPr>
        <w:t>Loranger</w:t>
      </w:r>
      <w:proofErr w:type="spellEnd"/>
      <w:r w:rsidRPr="00251589">
        <w:rPr>
          <w:rStyle w:val="normaltextrun"/>
          <w:rFonts w:cstheme="minorHAnsi"/>
        </w:rPr>
        <w:t xml:space="preserve"> et Frédérique Lecours</w:t>
      </w:r>
      <w:r w:rsidRPr="00251589">
        <w:rPr>
          <w:rFonts w:eastAsia="Calibri" w:cstheme="minorHAnsi"/>
          <w:color w:val="000000" w:themeColor="text1"/>
        </w:rPr>
        <w:t xml:space="preserve">. </w:t>
      </w:r>
      <w:r w:rsidR="00B45958">
        <w:rPr>
          <w:rFonts w:eastAsia="Calibri" w:cstheme="minorHAnsi"/>
          <w:color w:val="000000" w:themeColor="text1"/>
        </w:rPr>
        <w:t xml:space="preserve">Chacune de ces </w:t>
      </w:r>
      <w:r w:rsidR="00CF32AC" w:rsidRPr="00251589">
        <w:rPr>
          <w:rFonts w:eastAsia="Calibri" w:cstheme="minorHAnsi"/>
          <w:color w:val="000000" w:themeColor="text1"/>
        </w:rPr>
        <w:t>expositions</w:t>
      </w:r>
      <w:r w:rsidRPr="00251589">
        <w:rPr>
          <w:rFonts w:eastAsia="Calibri" w:cstheme="minorHAnsi"/>
          <w:color w:val="000000" w:themeColor="text1"/>
        </w:rPr>
        <w:t xml:space="preserve"> </w:t>
      </w:r>
      <w:r w:rsidR="00B45958">
        <w:rPr>
          <w:rFonts w:eastAsia="Calibri" w:cstheme="minorHAnsi"/>
          <w:color w:val="000000" w:themeColor="text1"/>
        </w:rPr>
        <w:t>nous invitent à une rencontre singulière, passant</w:t>
      </w:r>
      <w:r w:rsidR="002D11C3" w:rsidRPr="00251589">
        <w:rPr>
          <w:rFonts w:eastAsia="Calibri" w:cstheme="minorHAnsi"/>
          <w:color w:val="000000" w:themeColor="text1"/>
        </w:rPr>
        <w:t xml:space="preserve"> </w:t>
      </w:r>
      <w:r w:rsidR="00E7558B" w:rsidRPr="00251589">
        <w:rPr>
          <w:rFonts w:eastAsia="Calibri" w:cstheme="minorHAnsi"/>
          <w:color w:val="000000" w:themeColor="text1"/>
        </w:rPr>
        <w:t xml:space="preserve">du </w:t>
      </w:r>
      <w:r w:rsidR="002D11C3" w:rsidRPr="00251589">
        <w:rPr>
          <w:rFonts w:eastAsia="Calibri" w:cstheme="minorHAnsi"/>
          <w:color w:val="000000" w:themeColor="text1"/>
        </w:rPr>
        <w:t xml:space="preserve">minimaliste </w:t>
      </w:r>
      <w:r w:rsidR="00E7558B" w:rsidRPr="00251589">
        <w:rPr>
          <w:rFonts w:eastAsia="Calibri" w:cstheme="minorHAnsi"/>
          <w:color w:val="000000" w:themeColor="text1"/>
        </w:rPr>
        <w:t>au</w:t>
      </w:r>
      <w:r w:rsidR="002D11C3" w:rsidRPr="00251589">
        <w:rPr>
          <w:rFonts w:eastAsia="Calibri" w:cstheme="minorHAnsi"/>
          <w:color w:val="000000" w:themeColor="text1"/>
        </w:rPr>
        <w:t xml:space="preserve"> maximaliste, de la vidéo à la céramique</w:t>
      </w:r>
      <w:r w:rsidR="00E7558B" w:rsidRPr="00251589">
        <w:rPr>
          <w:rFonts w:eastAsia="Calibri" w:cstheme="minorHAnsi"/>
          <w:color w:val="000000" w:themeColor="text1"/>
        </w:rPr>
        <w:t>, des témoignages</w:t>
      </w:r>
      <w:r w:rsidR="00B45958">
        <w:rPr>
          <w:rFonts w:eastAsia="Calibri" w:cstheme="minorHAnsi"/>
          <w:color w:val="000000" w:themeColor="text1"/>
        </w:rPr>
        <w:t xml:space="preserve"> intimes aux</w:t>
      </w:r>
      <w:r w:rsidR="001523BE" w:rsidRPr="00251589">
        <w:rPr>
          <w:rFonts w:eastAsia="Calibri" w:cstheme="minorHAnsi"/>
          <w:color w:val="000000" w:themeColor="text1"/>
        </w:rPr>
        <w:t xml:space="preserve"> </w:t>
      </w:r>
      <w:r w:rsidR="00B45958">
        <w:rPr>
          <w:rFonts w:eastAsia="Calibri" w:cstheme="minorHAnsi"/>
          <w:color w:val="000000" w:themeColor="text1"/>
        </w:rPr>
        <w:t>t</w:t>
      </w:r>
      <w:r w:rsidR="00E7558B" w:rsidRPr="00251589">
        <w:rPr>
          <w:rFonts w:eastAsia="Calibri" w:cstheme="minorHAnsi"/>
          <w:color w:val="000000" w:themeColor="text1"/>
        </w:rPr>
        <w:t>héories du complot</w:t>
      </w:r>
      <w:r w:rsidR="001523BE" w:rsidRPr="00251589">
        <w:rPr>
          <w:rFonts w:eastAsia="Calibri" w:cstheme="minorHAnsi"/>
          <w:color w:val="000000" w:themeColor="text1"/>
        </w:rPr>
        <w:t>.</w:t>
      </w:r>
      <w:r w:rsidR="00E7558B" w:rsidRPr="00251589">
        <w:rPr>
          <w:rFonts w:eastAsia="Calibri" w:cstheme="minorHAnsi"/>
          <w:color w:val="000000" w:themeColor="text1"/>
        </w:rPr>
        <w:t xml:space="preserve"> </w:t>
      </w:r>
      <w:r w:rsidR="00B45958">
        <w:rPr>
          <w:rFonts w:eastAsia="Calibri" w:cstheme="minorHAnsi"/>
          <w:color w:val="000000" w:themeColor="text1"/>
        </w:rPr>
        <w:t>Les</w:t>
      </w:r>
      <w:r w:rsidR="001523BE" w:rsidRPr="00251589">
        <w:rPr>
          <w:rFonts w:eastAsia="Calibri" w:cstheme="minorHAnsi"/>
          <w:color w:val="000000" w:themeColor="text1"/>
        </w:rPr>
        <w:t xml:space="preserve"> artistes seront présents pour nous présenter leur travail.</w:t>
      </w:r>
      <w:r w:rsidR="00B45958">
        <w:rPr>
          <w:rFonts w:eastAsia="Calibri" w:cstheme="minorHAnsi"/>
          <w:color w:val="000000" w:themeColor="text1"/>
        </w:rPr>
        <w:t xml:space="preserve"> De plus,</w:t>
      </w:r>
      <w:r w:rsidR="001523BE" w:rsidRPr="00251589">
        <w:rPr>
          <w:rFonts w:eastAsia="Calibri" w:cstheme="minorHAnsi"/>
          <w:color w:val="000000" w:themeColor="text1"/>
        </w:rPr>
        <w:t xml:space="preserve"> </w:t>
      </w:r>
      <w:r w:rsidR="00B45958">
        <w:rPr>
          <w:rFonts w:eastAsia="Calibri" w:cstheme="minorHAnsi"/>
          <w:color w:val="000000" w:themeColor="text1"/>
        </w:rPr>
        <w:t>il y aura</w:t>
      </w:r>
      <w:r w:rsidR="001523BE" w:rsidRPr="00251589">
        <w:rPr>
          <w:rFonts w:eastAsia="Calibri" w:cstheme="minorHAnsi"/>
          <w:color w:val="000000" w:themeColor="text1"/>
        </w:rPr>
        <w:t xml:space="preserve"> également le lancement du </w:t>
      </w:r>
      <w:r w:rsidR="001523BE" w:rsidRPr="00251589">
        <w:rPr>
          <w:rFonts w:cstheme="minorHAnsi"/>
          <w:color w:val="000000"/>
        </w:rPr>
        <w:t xml:space="preserve">livre Betting </w:t>
      </w:r>
      <w:proofErr w:type="spellStart"/>
      <w:r w:rsidR="001523BE" w:rsidRPr="00251589">
        <w:rPr>
          <w:rFonts w:cstheme="minorHAnsi"/>
          <w:color w:val="000000"/>
        </w:rPr>
        <w:t>against</w:t>
      </w:r>
      <w:proofErr w:type="spellEnd"/>
      <w:r w:rsidR="001523BE" w:rsidRPr="00251589">
        <w:rPr>
          <w:rFonts w:cstheme="minorHAnsi"/>
          <w:color w:val="000000"/>
        </w:rPr>
        <w:t xml:space="preserve"> Q de Jacinthe </w:t>
      </w:r>
      <w:proofErr w:type="spellStart"/>
      <w:r w:rsidR="001523BE" w:rsidRPr="00251589">
        <w:rPr>
          <w:rFonts w:cstheme="minorHAnsi"/>
          <w:color w:val="000000"/>
        </w:rPr>
        <w:t>Loranger</w:t>
      </w:r>
      <w:proofErr w:type="spellEnd"/>
      <w:r w:rsidR="001523BE" w:rsidRPr="00251589">
        <w:rPr>
          <w:rFonts w:cstheme="minorHAnsi"/>
          <w:color w:val="000000"/>
        </w:rPr>
        <w:t>, un livre d’artiste en lien avec l’exposition qu’elle nous présente</w:t>
      </w:r>
      <w:r w:rsidR="00251589" w:rsidRPr="00251589">
        <w:rPr>
          <w:rFonts w:cstheme="minorHAnsi"/>
          <w:color w:val="000000"/>
        </w:rPr>
        <w:t>.</w:t>
      </w:r>
    </w:p>
    <w:p w14:paraId="59746373" w14:textId="77777777" w:rsidR="00251589" w:rsidRPr="00251589" w:rsidRDefault="00251589" w:rsidP="00251589">
      <w:pPr>
        <w:spacing w:after="0" w:line="240" w:lineRule="auto"/>
        <w:jc w:val="both"/>
        <w:rPr>
          <w:rFonts w:eastAsia="Calibri" w:cstheme="minorHAnsi"/>
          <w:color w:val="000000" w:themeColor="text1"/>
        </w:rPr>
      </w:pPr>
    </w:p>
    <w:p w14:paraId="5B139586" w14:textId="016B560D" w:rsidR="00B411AB" w:rsidRPr="00251589" w:rsidRDefault="00E7558B" w:rsidP="4859A185">
      <w:pPr>
        <w:jc w:val="both"/>
        <w:rPr>
          <w:rFonts w:cstheme="minorHAnsi"/>
          <w:color w:val="050505"/>
          <w:shd w:val="clear" w:color="auto" w:fill="FFFFFF"/>
        </w:rPr>
      </w:pPr>
      <w:r w:rsidRPr="00251589">
        <w:rPr>
          <w:rFonts w:eastAsia="Calibri" w:cstheme="minorHAnsi"/>
          <w:color w:val="000000" w:themeColor="text1"/>
        </w:rPr>
        <w:t>« </w:t>
      </w:r>
      <w:r w:rsidR="00B411AB" w:rsidRPr="00251589">
        <w:rPr>
          <w:rFonts w:eastAsia="Calibri" w:cstheme="minorHAnsi"/>
          <w:color w:val="000000" w:themeColor="text1"/>
        </w:rPr>
        <w:t xml:space="preserve">Roberto </w:t>
      </w:r>
      <w:proofErr w:type="spellStart"/>
      <w:r w:rsidR="00B411AB" w:rsidRPr="00251589">
        <w:rPr>
          <w:rFonts w:eastAsia="Calibri" w:cstheme="minorHAnsi"/>
          <w:color w:val="000000" w:themeColor="text1"/>
        </w:rPr>
        <w:t>Santaguida</w:t>
      </w:r>
      <w:proofErr w:type="spellEnd"/>
      <w:r w:rsidR="00B411AB" w:rsidRPr="00251589">
        <w:rPr>
          <w:rFonts w:eastAsia="Calibri" w:cstheme="minorHAnsi"/>
          <w:color w:val="000000" w:themeColor="text1"/>
        </w:rPr>
        <w:t xml:space="preserve"> présente </w:t>
      </w:r>
      <w:r w:rsidR="00FC6DDA" w:rsidRPr="00251589">
        <w:rPr>
          <w:rFonts w:cstheme="minorHAnsi"/>
          <w:color w:val="050505"/>
          <w:shd w:val="clear" w:color="auto" w:fill="FFFFFF"/>
        </w:rPr>
        <w:t>l’</w:t>
      </w:r>
      <w:r w:rsidR="00B411AB" w:rsidRPr="00251589">
        <w:rPr>
          <w:rFonts w:cstheme="minorHAnsi"/>
          <w:color w:val="050505"/>
          <w:shd w:val="clear" w:color="auto" w:fill="FFFFFF"/>
        </w:rPr>
        <w:t>installation cinématographique</w:t>
      </w:r>
      <w:r w:rsidR="00FC6DDA" w:rsidRPr="00251589">
        <w:rPr>
          <w:rFonts w:cstheme="minorHAnsi"/>
          <w:color w:val="050505"/>
          <w:shd w:val="clear" w:color="auto" w:fill="FFFFFF"/>
        </w:rPr>
        <w:t xml:space="preserve"> </w:t>
      </w:r>
      <w:proofErr w:type="spellStart"/>
      <w:r w:rsidR="00FC6DDA" w:rsidRPr="00251589">
        <w:rPr>
          <w:rFonts w:cstheme="minorHAnsi"/>
          <w:i/>
          <w:iCs/>
          <w:color w:val="050505"/>
          <w:shd w:val="clear" w:color="auto" w:fill="FFFFFF"/>
        </w:rPr>
        <w:t>Osisko</w:t>
      </w:r>
      <w:proofErr w:type="spellEnd"/>
      <w:r w:rsidR="00FC6DDA" w:rsidRPr="00251589">
        <w:rPr>
          <w:rFonts w:cstheme="minorHAnsi"/>
          <w:i/>
          <w:iCs/>
          <w:color w:val="050505"/>
          <w:shd w:val="clear" w:color="auto" w:fill="FFFFFF"/>
        </w:rPr>
        <w:t xml:space="preserve"> Tracks</w:t>
      </w:r>
      <w:r w:rsidR="00B411AB" w:rsidRPr="00251589">
        <w:rPr>
          <w:rFonts w:cstheme="minorHAnsi"/>
          <w:color w:val="050505"/>
          <w:shd w:val="clear" w:color="auto" w:fill="FFFFFF"/>
        </w:rPr>
        <w:t xml:space="preserve"> créée à partir de films documentaires réalisés avec un groupe d’</w:t>
      </w:r>
      <w:proofErr w:type="spellStart"/>
      <w:r w:rsidR="00B411AB" w:rsidRPr="00251589">
        <w:rPr>
          <w:rFonts w:cstheme="minorHAnsi"/>
          <w:color w:val="050505"/>
          <w:shd w:val="clear" w:color="auto" w:fill="FFFFFF"/>
        </w:rPr>
        <w:t>étudiant.</w:t>
      </w:r>
      <w:proofErr w:type="gramStart"/>
      <w:r w:rsidR="00B411AB" w:rsidRPr="00251589">
        <w:rPr>
          <w:rFonts w:cstheme="minorHAnsi"/>
          <w:color w:val="050505"/>
          <w:shd w:val="clear" w:color="auto" w:fill="FFFFFF"/>
        </w:rPr>
        <w:t>e.s</w:t>
      </w:r>
      <w:proofErr w:type="spellEnd"/>
      <w:proofErr w:type="gramEnd"/>
      <w:r w:rsidR="00B411AB" w:rsidRPr="00251589">
        <w:rPr>
          <w:rFonts w:cstheme="minorHAnsi"/>
          <w:color w:val="050505"/>
          <w:shd w:val="clear" w:color="auto" w:fill="FFFFFF"/>
        </w:rPr>
        <w:t xml:space="preserve"> du Centre Élizabeth-Bruyère</w:t>
      </w:r>
      <w:r w:rsidR="00FC6DDA" w:rsidRPr="00251589">
        <w:rPr>
          <w:rFonts w:cstheme="minorHAnsi"/>
          <w:color w:val="050505"/>
          <w:shd w:val="clear" w:color="auto" w:fill="FFFFFF"/>
        </w:rPr>
        <w:t xml:space="preserve"> à Rouyn-Noranda. En offrant des ateliers de création documentaire et en collaborant avec les membres de différentes communautés, Roberto souhaite créer des espaces inclusifs où les </w:t>
      </w:r>
      <w:proofErr w:type="spellStart"/>
      <w:r w:rsidR="00FC6DDA" w:rsidRPr="00251589">
        <w:rPr>
          <w:rFonts w:cstheme="minorHAnsi"/>
          <w:color w:val="050505"/>
          <w:shd w:val="clear" w:color="auto" w:fill="FFFFFF"/>
        </w:rPr>
        <w:t>participant·e·s</w:t>
      </w:r>
      <w:proofErr w:type="spellEnd"/>
      <w:r w:rsidR="00FC6DDA" w:rsidRPr="00251589">
        <w:rPr>
          <w:rFonts w:cstheme="minorHAnsi"/>
          <w:color w:val="050505"/>
          <w:shd w:val="clear" w:color="auto" w:fill="FFFFFF"/>
        </w:rPr>
        <w:t xml:space="preserve">, peu importe leur parcours, se sentent en sécurité, </w:t>
      </w:r>
      <w:proofErr w:type="spellStart"/>
      <w:r w:rsidR="00FC6DDA" w:rsidRPr="00251589">
        <w:rPr>
          <w:rFonts w:cstheme="minorHAnsi"/>
          <w:color w:val="050505"/>
          <w:shd w:val="clear" w:color="auto" w:fill="FFFFFF"/>
        </w:rPr>
        <w:t>accepté·e·s</w:t>
      </w:r>
      <w:proofErr w:type="spellEnd"/>
      <w:r w:rsidR="00FC6DDA" w:rsidRPr="00251589">
        <w:rPr>
          <w:rFonts w:cstheme="minorHAnsi"/>
          <w:color w:val="050505"/>
          <w:shd w:val="clear" w:color="auto" w:fill="FFFFFF"/>
        </w:rPr>
        <w:t xml:space="preserve"> et libres d’échanger sans contrainte. </w:t>
      </w:r>
      <w:r w:rsidRPr="00251589">
        <w:rPr>
          <w:rFonts w:cstheme="minorHAnsi"/>
          <w:color w:val="050505"/>
          <w:shd w:val="clear" w:color="auto" w:fill="FFFFFF"/>
        </w:rPr>
        <w:t>Si la création cinématographique pose effectivement les bases du processus, elle sert surtout de prétexte pour la recherche de nouveaux langages et la mise en œuvre d’une zone à l’écart du jugement et des exigences, où prévalent le plaisir et l’inclusion.</w:t>
      </w:r>
      <w:r w:rsidRPr="00251589">
        <w:rPr>
          <w:rStyle w:val="apple-converted-space"/>
          <w:rFonts w:cstheme="minorHAnsi"/>
          <w:color w:val="050505"/>
          <w:shd w:val="clear" w:color="auto" w:fill="FFFFFF"/>
        </w:rPr>
        <w:t> » (</w:t>
      </w:r>
      <w:proofErr w:type="gramStart"/>
      <w:r w:rsidRPr="00251589">
        <w:rPr>
          <w:rStyle w:val="apple-converted-space"/>
          <w:rFonts w:cstheme="minorHAnsi"/>
          <w:color w:val="050505"/>
          <w:shd w:val="clear" w:color="auto" w:fill="FFFFFF"/>
        </w:rPr>
        <w:t>extrait</w:t>
      </w:r>
      <w:proofErr w:type="gramEnd"/>
      <w:r w:rsidRPr="00251589">
        <w:rPr>
          <w:rStyle w:val="apple-converted-space"/>
          <w:rFonts w:cstheme="minorHAnsi"/>
          <w:color w:val="050505"/>
          <w:shd w:val="clear" w:color="auto" w:fill="FFFFFF"/>
        </w:rPr>
        <w:t xml:space="preserve"> de Gabrielle </w:t>
      </w:r>
      <w:proofErr w:type="spellStart"/>
      <w:r w:rsidRPr="00251589">
        <w:rPr>
          <w:rStyle w:val="apple-converted-space"/>
          <w:rFonts w:cstheme="minorHAnsi"/>
          <w:color w:val="050505"/>
          <w:shd w:val="clear" w:color="auto" w:fill="FFFFFF"/>
        </w:rPr>
        <w:t>Izaguirré</w:t>
      </w:r>
      <w:proofErr w:type="spellEnd"/>
      <w:r w:rsidRPr="00251589">
        <w:rPr>
          <w:rStyle w:val="apple-converted-space"/>
          <w:rFonts w:cstheme="minorHAnsi"/>
          <w:color w:val="050505"/>
          <w:shd w:val="clear" w:color="auto" w:fill="FFFFFF"/>
        </w:rPr>
        <w:t xml:space="preserve"> Falardeau)</w:t>
      </w:r>
    </w:p>
    <w:p w14:paraId="334EB391" w14:textId="77777777" w:rsidR="00FC6DDA" w:rsidRPr="00251589" w:rsidRDefault="00FC6DDA" w:rsidP="4859A185">
      <w:pPr>
        <w:jc w:val="both"/>
        <w:rPr>
          <w:rFonts w:cstheme="minorHAnsi"/>
          <w:color w:val="050505"/>
          <w:shd w:val="clear" w:color="auto" w:fill="FFFFFF"/>
        </w:rPr>
      </w:pPr>
    </w:p>
    <w:p w14:paraId="07D3B954" w14:textId="3EAA10F9" w:rsidR="00FC6DDA" w:rsidRPr="00FC6DDA" w:rsidRDefault="00FC6DDA" w:rsidP="00FC6DDA">
      <w:pPr>
        <w:spacing w:after="0" w:line="240" w:lineRule="auto"/>
        <w:rPr>
          <w:rFonts w:eastAsia="Times New Roman" w:cstheme="minorHAnsi"/>
          <w:color w:val="050505"/>
          <w:lang w:eastAsia="fr-CA"/>
        </w:rPr>
      </w:pPr>
      <w:r w:rsidRPr="00251589">
        <w:rPr>
          <w:rFonts w:eastAsia="Times New Roman" w:cstheme="minorHAnsi"/>
          <w:color w:val="050505"/>
          <w:lang w:eastAsia="fr-CA"/>
        </w:rPr>
        <w:t>« </w:t>
      </w:r>
      <w:r w:rsidRPr="00FC6DDA">
        <w:rPr>
          <w:rFonts w:eastAsia="Times New Roman" w:cstheme="minorHAnsi"/>
          <w:color w:val="050505"/>
          <w:lang w:eastAsia="fr-CA"/>
        </w:rPr>
        <w:t xml:space="preserve">Jacinthe </w:t>
      </w:r>
      <w:proofErr w:type="spellStart"/>
      <w:r w:rsidRPr="00FC6DDA">
        <w:rPr>
          <w:rFonts w:eastAsia="Times New Roman" w:cstheme="minorHAnsi"/>
          <w:color w:val="050505"/>
          <w:lang w:eastAsia="fr-CA"/>
        </w:rPr>
        <w:t>Loranger</w:t>
      </w:r>
      <w:proofErr w:type="spellEnd"/>
      <w:r w:rsidRPr="00FC6DDA">
        <w:rPr>
          <w:rFonts w:eastAsia="Times New Roman" w:cstheme="minorHAnsi"/>
          <w:color w:val="050505"/>
          <w:lang w:eastAsia="fr-CA"/>
        </w:rPr>
        <w:t xml:space="preserve"> vient du monde de l’art imprimé, mais elle est loin de s’y limiter, au contraire. Elle déploie son art à travers une variété de techniques et de matériaux, de la céramique à la vidéo en passant par l’audio, toujours en conservant le ton dérisoire et le brin d’ironie qui lui sont propres. Dans l’exposition La Cabale, elle s’intéresse aux discours conspirationnistes dont la pandémie de COVID-19 a amplifié la voix dans l’espace médiatique.</w:t>
      </w:r>
      <w:r w:rsidRPr="00251589">
        <w:rPr>
          <w:rFonts w:eastAsia="Times New Roman" w:cstheme="minorHAnsi"/>
          <w:color w:val="050505"/>
          <w:lang w:eastAsia="fr-CA"/>
        </w:rPr>
        <w:t> </w:t>
      </w:r>
      <w:r w:rsidR="00E7558B" w:rsidRPr="00251589">
        <w:rPr>
          <w:rFonts w:cstheme="minorHAnsi"/>
          <w:color w:val="050505"/>
          <w:shd w:val="clear" w:color="auto" w:fill="FFFFFF"/>
        </w:rPr>
        <w:t>En se penchant sur les propos des leaders complotistes, l’artiste prend la mesure de leur omniprésence et des tendances qui les transcendent, entre autres en ce qui a trait au mépris du corps des femmes.</w:t>
      </w:r>
      <w:r w:rsidR="00E7558B" w:rsidRPr="00251589">
        <w:rPr>
          <w:rStyle w:val="apple-converted-space"/>
          <w:rFonts w:cstheme="minorHAnsi"/>
          <w:color w:val="050505"/>
          <w:shd w:val="clear" w:color="auto" w:fill="FFFFFF"/>
        </w:rPr>
        <w:t> </w:t>
      </w:r>
      <w:r w:rsidRPr="00251589">
        <w:rPr>
          <w:rFonts w:eastAsia="Times New Roman" w:cstheme="minorHAnsi"/>
          <w:color w:val="050505"/>
          <w:lang w:eastAsia="fr-CA"/>
        </w:rPr>
        <w:t>»</w:t>
      </w:r>
      <w:r w:rsidR="00E7558B" w:rsidRPr="00251589">
        <w:rPr>
          <w:rFonts w:eastAsia="Times New Roman" w:cstheme="minorHAnsi"/>
          <w:color w:val="050505"/>
          <w:lang w:eastAsia="fr-CA"/>
        </w:rPr>
        <w:t xml:space="preserve"> (</w:t>
      </w:r>
      <w:proofErr w:type="gramStart"/>
      <w:r w:rsidR="00E7558B" w:rsidRPr="00251589">
        <w:rPr>
          <w:rFonts w:eastAsia="Times New Roman" w:cstheme="minorHAnsi"/>
          <w:color w:val="050505"/>
          <w:lang w:eastAsia="fr-CA"/>
        </w:rPr>
        <w:t>extrait</w:t>
      </w:r>
      <w:proofErr w:type="gramEnd"/>
      <w:r w:rsidR="00E7558B" w:rsidRPr="00251589">
        <w:rPr>
          <w:rFonts w:eastAsia="Times New Roman" w:cstheme="minorHAnsi"/>
          <w:color w:val="050505"/>
          <w:lang w:eastAsia="fr-CA"/>
        </w:rPr>
        <w:t xml:space="preserve"> de Gabrielle </w:t>
      </w:r>
      <w:proofErr w:type="spellStart"/>
      <w:r w:rsidR="00E7558B" w:rsidRPr="00251589">
        <w:rPr>
          <w:rFonts w:eastAsia="Times New Roman" w:cstheme="minorHAnsi"/>
          <w:color w:val="050505"/>
          <w:lang w:eastAsia="fr-CA"/>
        </w:rPr>
        <w:t>Izaguirré</w:t>
      </w:r>
      <w:proofErr w:type="spellEnd"/>
      <w:r w:rsidR="00E7558B" w:rsidRPr="00251589">
        <w:rPr>
          <w:rFonts w:eastAsia="Times New Roman" w:cstheme="minorHAnsi"/>
          <w:color w:val="050505"/>
          <w:lang w:eastAsia="fr-CA"/>
        </w:rPr>
        <w:t xml:space="preserve"> Falardeau)</w:t>
      </w:r>
    </w:p>
    <w:p w14:paraId="08C7E68F" w14:textId="77777777" w:rsidR="00FC6DDA" w:rsidRPr="00251589" w:rsidRDefault="00FC6DDA" w:rsidP="4859A185">
      <w:pPr>
        <w:jc w:val="both"/>
        <w:rPr>
          <w:rFonts w:eastAsia="Calibri" w:cstheme="minorHAnsi"/>
          <w:color w:val="000000" w:themeColor="text1"/>
        </w:rPr>
      </w:pPr>
    </w:p>
    <w:p w14:paraId="6F1DB9FB" w14:textId="6C1BD726" w:rsidR="00FC6DDA" w:rsidRDefault="00FC6DDA" w:rsidP="4859A185">
      <w:pPr>
        <w:jc w:val="both"/>
        <w:rPr>
          <w:rFonts w:cstheme="minorHAnsi"/>
          <w:color w:val="050505"/>
          <w:shd w:val="clear" w:color="auto" w:fill="FFFFFF"/>
        </w:rPr>
      </w:pPr>
      <w:r w:rsidRPr="00251589">
        <w:rPr>
          <w:rFonts w:cstheme="minorHAnsi"/>
          <w:color w:val="050505"/>
          <w:shd w:val="clear" w:color="auto" w:fill="FFFFFF"/>
        </w:rPr>
        <w:t>« Du café céramique dont elle est co-propriétaire, Frédérique Lecours transforme la matière en objet d’art, les discussions en sources d’inspiration et les individus en communauté.</w:t>
      </w:r>
      <w:r w:rsidRPr="00251589">
        <w:rPr>
          <w:rStyle w:val="apple-converted-space"/>
          <w:rFonts w:cstheme="minorHAnsi"/>
          <w:color w:val="050505"/>
          <w:shd w:val="clear" w:color="auto" w:fill="FFFFFF"/>
        </w:rPr>
        <w:t> </w:t>
      </w:r>
      <w:r w:rsidRPr="00251589">
        <w:rPr>
          <w:rFonts w:cstheme="minorHAnsi"/>
          <w:color w:val="050505"/>
          <w:shd w:val="clear" w:color="auto" w:fill="FFFFFF"/>
        </w:rPr>
        <w:t xml:space="preserve">Elle s’inspire de l’art japonais du </w:t>
      </w:r>
      <w:proofErr w:type="spellStart"/>
      <w:r w:rsidRPr="00251589">
        <w:rPr>
          <w:rFonts w:cstheme="minorHAnsi"/>
          <w:color w:val="050505"/>
          <w:shd w:val="clear" w:color="auto" w:fill="FFFFFF"/>
        </w:rPr>
        <w:t>Kintsugi</w:t>
      </w:r>
      <w:proofErr w:type="spellEnd"/>
      <w:r w:rsidRPr="00251589">
        <w:rPr>
          <w:rFonts w:cstheme="minorHAnsi"/>
          <w:color w:val="050505"/>
          <w:shd w:val="clear" w:color="auto" w:fill="FFFFFF"/>
        </w:rPr>
        <w:t xml:space="preserve"> en rassemblant les pièces de céramique abandonnées par des </w:t>
      </w:r>
      <w:proofErr w:type="spellStart"/>
      <w:r w:rsidRPr="00251589">
        <w:rPr>
          <w:rFonts w:cstheme="minorHAnsi"/>
          <w:color w:val="050505"/>
          <w:shd w:val="clear" w:color="auto" w:fill="FFFFFF"/>
        </w:rPr>
        <w:t>client.</w:t>
      </w:r>
      <w:proofErr w:type="gramStart"/>
      <w:r w:rsidRPr="00251589">
        <w:rPr>
          <w:rFonts w:cstheme="minorHAnsi"/>
          <w:color w:val="050505"/>
          <w:shd w:val="clear" w:color="auto" w:fill="FFFFFF"/>
        </w:rPr>
        <w:t>e.s</w:t>
      </w:r>
      <w:proofErr w:type="spellEnd"/>
      <w:proofErr w:type="gramEnd"/>
      <w:r w:rsidRPr="00251589">
        <w:rPr>
          <w:rFonts w:cstheme="minorHAnsi"/>
          <w:color w:val="050505"/>
          <w:shd w:val="clear" w:color="auto" w:fill="FFFFFF"/>
        </w:rPr>
        <w:t xml:space="preserve"> pour en faire une nouvelle </w:t>
      </w:r>
      <w:proofErr w:type="spellStart"/>
      <w:r w:rsidRPr="00251589">
        <w:rPr>
          <w:rFonts w:cstheme="minorHAnsi"/>
          <w:color w:val="050505"/>
          <w:shd w:val="clear" w:color="auto" w:fill="FFFFFF"/>
        </w:rPr>
        <w:t>oeuvre</w:t>
      </w:r>
      <w:proofErr w:type="spellEnd"/>
      <w:r w:rsidRPr="00251589">
        <w:rPr>
          <w:rFonts w:cstheme="minorHAnsi"/>
          <w:color w:val="050505"/>
          <w:shd w:val="clear" w:color="auto" w:fill="FFFFFF"/>
        </w:rPr>
        <w:t>; et recourt à la poésie par soustraction pour remanier la signification de textes d’anciens journaux et revues.</w:t>
      </w:r>
      <w:r w:rsidRPr="00251589">
        <w:rPr>
          <w:rStyle w:val="apple-converted-space"/>
          <w:rFonts w:cstheme="minorHAnsi"/>
          <w:color w:val="050505"/>
          <w:shd w:val="clear" w:color="auto" w:fill="FFFFFF"/>
        </w:rPr>
        <w:t> </w:t>
      </w:r>
      <w:r w:rsidRPr="00251589">
        <w:rPr>
          <w:rFonts w:cstheme="minorHAnsi"/>
          <w:color w:val="050505"/>
          <w:shd w:val="clear" w:color="auto" w:fill="FFFFFF"/>
        </w:rPr>
        <w:t>Les matériaux que sont les mots et la céramique se rejoignent ainsi dans le sens inédit qui leur est attribué ainsi que dans l’importance que prend l’intervention de l’autre dans leur métamorphose. »</w:t>
      </w:r>
      <w:r w:rsidR="00E7558B" w:rsidRPr="00251589">
        <w:rPr>
          <w:rFonts w:cstheme="minorHAnsi"/>
          <w:color w:val="050505"/>
          <w:shd w:val="clear" w:color="auto" w:fill="FFFFFF"/>
        </w:rPr>
        <w:t xml:space="preserve"> (</w:t>
      </w:r>
      <w:proofErr w:type="gramStart"/>
      <w:r w:rsidR="00E7558B" w:rsidRPr="00251589">
        <w:rPr>
          <w:rFonts w:cstheme="minorHAnsi"/>
          <w:color w:val="050505"/>
          <w:shd w:val="clear" w:color="auto" w:fill="FFFFFF"/>
        </w:rPr>
        <w:t>extrait</w:t>
      </w:r>
      <w:proofErr w:type="gramEnd"/>
      <w:r w:rsidR="00E7558B" w:rsidRPr="00251589">
        <w:rPr>
          <w:rFonts w:cstheme="minorHAnsi"/>
          <w:color w:val="050505"/>
          <w:shd w:val="clear" w:color="auto" w:fill="FFFFFF"/>
        </w:rPr>
        <w:t xml:space="preserve"> de Gabrielle </w:t>
      </w:r>
      <w:proofErr w:type="spellStart"/>
      <w:r w:rsidR="00E7558B" w:rsidRPr="00251589">
        <w:rPr>
          <w:rFonts w:cstheme="minorHAnsi"/>
          <w:color w:val="050505"/>
          <w:shd w:val="clear" w:color="auto" w:fill="FFFFFF"/>
        </w:rPr>
        <w:t>Izaguirré</w:t>
      </w:r>
      <w:proofErr w:type="spellEnd"/>
      <w:r w:rsidR="00E7558B" w:rsidRPr="00251589">
        <w:rPr>
          <w:rFonts w:cstheme="minorHAnsi"/>
          <w:color w:val="050505"/>
          <w:shd w:val="clear" w:color="auto" w:fill="FFFFFF"/>
        </w:rPr>
        <w:t xml:space="preserve"> Falardeau)</w:t>
      </w:r>
    </w:p>
    <w:p w14:paraId="54F4FE0B" w14:textId="77777777" w:rsidR="00D076B5" w:rsidRDefault="00D076B5" w:rsidP="4859A185">
      <w:pPr>
        <w:jc w:val="both"/>
        <w:rPr>
          <w:rFonts w:cstheme="minorHAnsi"/>
          <w:color w:val="050505"/>
          <w:shd w:val="clear" w:color="auto" w:fill="FFFFFF"/>
        </w:rPr>
      </w:pPr>
    </w:p>
    <w:p w14:paraId="2BA83A5D" w14:textId="77777777" w:rsidR="00D076B5" w:rsidRPr="00251589" w:rsidRDefault="00D076B5" w:rsidP="4859A185">
      <w:pPr>
        <w:jc w:val="both"/>
        <w:rPr>
          <w:rFonts w:eastAsia="Calibri" w:cstheme="minorHAnsi"/>
          <w:color w:val="000000" w:themeColor="text1"/>
        </w:rPr>
      </w:pPr>
    </w:p>
    <w:p w14:paraId="4594FB0E" w14:textId="77777777" w:rsidR="00251589" w:rsidRPr="00251589" w:rsidRDefault="00251589" w:rsidP="00251589">
      <w:pPr>
        <w:spacing w:after="0" w:line="240" w:lineRule="auto"/>
        <w:jc w:val="both"/>
        <w:rPr>
          <w:rFonts w:eastAsia="Calibri" w:cstheme="minorHAnsi"/>
          <w:color w:val="000000" w:themeColor="text1"/>
        </w:rPr>
      </w:pPr>
    </w:p>
    <w:p w14:paraId="5F00B4C8" w14:textId="1246EA3E" w:rsidR="00251589" w:rsidRPr="00251589" w:rsidRDefault="00251589" w:rsidP="00251589">
      <w:pPr>
        <w:spacing w:after="0" w:line="240" w:lineRule="auto"/>
        <w:jc w:val="both"/>
        <w:rPr>
          <w:rFonts w:eastAsia="Calibri" w:cstheme="minorHAnsi"/>
          <w:color w:val="000000" w:themeColor="text1"/>
        </w:rPr>
      </w:pPr>
      <w:r w:rsidRPr="00251589">
        <w:rPr>
          <w:rFonts w:eastAsia="Calibri" w:cstheme="minorHAnsi"/>
          <w:color w:val="000000" w:themeColor="text1"/>
        </w:rPr>
        <w:lastRenderedPageBreak/>
        <w:t xml:space="preserve">Roberto </w:t>
      </w:r>
      <w:proofErr w:type="spellStart"/>
      <w:r w:rsidRPr="00251589">
        <w:rPr>
          <w:rFonts w:eastAsia="Calibri" w:cstheme="minorHAnsi"/>
          <w:color w:val="000000" w:themeColor="text1"/>
        </w:rPr>
        <w:t>Santaguida</w:t>
      </w:r>
      <w:proofErr w:type="spellEnd"/>
    </w:p>
    <w:p w14:paraId="3924506C" w14:textId="77777777" w:rsidR="00251589" w:rsidRPr="00251589" w:rsidRDefault="00251589" w:rsidP="00251589">
      <w:pPr>
        <w:spacing w:after="0" w:line="240" w:lineRule="auto"/>
        <w:jc w:val="both"/>
        <w:rPr>
          <w:rFonts w:eastAsia="Calibri" w:cstheme="minorHAnsi"/>
          <w:i/>
          <w:iCs/>
          <w:color w:val="000000" w:themeColor="text1"/>
        </w:rPr>
      </w:pPr>
      <w:proofErr w:type="spellStart"/>
      <w:r w:rsidRPr="00251589">
        <w:rPr>
          <w:rFonts w:eastAsia="Calibri" w:cstheme="minorHAnsi"/>
          <w:i/>
          <w:iCs/>
          <w:color w:val="000000" w:themeColor="text1"/>
        </w:rPr>
        <w:t>Osisko</w:t>
      </w:r>
      <w:proofErr w:type="spellEnd"/>
      <w:r w:rsidRPr="00251589">
        <w:rPr>
          <w:rFonts w:eastAsia="Calibri" w:cstheme="minorHAnsi"/>
          <w:i/>
          <w:iCs/>
          <w:color w:val="000000" w:themeColor="text1"/>
        </w:rPr>
        <w:t xml:space="preserve"> Tracks</w:t>
      </w:r>
    </w:p>
    <w:p w14:paraId="1E8F28A6" w14:textId="4157360B" w:rsidR="2CBB2A02" w:rsidRPr="00251589" w:rsidRDefault="00251589" w:rsidP="00251589">
      <w:pPr>
        <w:spacing w:after="0" w:line="240" w:lineRule="auto"/>
        <w:jc w:val="both"/>
        <w:rPr>
          <w:rFonts w:eastAsia="Calibri" w:cstheme="minorHAnsi"/>
          <w:color w:val="000000" w:themeColor="text1"/>
        </w:rPr>
      </w:pPr>
      <w:r w:rsidRPr="00251589">
        <w:rPr>
          <w:rFonts w:eastAsia="Calibri" w:cstheme="minorHAnsi"/>
          <w:color w:val="000000" w:themeColor="text1"/>
        </w:rPr>
        <w:t>_</w:t>
      </w:r>
    </w:p>
    <w:p w14:paraId="2C84A837" w14:textId="005D1ED0" w:rsidR="00251589" w:rsidRPr="00251589" w:rsidRDefault="00251589" w:rsidP="00251589">
      <w:pPr>
        <w:spacing w:after="0" w:line="240" w:lineRule="auto"/>
        <w:jc w:val="both"/>
        <w:rPr>
          <w:rFonts w:eastAsia="Calibri" w:cstheme="minorHAnsi"/>
          <w:color w:val="000000" w:themeColor="text1"/>
        </w:rPr>
      </w:pPr>
      <w:r w:rsidRPr="00251589">
        <w:rPr>
          <w:rFonts w:eastAsia="Calibri" w:cstheme="minorHAnsi"/>
          <w:color w:val="000000" w:themeColor="text1"/>
        </w:rPr>
        <w:t xml:space="preserve">Jacinthe </w:t>
      </w:r>
      <w:proofErr w:type="spellStart"/>
      <w:r w:rsidRPr="00251589">
        <w:rPr>
          <w:rFonts w:eastAsia="Calibri" w:cstheme="minorHAnsi"/>
          <w:color w:val="000000" w:themeColor="text1"/>
        </w:rPr>
        <w:t>Loranger</w:t>
      </w:r>
      <w:proofErr w:type="spellEnd"/>
    </w:p>
    <w:p w14:paraId="697749FE" w14:textId="77260221" w:rsidR="00251589" w:rsidRPr="00251589" w:rsidRDefault="00251589" w:rsidP="00251589">
      <w:pPr>
        <w:spacing w:after="0" w:line="240" w:lineRule="auto"/>
        <w:jc w:val="both"/>
        <w:rPr>
          <w:rFonts w:eastAsia="Calibri" w:cstheme="minorHAnsi"/>
          <w:i/>
          <w:iCs/>
          <w:color w:val="000000" w:themeColor="text1"/>
        </w:rPr>
      </w:pPr>
      <w:r w:rsidRPr="00251589">
        <w:rPr>
          <w:rFonts w:eastAsia="Calibri" w:cstheme="minorHAnsi"/>
          <w:i/>
          <w:iCs/>
          <w:color w:val="000000" w:themeColor="text1"/>
        </w:rPr>
        <w:t>La Cabale</w:t>
      </w:r>
    </w:p>
    <w:p w14:paraId="473F71CE" w14:textId="49C1281A" w:rsidR="2CBB2A02" w:rsidRPr="00251589" w:rsidRDefault="00251589" w:rsidP="00251589">
      <w:pPr>
        <w:spacing w:after="0" w:line="240" w:lineRule="auto"/>
        <w:jc w:val="both"/>
        <w:rPr>
          <w:rFonts w:eastAsia="Calibri" w:cstheme="minorHAnsi"/>
          <w:color w:val="000000" w:themeColor="text1"/>
        </w:rPr>
      </w:pPr>
      <w:r w:rsidRPr="00251589">
        <w:rPr>
          <w:rFonts w:eastAsia="Calibri" w:cstheme="minorHAnsi"/>
          <w:color w:val="000000" w:themeColor="text1"/>
        </w:rPr>
        <w:t>_</w:t>
      </w:r>
    </w:p>
    <w:p w14:paraId="240C525F" w14:textId="1AA480B6" w:rsidR="00251589" w:rsidRPr="00251589" w:rsidRDefault="00251589" w:rsidP="00251589">
      <w:pPr>
        <w:spacing w:after="0" w:line="240" w:lineRule="auto"/>
        <w:jc w:val="both"/>
        <w:rPr>
          <w:rFonts w:eastAsia="Calibri" w:cstheme="minorHAnsi"/>
          <w:color w:val="000000" w:themeColor="text1"/>
        </w:rPr>
      </w:pPr>
      <w:r w:rsidRPr="00251589">
        <w:rPr>
          <w:rFonts w:eastAsia="Calibri" w:cstheme="minorHAnsi"/>
          <w:color w:val="000000" w:themeColor="text1"/>
        </w:rPr>
        <w:t>Frédérique Lecours</w:t>
      </w:r>
    </w:p>
    <w:p w14:paraId="48BFC5EE" w14:textId="73AC3177" w:rsidR="00251589" w:rsidRPr="00251589" w:rsidRDefault="00251589" w:rsidP="00251589">
      <w:pPr>
        <w:spacing w:after="0" w:line="240" w:lineRule="auto"/>
        <w:jc w:val="both"/>
        <w:rPr>
          <w:rFonts w:eastAsia="Calibri" w:cstheme="minorHAnsi"/>
          <w:i/>
          <w:iCs/>
          <w:color w:val="000000" w:themeColor="text1"/>
        </w:rPr>
      </w:pPr>
      <w:r w:rsidRPr="00251589">
        <w:rPr>
          <w:rFonts w:eastAsia="Calibri" w:cstheme="minorHAnsi"/>
          <w:i/>
          <w:iCs/>
          <w:color w:val="000000" w:themeColor="text1"/>
        </w:rPr>
        <w:t>Conversion</w:t>
      </w:r>
    </w:p>
    <w:p w14:paraId="0A820BBF" w14:textId="77777777" w:rsidR="00251589" w:rsidRPr="00251589" w:rsidRDefault="00251589" w:rsidP="00251589">
      <w:pPr>
        <w:spacing w:after="0" w:line="240" w:lineRule="auto"/>
        <w:jc w:val="both"/>
        <w:rPr>
          <w:rFonts w:eastAsia="Calibri" w:cstheme="minorHAnsi"/>
          <w:color w:val="000000" w:themeColor="text1"/>
        </w:rPr>
      </w:pPr>
    </w:p>
    <w:p w14:paraId="13F22D50" w14:textId="05179570" w:rsidR="00251589" w:rsidRPr="00251589" w:rsidRDefault="00251589" w:rsidP="00251589">
      <w:pPr>
        <w:spacing w:after="0" w:line="240" w:lineRule="auto"/>
        <w:jc w:val="both"/>
        <w:rPr>
          <w:rFonts w:eastAsia="Calibri" w:cstheme="minorHAnsi"/>
          <w:b/>
          <w:bCs/>
          <w:color w:val="000000" w:themeColor="text1"/>
        </w:rPr>
      </w:pPr>
      <w:r w:rsidRPr="00251589">
        <w:rPr>
          <w:rFonts w:eastAsia="Calibri" w:cstheme="minorHAnsi"/>
          <w:b/>
          <w:bCs/>
          <w:color w:val="000000" w:themeColor="text1"/>
        </w:rPr>
        <w:t>EXPOSITION 9 février au 31 mars 2024</w:t>
      </w:r>
    </w:p>
    <w:p w14:paraId="6878270E" w14:textId="06C4A76A" w:rsidR="00251589" w:rsidRPr="00251589" w:rsidRDefault="00251589" w:rsidP="00251589">
      <w:pPr>
        <w:spacing w:after="0" w:line="240" w:lineRule="auto"/>
        <w:jc w:val="both"/>
        <w:rPr>
          <w:rFonts w:eastAsia="Calibri" w:cstheme="minorHAnsi"/>
          <w:b/>
          <w:bCs/>
          <w:color w:val="000000" w:themeColor="text1"/>
        </w:rPr>
      </w:pPr>
      <w:r w:rsidRPr="00251589">
        <w:rPr>
          <w:rFonts w:eastAsia="Calibri" w:cstheme="minorHAnsi"/>
          <w:b/>
          <w:bCs/>
          <w:color w:val="000000" w:themeColor="text1"/>
        </w:rPr>
        <w:t>VERNISSAGE 9 février – 5 à 7</w:t>
      </w:r>
    </w:p>
    <w:p w14:paraId="2B0B53E6" w14:textId="732C250C" w:rsidR="2CBB2A02" w:rsidRPr="00251589" w:rsidRDefault="2CBB2A02" w:rsidP="4859A185">
      <w:pPr>
        <w:rPr>
          <w:rFonts w:eastAsia="Calibri" w:cstheme="minorHAnsi"/>
          <w:b/>
          <w:bCs/>
          <w:color w:val="000000" w:themeColor="text1"/>
        </w:rPr>
      </w:pPr>
    </w:p>
    <w:p w14:paraId="276DF095" w14:textId="7F264757" w:rsidR="2CBB2A02" w:rsidRPr="00251589" w:rsidRDefault="4859A185" w:rsidP="4859A185">
      <w:pPr>
        <w:rPr>
          <w:rFonts w:eastAsia="Calibri" w:cstheme="minorHAnsi"/>
          <w:color w:val="000000" w:themeColor="text1"/>
        </w:rPr>
      </w:pPr>
      <w:r w:rsidRPr="00251589">
        <w:rPr>
          <w:rFonts w:eastAsia="Calibri" w:cstheme="minorHAnsi"/>
          <w:color w:val="000000" w:themeColor="text1"/>
        </w:rPr>
        <w:t xml:space="preserve">Pour plus d’information sur les projets et les artistes consultez le </w:t>
      </w:r>
      <w:hyperlink r:id="rId7">
        <w:r w:rsidRPr="00251589">
          <w:rPr>
            <w:rStyle w:val="Hyperlien"/>
            <w:rFonts w:eastAsia="Calibri" w:cstheme="minorHAnsi"/>
          </w:rPr>
          <w:t>www.lecart.org</w:t>
        </w:r>
      </w:hyperlink>
    </w:p>
    <w:p w14:paraId="58C4609F" w14:textId="7E5FD1CB" w:rsidR="2CBB2A02" w:rsidRPr="00251589" w:rsidRDefault="2CBB2A02" w:rsidP="4859A185">
      <w:pPr>
        <w:rPr>
          <w:rFonts w:eastAsia="Calibri" w:cstheme="minorHAnsi"/>
          <w:color w:val="000000" w:themeColor="text1"/>
        </w:rPr>
      </w:pPr>
    </w:p>
    <w:p w14:paraId="7927C76C" w14:textId="252A88DC" w:rsidR="2CBB2A02" w:rsidRPr="00251589" w:rsidRDefault="4859A185" w:rsidP="4859A185">
      <w:pPr>
        <w:rPr>
          <w:rFonts w:eastAsia="Calibri" w:cstheme="minorHAnsi"/>
          <w:color w:val="000000" w:themeColor="text1"/>
        </w:rPr>
      </w:pPr>
      <w:proofErr w:type="spellStart"/>
      <w:r w:rsidRPr="00251589">
        <w:rPr>
          <w:rFonts w:eastAsia="Calibri" w:cstheme="minorHAnsi"/>
          <w:color w:val="000000" w:themeColor="text1"/>
        </w:rPr>
        <w:t>Audrée</w:t>
      </w:r>
      <w:proofErr w:type="spellEnd"/>
      <w:r w:rsidRPr="00251589">
        <w:rPr>
          <w:rFonts w:eastAsia="Calibri" w:cstheme="minorHAnsi"/>
          <w:color w:val="000000" w:themeColor="text1"/>
        </w:rPr>
        <w:t xml:space="preserve"> Juteau</w:t>
      </w:r>
    </w:p>
    <w:p w14:paraId="5C097FAF" w14:textId="71A0876A" w:rsidR="2CBB2A02" w:rsidRPr="00251589" w:rsidRDefault="4859A185" w:rsidP="4859A185">
      <w:pPr>
        <w:rPr>
          <w:rFonts w:eastAsia="Calibri" w:cstheme="minorHAnsi"/>
          <w:color w:val="000000" w:themeColor="text1"/>
        </w:rPr>
      </w:pPr>
      <w:r w:rsidRPr="00251589">
        <w:rPr>
          <w:rFonts w:eastAsia="Calibri" w:cstheme="minorHAnsi"/>
          <w:color w:val="000000" w:themeColor="text1"/>
        </w:rPr>
        <w:t>Directrice générale et artistique de l’Écart</w:t>
      </w:r>
    </w:p>
    <w:p w14:paraId="3D0BA48B" w14:textId="09EB428F" w:rsidR="2CBB2A02" w:rsidRPr="00251589" w:rsidRDefault="4859A185" w:rsidP="4859A185">
      <w:pPr>
        <w:rPr>
          <w:rFonts w:eastAsia="Calibri" w:cstheme="minorHAnsi"/>
          <w:color w:val="000000" w:themeColor="text1"/>
        </w:rPr>
      </w:pPr>
      <w:proofErr w:type="gramStart"/>
      <w:r w:rsidRPr="00251589">
        <w:rPr>
          <w:rFonts w:eastAsia="Calibri" w:cstheme="minorHAnsi"/>
          <w:color w:val="000000" w:themeColor="text1"/>
        </w:rPr>
        <w:t>audree.juteau</w:t>
      </w:r>
      <w:proofErr w:type="gramEnd"/>
      <w:hyperlink r:id="rId8">
        <w:r w:rsidRPr="00251589">
          <w:rPr>
            <w:rStyle w:val="Hyperlien"/>
            <w:rFonts w:eastAsia="Calibri" w:cstheme="minorHAnsi"/>
          </w:rPr>
          <w:t>@lecart.org</w:t>
        </w:r>
      </w:hyperlink>
    </w:p>
    <w:p w14:paraId="0EFF6439" w14:textId="3DBBDA91" w:rsidR="2CBB2A02" w:rsidRPr="00251589" w:rsidRDefault="4859A185" w:rsidP="4859A185">
      <w:pPr>
        <w:rPr>
          <w:rFonts w:eastAsia="Calibri" w:cstheme="minorHAnsi"/>
          <w:color w:val="000000" w:themeColor="text1"/>
        </w:rPr>
      </w:pPr>
      <w:r w:rsidRPr="00251589">
        <w:rPr>
          <w:rFonts w:eastAsia="Calibri" w:cstheme="minorHAnsi"/>
          <w:color w:val="000000" w:themeColor="text1"/>
        </w:rPr>
        <w:t>(514) 962-1499</w:t>
      </w:r>
    </w:p>
    <w:p w14:paraId="4FCF1F1D" w14:textId="0D9DD404" w:rsidR="2CBB2A02" w:rsidRDefault="2CBB2A02" w:rsidP="2CBB2A02">
      <w:pPr>
        <w:rPr>
          <w:rFonts w:ascii="Calibri" w:eastAsia="Calibri" w:hAnsi="Calibri" w:cs="Calibri"/>
          <w:color w:val="000000" w:themeColor="text1"/>
          <w:sz w:val="24"/>
          <w:szCs w:val="24"/>
        </w:rPr>
      </w:pPr>
    </w:p>
    <w:p w14:paraId="40AFE16F" w14:textId="76DEBB25" w:rsidR="2CBB2A02" w:rsidRDefault="2CBB2A02" w:rsidP="5AD6A919">
      <w:pPr>
        <w:rPr>
          <w:rFonts w:eastAsiaTheme="minorEastAsia"/>
        </w:rPr>
      </w:pPr>
    </w:p>
    <w:p w14:paraId="5AF60D44" w14:textId="6D6EAAD2" w:rsidR="13CC7FB9" w:rsidRDefault="13CC7FB9" w:rsidP="2CBB2A02">
      <w:pPr>
        <w:spacing w:after="0"/>
      </w:pPr>
      <w:r>
        <w:rPr>
          <w:noProof/>
        </w:rPr>
        <w:drawing>
          <wp:inline distT="0" distB="0" distL="0" distR="0" wp14:anchorId="23792DB4" wp14:editId="41D32A29">
            <wp:extent cx="5486400" cy="123825"/>
            <wp:effectExtent l="0" t="0" r="0" b="0"/>
            <wp:docPr id="1485271143" name="Image 148527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23825"/>
                    </a:xfrm>
                    <a:prstGeom prst="rect">
                      <a:avLst/>
                    </a:prstGeom>
                  </pic:spPr>
                </pic:pic>
              </a:graphicData>
            </a:graphic>
          </wp:inline>
        </w:drawing>
      </w:r>
    </w:p>
    <w:sectPr w:rsidR="13CC7F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A05B" w14:textId="77777777" w:rsidR="000D4881" w:rsidRDefault="000D4881" w:rsidP="008E5517">
      <w:pPr>
        <w:spacing w:after="0" w:line="240" w:lineRule="auto"/>
      </w:pPr>
      <w:r>
        <w:separator/>
      </w:r>
    </w:p>
  </w:endnote>
  <w:endnote w:type="continuationSeparator" w:id="0">
    <w:p w14:paraId="4FA15ABB" w14:textId="77777777" w:rsidR="000D4881" w:rsidRDefault="000D4881"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9B01" w14:textId="77777777" w:rsidR="000D4881" w:rsidRDefault="000D4881" w:rsidP="008E5517">
      <w:pPr>
        <w:spacing w:after="0" w:line="240" w:lineRule="auto"/>
      </w:pPr>
      <w:r>
        <w:separator/>
      </w:r>
    </w:p>
  </w:footnote>
  <w:footnote w:type="continuationSeparator" w:id="0">
    <w:p w14:paraId="07A7FFCA" w14:textId="77777777" w:rsidR="000D4881" w:rsidRDefault="000D4881" w:rsidP="008E5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D4881"/>
    <w:rsid w:val="001523BE"/>
    <w:rsid w:val="00251589"/>
    <w:rsid w:val="002D11C3"/>
    <w:rsid w:val="0049333F"/>
    <w:rsid w:val="00743BCB"/>
    <w:rsid w:val="00811E20"/>
    <w:rsid w:val="008E5517"/>
    <w:rsid w:val="009138E6"/>
    <w:rsid w:val="00B411AB"/>
    <w:rsid w:val="00B45958"/>
    <w:rsid w:val="00CA65CC"/>
    <w:rsid w:val="00CE6DF9"/>
    <w:rsid w:val="00CF32AC"/>
    <w:rsid w:val="00D076B5"/>
    <w:rsid w:val="00E05602"/>
    <w:rsid w:val="00E7558B"/>
    <w:rsid w:val="00FC6DDA"/>
    <w:rsid w:val="0FE03124"/>
    <w:rsid w:val="13CC7FB9"/>
    <w:rsid w:val="18B90510"/>
    <w:rsid w:val="2BB5A84A"/>
    <w:rsid w:val="2CA25473"/>
    <w:rsid w:val="2CBB2A02"/>
    <w:rsid w:val="4859A185"/>
    <w:rsid w:val="4EE0FD39"/>
    <w:rsid w:val="5AD6A919"/>
    <w:rsid w:val="5AE9CF1C"/>
    <w:rsid w:val="7099FD53"/>
    <w:rsid w:val="74C4C1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9FD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character" w:styleId="Hyperlien">
    <w:name w:val="Hyperlink"/>
    <w:basedOn w:val="Policepardfaut"/>
    <w:uiPriority w:val="99"/>
    <w:unhideWhenUsed/>
    <w:rPr>
      <w:color w:val="0563C1" w:themeColor="hyperlink"/>
      <w:u w:val="single"/>
    </w:rPr>
  </w:style>
  <w:style w:type="paragraph" w:styleId="Rvision">
    <w:name w:val="Revision"/>
    <w:hidden/>
    <w:uiPriority w:val="99"/>
    <w:semiHidden/>
    <w:rsid w:val="00CF32AC"/>
    <w:pPr>
      <w:spacing w:after="0" w:line="240" w:lineRule="auto"/>
    </w:pPr>
  </w:style>
  <w:style w:type="character" w:customStyle="1" w:styleId="normaltextrun">
    <w:name w:val="normaltextrun"/>
    <w:basedOn w:val="Policepardfaut"/>
    <w:rsid w:val="00B411AB"/>
  </w:style>
  <w:style w:type="character" w:customStyle="1" w:styleId="eop">
    <w:name w:val="eop"/>
    <w:basedOn w:val="Policepardfaut"/>
    <w:rsid w:val="00B411AB"/>
  </w:style>
  <w:style w:type="character" w:customStyle="1" w:styleId="apple-converted-space">
    <w:name w:val="apple-converted-space"/>
    <w:basedOn w:val="Policepardfaut"/>
    <w:rsid w:val="00B4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844851">
      <w:bodyDiv w:val="1"/>
      <w:marLeft w:val="0"/>
      <w:marRight w:val="0"/>
      <w:marTop w:val="0"/>
      <w:marBottom w:val="0"/>
      <w:divBdr>
        <w:top w:val="none" w:sz="0" w:space="0" w:color="auto"/>
        <w:left w:val="none" w:sz="0" w:space="0" w:color="auto"/>
        <w:bottom w:val="none" w:sz="0" w:space="0" w:color="auto"/>
        <w:right w:val="none" w:sz="0" w:space="0" w:color="auto"/>
      </w:divBdr>
      <w:divsChild>
        <w:div w:id="1564365953">
          <w:marLeft w:val="0"/>
          <w:marRight w:val="0"/>
          <w:marTop w:val="120"/>
          <w:marBottom w:val="0"/>
          <w:divBdr>
            <w:top w:val="none" w:sz="0" w:space="0" w:color="auto"/>
            <w:left w:val="none" w:sz="0" w:space="0" w:color="auto"/>
            <w:bottom w:val="none" w:sz="0" w:space="0" w:color="auto"/>
            <w:right w:val="none" w:sz="0" w:space="0" w:color="auto"/>
          </w:divBdr>
        </w:div>
        <w:div w:id="2000186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eu.dumont@lecart.org" TargetMode="External"/><Relationship Id="rId3" Type="http://schemas.openxmlformats.org/officeDocument/2006/relationships/webSettings" Target="webSettings.xml"/><Relationship Id="rId7" Type="http://schemas.openxmlformats.org/officeDocument/2006/relationships/hyperlink" Target="http://www.lec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2024-01-31T16:06:00Z</dcterms:created>
  <dcterms:modified xsi:type="dcterms:W3CDTF">2024-01-31T16:06:00Z</dcterms:modified>
</cp:coreProperties>
</file>