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53B" w:rsidRPr="00A47456" w:rsidRDefault="006C71B8" w:rsidP="00464D77">
      <w:pPr>
        <w:contextualSpacing/>
        <w:jc w:val="center"/>
        <w:rPr>
          <w:rFonts w:ascii="Comic Sans MS" w:hAnsi="Comic Sans MS"/>
          <w:b/>
          <w:i/>
          <w:sz w:val="40"/>
          <w:szCs w:val="40"/>
          <w:u w:val="single"/>
        </w:rPr>
      </w:pPr>
      <w:r>
        <w:rPr>
          <w:i/>
          <w:noProof/>
          <w:lang w:eastAsia="fr-CA"/>
        </w:rPr>
        <w:drawing>
          <wp:anchor distT="0" distB="0" distL="114300" distR="114300" simplePos="0" relativeHeight="251658240" behindDoc="1" locked="0" layoutInCell="1" allowOverlap="1">
            <wp:simplePos x="0" y="0"/>
            <wp:positionH relativeFrom="column">
              <wp:posOffset>-160020</wp:posOffset>
            </wp:positionH>
            <wp:positionV relativeFrom="paragraph">
              <wp:posOffset>-628650</wp:posOffset>
            </wp:positionV>
            <wp:extent cx="1979295" cy="1135380"/>
            <wp:effectExtent l="19050" t="0" r="1905" b="0"/>
            <wp:wrapNone/>
            <wp:docPr id="12" name="Image 3" descr="Z:\Animation\Bruce\pub ateliers automne 2012\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Animation\Bruce\pub ateliers automne 2012\logo.gif"/>
                    <pic:cNvPicPr>
                      <a:picLocks noChangeAspect="1" noChangeArrowheads="1"/>
                    </pic:cNvPicPr>
                  </pic:nvPicPr>
                  <pic:blipFill>
                    <a:blip r:embed="rId8" cstate="print"/>
                    <a:srcRect/>
                    <a:stretch>
                      <a:fillRect/>
                    </a:stretch>
                  </pic:blipFill>
                  <pic:spPr bwMode="auto">
                    <a:xfrm>
                      <a:off x="0" y="0"/>
                      <a:ext cx="1979295" cy="1135380"/>
                    </a:xfrm>
                    <a:prstGeom prst="rect">
                      <a:avLst/>
                    </a:prstGeom>
                    <a:noFill/>
                    <a:ln w="9525">
                      <a:noFill/>
                      <a:miter lim="800000"/>
                      <a:headEnd/>
                      <a:tailEnd/>
                    </a:ln>
                  </pic:spPr>
                </pic:pic>
              </a:graphicData>
            </a:graphic>
          </wp:anchor>
        </w:drawing>
      </w:r>
      <w:r w:rsidR="00F00959" w:rsidRPr="00A47456">
        <w:rPr>
          <w:i/>
          <w:noProof/>
          <w:lang w:eastAsia="fr-CA"/>
        </w:rPr>
        <w:t xml:space="preserve">         </w:t>
      </w:r>
      <w:r w:rsidR="00F00959" w:rsidRPr="00A47456">
        <w:rPr>
          <w:i/>
          <w:noProof/>
          <w:lang w:eastAsia="fr-CA"/>
        </w:rPr>
        <w:tab/>
      </w:r>
      <w:r w:rsidR="00F00959" w:rsidRPr="00A47456">
        <w:rPr>
          <w:i/>
          <w:noProof/>
          <w:lang w:eastAsia="fr-CA"/>
        </w:rPr>
        <w:tab/>
      </w:r>
      <w:r w:rsidR="00F00959" w:rsidRPr="00A47456">
        <w:rPr>
          <w:i/>
          <w:noProof/>
          <w:lang w:eastAsia="fr-CA"/>
        </w:rPr>
        <w:tab/>
      </w:r>
      <w:r w:rsidR="00F00959" w:rsidRPr="00A47456">
        <w:rPr>
          <w:i/>
          <w:noProof/>
          <w:lang w:eastAsia="fr-CA"/>
        </w:rPr>
        <w:tab/>
      </w:r>
      <w:r w:rsidR="00F00959" w:rsidRPr="00A47456">
        <w:rPr>
          <w:i/>
          <w:noProof/>
          <w:lang w:eastAsia="fr-CA"/>
        </w:rPr>
        <w:tab/>
      </w:r>
    </w:p>
    <w:p w:rsidR="0024028B" w:rsidRDefault="0024028B" w:rsidP="00FE2C37">
      <w:pPr>
        <w:pStyle w:val="NormalWeb"/>
        <w:spacing w:before="0" w:beforeAutospacing="0" w:after="0" w:afterAutospacing="0"/>
        <w:ind w:left="4248" w:firstLine="708"/>
        <w:contextualSpacing/>
        <w:rPr>
          <w:rFonts w:asciiTheme="minorHAnsi" w:hAnsiTheme="minorHAnsi"/>
          <w:i/>
        </w:rPr>
      </w:pPr>
    </w:p>
    <w:p w:rsidR="006C71B8" w:rsidRPr="00C72CE9" w:rsidRDefault="006C71B8" w:rsidP="006C71B8">
      <w:pPr>
        <w:jc w:val="both"/>
      </w:pPr>
      <w:r w:rsidRPr="00763B2A">
        <w:rPr>
          <w:rFonts w:ascii="Arial" w:hAnsi="Arial"/>
          <w:color w:val="548DD4" w:themeColor="text2" w:themeTint="99"/>
        </w:rPr>
        <w:t>GALERIE, THÉÂTRE, CINÉMA</w:t>
      </w:r>
    </w:p>
    <w:p w:rsidR="006C71B8" w:rsidRDefault="006C71B8" w:rsidP="00464D77">
      <w:pPr>
        <w:rPr>
          <w:rFonts w:ascii="Arial" w:hAnsi="Arial" w:cs="Arial"/>
          <w:b/>
          <w:color w:val="548DD4" w:themeColor="text2" w:themeTint="99"/>
          <w:lang w:val="fr-FR"/>
        </w:rPr>
      </w:pPr>
    </w:p>
    <w:p w:rsidR="007B3AED" w:rsidRPr="00245572" w:rsidRDefault="007B3AED" w:rsidP="007B3AED">
      <w:pPr>
        <w:spacing w:after="0"/>
        <w:jc w:val="right"/>
        <w:rPr>
          <w:rFonts w:ascii="Arial" w:hAnsi="Arial" w:cs="Arial"/>
          <w:b/>
          <w:sz w:val="24"/>
          <w:szCs w:val="24"/>
        </w:rPr>
      </w:pPr>
      <w:r w:rsidRPr="00245572">
        <w:rPr>
          <w:rFonts w:ascii="Arial" w:hAnsi="Arial" w:cs="Arial"/>
          <w:b/>
          <w:sz w:val="24"/>
          <w:szCs w:val="24"/>
        </w:rPr>
        <w:t>COMMUNIQUÉ DE PRESSE</w:t>
      </w:r>
    </w:p>
    <w:p w:rsidR="007B3AED" w:rsidRDefault="007B3AED" w:rsidP="007B3AED">
      <w:pPr>
        <w:spacing w:after="0"/>
        <w:jc w:val="right"/>
        <w:rPr>
          <w:rFonts w:ascii="Arial" w:hAnsi="Arial" w:cs="Arial"/>
          <w:b/>
          <w:sz w:val="24"/>
          <w:szCs w:val="24"/>
        </w:rPr>
      </w:pPr>
      <w:r w:rsidRPr="00245572">
        <w:rPr>
          <w:rFonts w:ascii="Arial" w:hAnsi="Arial" w:cs="Arial"/>
          <w:b/>
          <w:sz w:val="24"/>
          <w:szCs w:val="24"/>
        </w:rPr>
        <w:t>POUR DIFFUSION IMMÉDIATE</w:t>
      </w:r>
    </w:p>
    <w:p w:rsidR="007B3AED" w:rsidRPr="00F76A71" w:rsidRDefault="007B3AED" w:rsidP="007B3AED">
      <w:pPr>
        <w:jc w:val="right"/>
        <w:rPr>
          <w:rFonts w:ascii="Arial" w:hAnsi="Arial" w:cs="Arial"/>
          <w:b/>
          <w:sz w:val="24"/>
          <w:szCs w:val="24"/>
        </w:rPr>
      </w:pPr>
    </w:p>
    <w:p w:rsidR="007B3AED" w:rsidRDefault="007B3AED" w:rsidP="007B3AED">
      <w:pPr>
        <w:jc w:val="center"/>
        <w:rPr>
          <w:rFonts w:ascii="Arial" w:hAnsi="Arial" w:cs="Arial"/>
          <w:b/>
          <w:sz w:val="28"/>
          <w:szCs w:val="24"/>
        </w:rPr>
      </w:pPr>
      <w:r w:rsidRPr="00F76A71">
        <w:rPr>
          <w:rFonts w:ascii="Arial" w:hAnsi="Arial" w:cs="Arial"/>
          <w:b/>
          <w:sz w:val="28"/>
          <w:szCs w:val="24"/>
        </w:rPr>
        <w:t>Un nouveau président pour le Rift</w:t>
      </w:r>
    </w:p>
    <w:p w:rsidR="007B3AED" w:rsidRPr="007B3AED" w:rsidRDefault="007B3AED" w:rsidP="007B3AED">
      <w:pPr>
        <w:jc w:val="center"/>
        <w:rPr>
          <w:rFonts w:ascii="Arial" w:hAnsi="Arial" w:cs="Arial"/>
          <w:b/>
        </w:rPr>
      </w:pPr>
    </w:p>
    <w:p w:rsidR="007B3AED" w:rsidRPr="007B3AED" w:rsidRDefault="007B3AED" w:rsidP="007B3AED">
      <w:pPr>
        <w:jc w:val="both"/>
        <w:rPr>
          <w:rFonts w:ascii="Arial" w:hAnsi="Arial" w:cs="Arial"/>
          <w:sz w:val="20"/>
          <w:szCs w:val="20"/>
        </w:rPr>
      </w:pPr>
      <w:r w:rsidRPr="007B3AED">
        <w:rPr>
          <w:rFonts w:ascii="Arial" w:hAnsi="Arial" w:cs="Arial"/>
          <w:b/>
          <w:sz w:val="20"/>
          <w:szCs w:val="20"/>
        </w:rPr>
        <w:t>Ville-Marie, 26 septembre 2014 –</w:t>
      </w:r>
      <w:r w:rsidRPr="007B3AED">
        <w:rPr>
          <w:rFonts w:ascii="Arial" w:hAnsi="Arial" w:cs="Arial"/>
          <w:sz w:val="20"/>
          <w:szCs w:val="20"/>
        </w:rPr>
        <w:t xml:space="preserve"> Le Rift peut maintenant compter sur un nouvel atout au sein de son conseil d’administration, puisque Réal Couture a été élu président à l’occasion d’une réunion spéciale, le 15 septembre dernier. </w:t>
      </w:r>
    </w:p>
    <w:p w:rsidR="007B3AED" w:rsidRPr="007B3AED" w:rsidRDefault="007B3AED" w:rsidP="007B3AED">
      <w:pPr>
        <w:jc w:val="both"/>
        <w:rPr>
          <w:rFonts w:ascii="Arial" w:hAnsi="Arial" w:cs="Arial"/>
          <w:sz w:val="20"/>
          <w:szCs w:val="20"/>
        </w:rPr>
      </w:pPr>
      <w:r w:rsidRPr="007B3AED">
        <w:rPr>
          <w:rFonts w:ascii="Arial" w:hAnsi="Arial" w:cs="Arial"/>
          <w:sz w:val="20"/>
          <w:szCs w:val="20"/>
        </w:rPr>
        <w:t>Il s’agit d’un tour du chapeau pour le passionné de culture, qui occupera la présidence de l’organisme pour la troisième fois dans sa carrière. « Je suis revenu parce que le Rift est à un moment charnière de sa vie, soit la consolidation de sa mission et de ses objectifs », affirme monsieur Couture.</w:t>
      </w:r>
    </w:p>
    <w:p w:rsidR="007B3AED" w:rsidRPr="007B3AED" w:rsidRDefault="007B3AED" w:rsidP="007B3AED">
      <w:pPr>
        <w:jc w:val="both"/>
        <w:rPr>
          <w:rFonts w:ascii="Arial" w:hAnsi="Arial" w:cs="Arial"/>
          <w:sz w:val="20"/>
          <w:szCs w:val="20"/>
        </w:rPr>
      </w:pPr>
      <w:r w:rsidRPr="007B3AED">
        <w:rPr>
          <w:rFonts w:ascii="Arial" w:hAnsi="Arial" w:cs="Arial"/>
          <w:sz w:val="20"/>
          <w:szCs w:val="20"/>
        </w:rPr>
        <w:t>En effet, depuis juin, l’organisme s’est lancé dans une planification stratégique, en collaboration avec deux consultants chevronnés. L’application de ce plan sera donc au cœur du prochain mandat, en plus du volet financement qui demeure le cheval de bataille du Rift.</w:t>
      </w:r>
    </w:p>
    <w:p w:rsidR="007B3AED" w:rsidRPr="007B3AED" w:rsidRDefault="007B3AED" w:rsidP="007B3AED">
      <w:pPr>
        <w:jc w:val="both"/>
        <w:rPr>
          <w:rFonts w:ascii="Arial" w:hAnsi="Arial" w:cs="Arial"/>
          <w:sz w:val="20"/>
          <w:szCs w:val="20"/>
        </w:rPr>
      </w:pPr>
      <w:r w:rsidRPr="007B3AED">
        <w:rPr>
          <w:rFonts w:ascii="Arial" w:hAnsi="Arial" w:cs="Arial"/>
          <w:sz w:val="20"/>
          <w:szCs w:val="20"/>
        </w:rPr>
        <w:t xml:space="preserve">« J’ai à cœur le maintien des équipements et services culturels qui sont offerts. Je crois fermement qu’ils contribuent à l’amélioration de la qualité de vie des Témiscamiens », poursuit-il. </w:t>
      </w:r>
    </w:p>
    <w:p w:rsidR="007B3AED" w:rsidRPr="007B3AED" w:rsidRDefault="007B3AED" w:rsidP="007B3AED">
      <w:pPr>
        <w:jc w:val="both"/>
        <w:rPr>
          <w:rFonts w:ascii="Arial" w:hAnsi="Arial" w:cs="Arial"/>
          <w:sz w:val="20"/>
          <w:szCs w:val="20"/>
        </w:rPr>
      </w:pPr>
      <w:r w:rsidRPr="007B3AED">
        <w:rPr>
          <w:rFonts w:ascii="Arial" w:hAnsi="Arial" w:cs="Arial"/>
          <w:sz w:val="20"/>
          <w:szCs w:val="20"/>
        </w:rPr>
        <w:t>Le conseil d’administration est donc prêt à poursuivre le travail et souhaite la bienvenue au nouveau président.</w:t>
      </w:r>
    </w:p>
    <w:p w:rsidR="007B3AED" w:rsidRPr="007B3AED" w:rsidRDefault="007B3AED" w:rsidP="007B3AED">
      <w:pPr>
        <w:jc w:val="both"/>
        <w:rPr>
          <w:rFonts w:ascii="Arial" w:hAnsi="Arial" w:cs="Arial"/>
          <w:b/>
          <w:sz w:val="20"/>
          <w:szCs w:val="20"/>
        </w:rPr>
      </w:pPr>
      <w:r w:rsidRPr="007B3AED">
        <w:rPr>
          <w:rFonts w:ascii="Arial" w:hAnsi="Arial" w:cs="Arial"/>
          <w:b/>
          <w:sz w:val="20"/>
          <w:szCs w:val="20"/>
        </w:rPr>
        <w:t>Historique</w:t>
      </w:r>
    </w:p>
    <w:p w:rsidR="007B3AED" w:rsidRPr="007B3AED" w:rsidRDefault="007B3AED" w:rsidP="007B3AED">
      <w:pPr>
        <w:jc w:val="both"/>
        <w:rPr>
          <w:rFonts w:ascii="Arial" w:hAnsi="Arial" w:cs="Arial"/>
          <w:i/>
          <w:sz w:val="20"/>
          <w:szCs w:val="20"/>
        </w:rPr>
      </w:pPr>
      <w:r w:rsidRPr="007B3AED">
        <w:rPr>
          <w:rFonts w:ascii="Arial" w:hAnsi="Arial" w:cs="Arial"/>
          <w:b/>
          <w:i/>
          <w:sz w:val="20"/>
          <w:szCs w:val="20"/>
        </w:rPr>
        <w:t>1984</w:t>
      </w:r>
      <w:r w:rsidRPr="007B3AED">
        <w:rPr>
          <w:rFonts w:ascii="Arial" w:hAnsi="Arial" w:cs="Arial"/>
          <w:i/>
          <w:sz w:val="20"/>
          <w:szCs w:val="20"/>
        </w:rPr>
        <w:t xml:space="preserve"> </w:t>
      </w:r>
      <w:r w:rsidRPr="007B3AED">
        <w:rPr>
          <w:rFonts w:ascii="Arial" w:hAnsi="Arial" w:cs="Arial"/>
          <w:b/>
          <w:i/>
          <w:sz w:val="20"/>
          <w:szCs w:val="20"/>
        </w:rPr>
        <w:t>à</w:t>
      </w:r>
      <w:r w:rsidRPr="007B3AED">
        <w:rPr>
          <w:rFonts w:ascii="Arial" w:hAnsi="Arial" w:cs="Arial"/>
          <w:i/>
          <w:sz w:val="20"/>
          <w:szCs w:val="20"/>
        </w:rPr>
        <w:t xml:space="preserve"> </w:t>
      </w:r>
      <w:r w:rsidRPr="007B3AED">
        <w:rPr>
          <w:rFonts w:ascii="Arial" w:hAnsi="Arial" w:cs="Arial"/>
          <w:b/>
          <w:i/>
          <w:sz w:val="20"/>
          <w:szCs w:val="20"/>
        </w:rPr>
        <w:t>1992</w:t>
      </w:r>
      <w:r w:rsidRPr="007B3AED">
        <w:rPr>
          <w:rFonts w:ascii="Arial" w:hAnsi="Arial" w:cs="Arial"/>
          <w:i/>
          <w:sz w:val="20"/>
          <w:szCs w:val="20"/>
        </w:rPr>
        <w:t> : Réal Couture préside le c.a</w:t>
      </w:r>
      <w:r w:rsidR="00584692">
        <w:rPr>
          <w:rFonts w:ascii="Arial" w:hAnsi="Arial" w:cs="Arial"/>
          <w:i/>
          <w:sz w:val="20"/>
          <w:szCs w:val="20"/>
        </w:rPr>
        <w:t>.</w:t>
      </w:r>
      <w:r w:rsidRPr="007B3AED">
        <w:rPr>
          <w:rFonts w:ascii="Arial" w:hAnsi="Arial" w:cs="Arial"/>
          <w:i/>
          <w:sz w:val="20"/>
          <w:szCs w:val="20"/>
        </w:rPr>
        <w:t xml:space="preserve"> alors que la Corporation Augustin-Chénier voit le jour. </w:t>
      </w:r>
      <w:bookmarkStart w:id="0" w:name="_GoBack"/>
      <w:bookmarkEnd w:id="0"/>
      <w:r w:rsidRPr="007B3AED">
        <w:rPr>
          <w:rFonts w:ascii="Arial" w:hAnsi="Arial" w:cs="Arial"/>
          <w:i/>
          <w:sz w:val="20"/>
          <w:szCs w:val="20"/>
        </w:rPr>
        <w:t>La Biennale Internationale d’art miniature est aussi créée.</w:t>
      </w:r>
    </w:p>
    <w:p w:rsidR="007B3AED" w:rsidRPr="007B3AED" w:rsidRDefault="007B3AED" w:rsidP="007B3AED">
      <w:pPr>
        <w:jc w:val="both"/>
        <w:rPr>
          <w:rFonts w:ascii="Arial" w:hAnsi="Arial" w:cs="Arial"/>
          <w:i/>
          <w:sz w:val="20"/>
          <w:szCs w:val="20"/>
        </w:rPr>
      </w:pPr>
      <w:r w:rsidRPr="007B3AED">
        <w:rPr>
          <w:rFonts w:ascii="Arial" w:hAnsi="Arial" w:cs="Arial"/>
          <w:b/>
          <w:i/>
          <w:sz w:val="20"/>
          <w:szCs w:val="20"/>
        </w:rPr>
        <w:t>2004</w:t>
      </w:r>
      <w:r w:rsidRPr="007B3AED">
        <w:rPr>
          <w:rFonts w:ascii="Arial" w:hAnsi="Arial" w:cs="Arial"/>
          <w:i/>
          <w:sz w:val="20"/>
          <w:szCs w:val="20"/>
        </w:rPr>
        <w:t xml:space="preserve"> </w:t>
      </w:r>
      <w:r w:rsidRPr="007B3AED">
        <w:rPr>
          <w:rFonts w:ascii="Arial" w:hAnsi="Arial" w:cs="Arial"/>
          <w:b/>
          <w:i/>
          <w:sz w:val="20"/>
          <w:szCs w:val="20"/>
        </w:rPr>
        <w:t>à</w:t>
      </w:r>
      <w:r w:rsidRPr="007B3AED">
        <w:rPr>
          <w:rFonts w:ascii="Arial" w:hAnsi="Arial" w:cs="Arial"/>
          <w:i/>
          <w:sz w:val="20"/>
          <w:szCs w:val="20"/>
        </w:rPr>
        <w:t xml:space="preserve"> </w:t>
      </w:r>
      <w:r w:rsidRPr="007B3AED">
        <w:rPr>
          <w:rFonts w:ascii="Arial" w:hAnsi="Arial" w:cs="Arial"/>
          <w:b/>
          <w:i/>
          <w:sz w:val="20"/>
          <w:szCs w:val="20"/>
        </w:rPr>
        <w:t>2006</w:t>
      </w:r>
      <w:r w:rsidRPr="007B3AED">
        <w:rPr>
          <w:rFonts w:ascii="Arial" w:hAnsi="Arial" w:cs="Arial"/>
          <w:i/>
          <w:sz w:val="20"/>
          <w:szCs w:val="20"/>
        </w:rPr>
        <w:t> : L’ancien cinéma devient une salle de spectacle.  Le c.a</w:t>
      </w:r>
      <w:r w:rsidR="00584692">
        <w:rPr>
          <w:rFonts w:ascii="Arial" w:hAnsi="Arial" w:cs="Arial"/>
          <w:i/>
          <w:sz w:val="20"/>
          <w:szCs w:val="20"/>
        </w:rPr>
        <w:t>.</w:t>
      </w:r>
      <w:r w:rsidRPr="007B3AED">
        <w:rPr>
          <w:rFonts w:ascii="Arial" w:hAnsi="Arial" w:cs="Arial"/>
          <w:i/>
          <w:sz w:val="20"/>
          <w:szCs w:val="20"/>
        </w:rPr>
        <w:t xml:space="preserve"> suit de près les rénovations et l’aménagement de la salle.</w:t>
      </w:r>
    </w:p>
    <w:p w:rsidR="007B3AED" w:rsidRPr="007B3AED" w:rsidRDefault="007B3AED" w:rsidP="007B3AED">
      <w:pPr>
        <w:jc w:val="both"/>
        <w:rPr>
          <w:rFonts w:ascii="Arial" w:hAnsi="Arial" w:cs="Arial"/>
          <w:i/>
          <w:sz w:val="20"/>
          <w:szCs w:val="20"/>
        </w:rPr>
      </w:pPr>
    </w:p>
    <w:p w:rsidR="007B3AED" w:rsidRPr="007B3AED" w:rsidRDefault="007B3AED" w:rsidP="007B3AED">
      <w:pPr>
        <w:jc w:val="center"/>
        <w:rPr>
          <w:rFonts w:ascii="Arial" w:hAnsi="Arial" w:cs="Arial"/>
          <w:sz w:val="16"/>
          <w:szCs w:val="16"/>
        </w:rPr>
      </w:pPr>
      <w:r w:rsidRPr="007B3AED">
        <w:rPr>
          <w:rFonts w:ascii="Arial" w:hAnsi="Arial" w:cs="Arial"/>
          <w:sz w:val="16"/>
          <w:szCs w:val="16"/>
        </w:rPr>
        <w:t>-30-</w:t>
      </w:r>
    </w:p>
    <w:p w:rsidR="007B3AED" w:rsidRPr="007B3AED" w:rsidRDefault="007B3AED" w:rsidP="007B3AED">
      <w:pPr>
        <w:tabs>
          <w:tab w:val="left" w:pos="5415"/>
        </w:tabs>
        <w:spacing w:after="0"/>
        <w:rPr>
          <w:rFonts w:ascii="Arial" w:hAnsi="Arial" w:cs="Arial"/>
          <w:sz w:val="16"/>
          <w:szCs w:val="16"/>
        </w:rPr>
      </w:pPr>
      <w:r w:rsidRPr="007B3AED">
        <w:rPr>
          <w:rFonts w:ascii="Arial" w:hAnsi="Arial" w:cs="Arial"/>
          <w:sz w:val="16"/>
          <w:szCs w:val="16"/>
        </w:rPr>
        <w:t xml:space="preserve">Source : </w:t>
      </w:r>
    </w:p>
    <w:p w:rsidR="007B3AED" w:rsidRPr="007B3AED" w:rsidRDefault="007B3AED" w:rsidP="007B3AED">
      <w:pPr>
        <w:tabs>
          <w:tab w:val="left" w:pos="5415"/>
        </w:tabs>
        <w:spacing w:after="0"/>
        <w:rPr>
          <w:rFonts w:ascii="Arial" w:hAnsi="Arial" w:cs="Arial"/>
          <w:sz w:val="16"/>
          <w:szCs w:val="16"/>
        </w:rPr>
      </w:pPr>
    </w:p>
    <w:p w:rsidR="007B3AED" w:rsidRPr="007B3AED" w:rsidRDefault="007B3AED" w:rsidP="007B3AED">
      <w:pPr>
        <w:tabs>
          <w:tab w:val="left" w:pos="5415"/>
        </w:tabs>
        <w:spacing w:after="0"/>
        <w:rPr>
          <w:rFonts w:ascii="Arial" w:hAnsi="Arial" w:cs="Arial"/>
          <w:sz w:val="16"/>
          <w:szCs w:val="16"/>
        </w:rPr>
      </w:pPr>
      <w:r w:rsidRPr="007B3AED">
        <w:rPr>
          <w:rFonts w:ascii="Arial" w:hAnsi="Arial" w:cs="Arial"/>
          <w:sz w:val="16"/>
          <w:szCs w:val="16"/>
        </w:rPr>
        <w:t>Amélie Cordeau, directrice générale du Rift</w:t>
      </w:r>
    </w:p>
    <w:p w:rsidR="007B3AED" w:rsidRPr="007B3AED" w:rsidRDefault="007B3AED" w:rsidP="007B3AED">
      <w:pPr>
        <w:tabs>
          <w:tab w:val="left" w:pos="5415"/>
        </w:tabs>
        <w:spacing w:after="0"/>
        <w:rPr>
          <w:rFonts w:ascii="Arial" w:hAnsi="Arial" w:cs="Arial"/>
          <w:sz w:val="16"/>
          <w:szCs w:val="16"/>
        </w:rPr>
      </w:pPr>
      <w:r w:rsidRPr="007B3AED">
        <w:rPr>
          <w:rFonts w:ascii="Arial" w:hAnsi="Arial" w:cs="Arial"/>
          <w:sz w:val="16"/>
          <w:szCs w:val="16"/>
        </w:rPr>
        <w:t>819-622-1362 / amelie.</w:t>
      </w:r>
      <w:r w:rsidR="002B68CD">
        <w:rPr>
          <w:rFonts w:ascii="Arial" w:hAnsi="Arial" w:cs="Arial"/>
          <w:sz w:val="16"/>
          <w:szCs w:val="16"/>
        </w:rPr>
        <w:t>le</w:t>
      </w:r>
      <w:r w:rsidRPr="007B3AED">
        <w:rPr>
          <w:rFonts w:ascii="Arial" w:hAnsi="Arial" w:cs="Arial"/>
          <w:sz w:val="16"/>
          <w:szCs w:val="16"/>
        </w:rPr>
        <w:t>rift@gmail.com</w:t>
      </w:r>
    </w:p>
    <w:p w:rsidR="007B3AED" w:rsidRPr="007B3AED" w:rsidRDefault="007B3AED" w:rsidP="00464D77">
      <w:pPr>
        <w:rPr>
          <w:rFonts w:ascii="Arial" w:hAnsi="Arial" w:cs="Arial"/>
          <w:b/>
          <w:color w:val="548DD4" w:themeColor="text2" w:themeTint="99"/>
          <w:lang w:val="fr-FR"/>
        </w:rPr>
      </w:pPr>
    </w:p>
    <w:sectPr w:rsidR="007B3AED" w:rsidRPr="007B3AED" w:rsidSect="00DC153B">
      <w:footerReference w:type="default" r:id="rId9"/>
      <w:pgSz w:w="12240" w:h="15840"/>
      <w:pgMar w:top="1440" w:right="1080" w:bottom="1440"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1B8" w:rsidRDefault="006C71B8" w:rsidP="000C3121">
      <w:pPr>
        <w:spacing w:after="0" w:line="240" w:lineRule="auto"/>
      </w:pPr>
      <w:r>
        <w:separator/>
      </w:r>
    </w:p>
  </w:endnote>
  <w:endnote w:type="continuationSeparator" w:id="0">
    <w:p w:rsidR="006C71B8" w:rsidRDefault="006C71B8" w:rsidP="000C31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Kartika">
    <w:panose1 w:val="02020503030404060203"/>
    <w:charset w:val="00"/>
    <w:family w:val="roman"/>
    <w:pitch w:val="variable"/>
    <w:sig w:usb0="008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1B8" w:rsidRPr="000F60FC" w:rsidRDefault="006C71B8" w:rsidP="000F60FC">
    <w:pPr>
      <w:pStyle w:val="Signaturelectronique"/>
      <w:jc w:val="center"/>
      <w:rPr>
        <w:rFonts w:ascii="Arial Narrow" w:hAnsi="Arial Narrow" w:cs="Kartika"/>
        <w:sz w:val="16"/>
        <w:szCs w:val="16"/>
      </w:rPr>
    </w:pPr>
    <w:r w:rsidRPr="000F60FC">
      <w:rPr>
        <w:rFonts w:ascii="Arial Narrow" w:hAnsi="Arial Narrow" w:cs="Kartika"/>
        <w:sz w:val="16"/>
        <w:szCs w:val="16"/>
      </w:rPr>
      <w:t>Le Rift   Galerie   Théâtre   Cinéma</w:t>
    </w:r>
  </w:p>
  <w:p w:rsidR="006C71B8" w:rsidRPr="000F60FC" w:rsidRDefault="006C71B8" w:rsidP="000F60FC">
    <w:pPr>
      <w:pStyle w:val="Signaturelectronique"/>
      <w:jc w:val="center"/>
      <w:rPr>
        <w:rFonts w:ascii="Arial Narrow" w:hAnsi="Arial Narrow" w:cs="Kartika"/>
        <w:sz w:val="16"/>
        <w:szCs w:val="16"/>
      </w:rPr>
    </w:pPr>
    <w:r w:rsidRPr="000F60FC">
      <w:rPr>
        <w:rFonts w:ascii="Arial Narrow" w:hAnsi="Arial Narrow" w:cs="Kartika"/>
        <w:sz w:val="16"/>
        <w:szCs w:val="16"/>
      </w:rPr>
      <w:t>42, rue Ste-Anne, Ville-Marie (Québec) Canada J9V 2B7</w:t>
    </w:r>
  </w:p>
  <w:p w:rsidR="006C71B8" w:rsidRPr="000F60FC" w:rsidRDefault="006C71B8" w:rsidP="000F60FC">
    <w:pPr>
      <w:pStyle w:val="Signaturelectronique"/>
      <w:jc w:val="center"/>
      <w:rPr>
        <w:rFonts w:ascii="Arial Narrow" w:hAnsi="Arial Narrow" w:cs="Kartika"/>
        <w:sz w:val="16"/>
        <w:szCs w:val="16"/>
      </w:rPr>
    </w:pPr>
    <w:r w:rsidRPr="000F60FC">
      <w:rPr>
        <w:rFonts w:ascii="Arial Narrow" w:hAnsi="Arial Narrow" w:cs="Kartika"/>
        <w:sz w:val="16"/>
        <w:szCs w:val="16"/>
      </w:rPr>
      <w:t>Tél. : 819 622-1362   Téléc. : 819 622-0408</w:t>
    </w:r>
  </w:p>
  <w:p w:rsidR="006C71B8" w:rsidRPr="000F60FC" w:rsidRDefault="006C71B8" w:rsidP="000F60FC">
    <w:pPr>
      <w:pStyle w:val="Signaturelectronique"/>
      <w:jc w:val="center"/>
      <w:rPr>
        <w:rFonts w:ascii="Arial Narrow" w:hAnsi="Arial Narrow" w:cs="Kartika"/>
        <w:sz w:val="16"/>
        <w:szCs w:val="16"/>
      </w:rPr>
    </w:pPr>
    <w:r w:rsidRPr="000F60FC">
      <w:rPr>
        <w:rFonts w:ascii="Arial Narrow" w:hAnsi="Arial Narrow" w:cs="Kartika"/>
        <w:sz w:val="16"/>
        <w:szCs w:val="16"/>
      </w:rPr>
      <w:t>corporationag@tlb.sympatico.ca</w:t>
    </w:r>
  </w:p>
  <w:p w:rsidR="006C71B8" w:rsidRDefault="006C71B8" w:rsidP="000F60FC">
    <w:pPr>
      <w:pStyle w:val="Signaturelectronique"/>
      <w:jc w:val="center"/>
      <w:rPr>
        <w:rFonts w:ascii="Arial Narrow" w:hAnsi="Arial Narrow" w:cs="Kartika"/>
      </w:rPr>
    </w:pPr>
    <w:r w:rsidRPr="000F60FC">
      <w:rPr>
        <w:rFonts w:ascii="Arial Narrow" w:hAnsi="Arial Narrow" w:cs="Kartika"/>
        <w:sz w:val="16"/>
        <w:szCs w:val="16"/>
      </w:rPr>
      <w:t>www.lerift.ca</w:t>
    </w:r>
  </w:p>
  <w:p w:rsidR="006C71B8" w:rsidRDefault="006C71B8" w:rsidP="000F60F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1B8" w:rsidRDefault="006C71B8" w:rsidP="000C3121">
      <w:pPr>
        <w:spacing w:after="0" w:line="240" w:lineRule="auto"/>
      </w:pPr>
      <w:r>
        <w:separator/>
      </w:r>
    </w:p>
  </w:footnote>
  <w:footnote w:type="continuationSeparator" w:id="0">
    <w:p w:rsidR="006C71B8" w:rsidRDefault="006C71B8" w:rsidP="000C31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F2BBF"/>
    <w:multiLevelType w:val="hybridMultilevel"/>
    <w:tmpl w:val="FA32FA0C"/>
    <w:lvl w:ilvl="0" w:tplc="58A4F74E">
      <w:start w:val="819"/>
      <w:numFmt w:val="bullet"/>
      <w:lvlText w:val="-"/>
      <w:lvlJc w:val="left"/>
      <w:pPr>
        <w:ind w:left="720" w:hanging="360"/>
      </w:pPr>
      <w:rPr>
        <w:rFonts w:ascii="Calibri" w:eastAsiaTheme="minorHAnsi" w:hAnsi="Calibri" w:cstheme="minorBidi"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6E7C5523"/>
    <w:multiLevelType w:val="hybridMultilevel"/>
    <w:tmpl w:val="EB72317A"/>
    <w:lvl w:ilvl="0" w:tplc="3EA6E528">
      <w:start w:val="819"/>
      <w:numFmt w:val="bullet"/>
      <w:lvlText w:val="-"/>
      <w:lvlJc w:val="left"/>
      <w:pPr>
        <w:ind w:left="1068" w:hanging="360"/>
      </w:pPr>
      <w:rPr>
        <w:rFonts w:ascii="Comic Sans MS" w:eastAsia="Times New Roman" w:hAnsi="Comic Sans MS" w:cs="Times New Roman"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A40D3D"/>
    <w:rsid w:val="00036187"/>
    <w:rsid w:val="00093A2D"/>
    <w:rsid w:val="000C3121"/>
    <w:rsid w:val="000F60FC"/>
    <w:rsid w:val="00110315"/>
    <w:rsid w:val="001C3754"/>
    <w:rsid w:val="001F0D25"/>
    <w:rsid w:val="00202565"/>
    <w:rsid w:val="0024028B"/>
    <w:rsid w:val="00256B9E"/>
    <w:rsid w:val="0029502C"/>
    <w:rsid w:val="002A4153"/>
    <w:rsid w:val="002B68CD"/>
    <w:rsid w:val="002D44FF"/>
    <w:rsid w:val="002F7AB6"/>
    <w:rsid w:val="00335702"/>
    <w:rsid w:val="0034663D"/>
    <w:rsid w:val="00371E89"/>
    <w:rsid w:val="00375B38"/>
    <w:rsid w:val="003C34C3"/>
    <w:rsid w:val="003D14EF"/>
    <w:rsid w:val="00462C40"/>
    <w:rsid w:val="00464D77"/>
    <w:rsid w:val="004906F1"/>
    <w:rsid w:val="004D50BD"/>
    <w:rsid w:val="004E0A4C"/>
    <w:rsid w:val="00584692"/>
    <w:rsid w:val="005B1199"/>
    <w:rsid w:val="005B2811"/>
    <w:rsid w:val="005F0C00"/>
    <w:rsid w:val="006519A2"/>
    <w:rsid w:val="006C71B8"/>
    <w:rsid w:val="006D5DC4"/>
    <w:rsid w:val="0076771C"/>
    <w:rsid w:val="007A2032"/>
    <w:rsid w:val="007B288D"/>
    <w:rsid w:val="007B3AED"/>
    <w:rsid w:val="007B4DC6"/>
    <w:rsid w:val="009352D6"/>
    <w:rsid w:val="00937375"/>
    <w:rsid w:val="009819E6"/>
    <w:rsid w:val="00A3712F"/>
    <w:rsid w:val="00A40D3D"/>
    <w:rsid w:val="00A47456"/>
    <w:rsid w:val="00AA0AF2"/>
    <w:rsid w:val="00B063A5"/>
    <w:rsid w:val="00B11468"/>
    <w:rsid w:val="00B12F5D"/>
    <w:rsid w:val="00B94203"/>
    <w:rsid w:val="00BC1E4A"/>
    <w:rsid w:val="00BE093D"/>
    <w:rsid w:val="00C10E5E"/>
    <w:rsid w:val="00C41F87"/>
    <w:rsid w:val="00C50E23"/>
    <w:rsid w:val="00C72CE9"/>
    <w:rsid w:val="00CC4FC8"/>
    <w:rsid w:val="00D02ACD"/>
    <w:rsid w:val="00D943A4"/>
    <w:rsid w:val="00DC153B"/>
    <w:rsid w:val="00DC725E"/>
    <w:rsid w:val="00DE1ED7"/>
    <w:rsid w:val="00E0116F"/>
    <w:rsid w:val="00E015BC"/>
    <w:rsid w:val="00E02306"/>
    <w:rsid w:val="00E32E93"/>
    <w:rsid w:val="00E366D1"/>
    <w:rsid w:val="00E413F4"/>
    <w:rsid w:val="00EC2D0B"/>
    <w:rsid w:val="00EE15AF"/>
    <w:rsid w:val="00F00959"/>
    <w:rsid w:val="00F62EA1"/>
    <w:rsid w:val="00F777C4"/>
    <w:rsid w:val="00F95955"/>
    <w:rsid w:val="00FB5D62"/>
    <w:rsid w:val="00FE2C37"/>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0B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40D3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40D3D"/>
    <w:rPr>
      <w:rFonts w:ascii="Tahoma" w:hAnsi="Tahoma" w:cs="Tahoma"/>
      <w:sz w:val="16"/>
      <w:szCs w:val="16"/>
    </w:rPr>
  </w:style>
  <w:style w:type="paragraph" w:styleId="NormalWeb">
    <w:name w:val="Normal (Web)"/>
    <w:basedOn w:val="Normal"/>
    <w:uiPriority w:val="99"/>
    <w:unhideWhenUsed/>
    <w:rsid w:val="001C3754"/>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ienhypertexte">
    <w:name w:val="Hyperlink"/>
    <w:basedOn w:val="Policepardfaut"/>
    <w:uiPriority w:val="99"/>
    <w:unhideWhenUsed/>
    <w:rsid w:val="001C3754"/>
    <w:rPr>
      <w:color w:val="0000FF"/>
      <w:u w:val="single"/>
    </w:rPr>
  </w:style>
  <w:style w:type="character" w:styleId="Lienhypertextesuivivisit">
    <w:name w:val="FollowedHyperlink"/>
    <w:basedOn w:val="Policepardfaut"/>
    <w:uiPriority w:val="99"/>
    <w:semiHidden/>
    <w:unhideWhenUsed/>
    <w:rsid w:val="00DC153B"/>
    <w:rPr>
      <w:color w:val="800080" w:themeColor="followedHyperlink"/>
      <w:u w:val="single"/>
    </w:rPr>
  </w:style>
  <w:style w:type="paragraph" w:customStyle="1" w:styleId="msotitle3">
    <w:name w:val="msotitle3"/>
    <w:basedOn w:val="Normal"/>
    <w:rsid w:val="00DC153B"/>
    <w:pPr>
      <w:spacing w:after="100" w:line="240" w:lineRule="auto"/>
      <w:jc w:val="center"/>
    </w:pPr>
    <w:rPr>
      <w:rFonts w:ascii="Garamond" w:eastAsia="Times New Roman" w:hAnsi="Garamond" w:cs="Times New Roman"/>
      <w:i/>
      <w:iCs/>
      <w:color w:val="000000"/>
      <w:kern w:val="28"/>
      <w:sz w:val="64"/>
      <w:szCs w:val="64"/>
      <w:lang w:eastAsia="fr-CA"/>
    </w:rPr>
  </w:style>
  <w:style w:type="paragraph" w:styleId="En-tte">
    <w:name w:val="header"/>
    <w:basedOn w:val="Normal"/>
    <w:link w:val="En-tteCar"/>
    <w:uiPriority w:val="99"/>
    <w:semiHidden/>
    <w:unhideWhenUsed/>
    <w:rsid w:val="000C3121"/>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0C3121"/>
  </w:style>
  <w:style w:type="paragraph" w:styleId="Pieddepage">
    <w:name w:val="footer"/>
    <w:basedOn w:val="Normal"/>
    <w:link w:val="PieddepageCar"/>
    <w:uiPriority w:val="99"/>
    <w:semiHidden/>
    <w:unhideWhenUsed/>
    <w:rsid w:val="000C3121"/>
    <w:pPr>
      <w:tabs>
        <w:tab w:val="center" w:pos="4320"/>
        <w:tab w:val="right" w:pos="8640"/>
      </w:tabs>
      <w:spacing w:after="0" w:line="240" w:lineRule="auto"/>
    </w:pPr>
  </w:style>
  <w:style w:type="character" w:customStyle="1" w:styleId="PieddepageCar">
    <w:name w:val="Pied de page Car"/>
    <w:basedOn w:val="Policepardfaut"/>
    <w:link w:val="Pieddepage"/>
    <w:uiPriority w:val="99"/>
    <w:semiHidden/>
    <w:rsid w:val="000C3121"/>
  </w:style>
  <w:style w:type="paragraph" w:styleId="Signaturelectronique">
    <w:name w:val="E-mail Signature"/>
    <w:basedOn w:val="Normal"/>
    <w:link w:val="SignaturelectroniqueCar"/>
    <w:uiPriority w:val="99"/>
    <w:semiHidden/>
    <w:unhideWhenUsed/>
    <w:rsid w:val="000C3121"/>
    <w:pPr>
      <w:spacing w:after="0" w:line="240" w:lineRule="auto"/>
    </w:pPr>
    <w:rPr>
      <w:rFonts w:ascii="Times New Roman" w:eastAsia="Times New Roman" w:hAnsi="Times New Roman" w:cs="Times New Roman"/>
      <w:sz w:val="24"/>
      <w:szCs w:val="24"/>
      <w:lang w:eastAsia="fr-CA"/>
    </w:rPr>
  </w:style>
  <w:style w:type="character" w:customStyle="1" w:styleId="SignaturelectroniqueCar">
    <w:name w:val="Signature électronique Car"/>
    <w:basedOn w:val="Policepardfaut"/>
    <w:link w:val="Signaturelectronique"/>
    <w:uiPriority w:val="99"/>
    <w:semiHidden/>
    <w:rsid w:val="000C3121"/>
    <w:rPr>
      <w:rFonts w:ascii="Times New Roman" w:eastAsia="Times New Roman" w:hAnsi="Times New Roman" w:cs="Times New Roman"/>
      <w:sz w:val="24"/>
      <w:szCs w:val="24"/>
      <w:lang w:eastAsia="fr-CA"/>
    </w:rPr>
  </w:style>
  <w:style w:type="paragraph" w:styleId="Paragraphedeliste">
    <w:name w:val="List Paragraph"/>
    <w:basedOn w:val="Normal"/>
    <w:uiPriority w:val="34"/>
    <w:qFormat/>
    <w:rsid w:val="000F60FC"/>
    <w:pPr>
      <w:ind w:left="720"/>
      <w:contextualSpacing/>
    </w:pPr>
  </w:style>
  <w:style w:type="paragraph" w:styleId="Sansinterligne">
    <w:name w:val="No Spacing"/>
    <w:uiPriority w:val="1"/>
    <w:qFormat/>
    <w:rsid w:val="00BC1E4A"/>
    <w:pPr>
      <w:spacing w:after="0" w:line="240" w:lineRule="auto"/>
    </w:pPr>
  </w:style>
  <w:style w:type="character" w:styleId="Marquedecommentaire">
    <w:name w:val="annotation reference"/>
    <w:basedOn w:val="Policepardfaut"/>
    <w:uiPriority w:val="99"/>
    <w:semiHidden/>
    <w:unhideWhenUsed/>
    <w:rsid w:val="00BC1E4A"/>
    <w:rPr>
      <w:sz w:val="16"/>
      <w:szCs w:val="16"/>
    </w:rPr>
  </w:style>
  <w:style w:type="paragraph" w:styleId="Commentaire">
    <w:name w:val="annotation text"/>
    <w:basedOn w:val="Normal"/>
    <w:link w:val="CommentaireCar"/>
    <w:uiPriority w:val="99"/>
    <w:semiHidden/>
    <w:unhideWhenUsed/>
    <w:rsid w:val="00BC1E4A"/>
    <w:pPr>
      <w:spacing w:line="240" w:lineRule="auto"/>
    </w:pPr>
    <w:rPr>
      <w:sz w:val="20"/>
      <w:szCs w:val="20"/>
    </w:rPr>
  </w:style>
  <w:style w:type="character" w:customStyle="1" w:styleId="CommentaireCar">
    <w:name w:val="Commentaire Car"/>
    <w:basedOn w:val="Policepardfaut"/>
    <w:link w:val="Commentaire"/>
    <w:uiPriority w:val="99"/>
    <w:semiHidden/>
    <w:rsid w:val="00BC1E4A"/>
    <w:rPr>
      <w:sz w:val="20"/>
      <w:szCs w:val="20"/>
    </w:rPr>
  </w:style>
  <w:style w:type="paragraph" w:styleId="Objetducommentaire">
    <w:name w:val="annotation subject"/>
    <w:basedOn w:val="Commentaire"/>
    <w:next w:val="Commentaire"/>
    <w:link w:val="ObjetducommentaireCar"/>
    <w:uiPriority w:val="99"/>
    <w:semiHidden/>
    <w:unhideWhenUsed/>
    <w:rsid w:val="00BC1E4A"/>
    <w:rPr>
      <w:b/>
      <w:bCs/>
    </w:rPr>
  </w:style>
  <w:style w:type="character" w:customStyle="1" w:styleId="ObjetducommentaireCar">
    <w:name w:val="Objet du commentaire Car"/>
    <w:basedOn w:val="CommentaireCar"/>
    <w:link w:val="Objetducommentaire"/>
    <w:uiPriority w:val="99"/>
    <w:semiHidden/>
    <w:rsid w:val="00BC1E4A"/>
    <w:rPr>
      <w:b/>
      <w:bCs/>
    </w:rPr>
  </w:style>
  <w:style w:type="character" w:styleId="lev">
    <w:name w:val="Strong"/>
    <w:basedOn w:val="Policepardfaut"/>
    <w:uiPriority w:val="22"/>
    <w:qFormat/>
    <w:rsid w:val="00F00959"/>
    <w:rPr>
      <w:b/>
      <w:bCs/>
    </w:rPr>
  </w:style>
</w:styles>
</file>

<file path=word/webSettings.xml><?xml version="1.0" encoding="utf-8"?>
<w:webSettings xmlns:r="http://schemas.openxmlformats.org/officeDocument/2006/relationships" xmlns:w="http://schemas.openxmlformats.org/wordprocessingml/2006/main">
  <w:divs>
    <w:div w:id="480074205">
      <w:bodyDiv w:val="1"/>
      <w:marLeft w:val="0"/>
      <w:marRight w:val="0"/>
      <w:marTop w:val="0"/>
      <w:marBottom w:val="0"/>
      <w:divBdr>
        <w:top w:val="none" w:sz="0" w:space="0" w:color="auto"/>
        <w:left w:val="none" w:sz="0" w:space="0" w:color="auto"/>
        <w:bottom w:val="none" w:sz="0" w:space="0" w:color="auto"/>
        <w:right w:val="none" w:sz="0" w:space="0" w:color="auto"/>
      </w:divBdr>
    </w:div>
    <w:div w:id="496380339">
      <w:bodyDiv w:val="1"/>
      <w:marLeft w:val="0"/>
      <w:marRight w:val="0"/>
      <w:marTop w:val="0"/>
      <w:marBottom w:val="0"/>
      <w:divBdr>
        <w:top w:val="none" w:sz="0" w:space="0" w:color="auto"/>
        <w:left w:val="none" w:sz="0" w:space="0" w:color="auto"/>
        <w:bottom w:val="none" w:sz="0" w:space="0" w:color="auto"/>
        <w:right w:val="none" w:sz="0" w:space="0" w:color="auto"/>
      </w:divBdr>
    </w:div>
    <w:div w:id="663624165">
      <w:bodyDiv w:val="1"/>
      <w:marLeft w:val="0"/>
      <w:marRight w:val="0"/>
      <w:marTop w:val="0"/>
      <w:marBottom w:val="0"/>
      <w:divBdr>
        <w:top w:val="none" w:sz="0" w:space="0" w:color="auto"/>
        <w:left w:val="none" w:sz="0" w:space="0" w:color="auto"/>
        <w:bottom w:val="none" w:sz="0" w:space="0" w:color="auto"/>
        <w:right w:val="none" w:sz="0" w:space="0" w:color="auto"/>
      </w:divBdr>
    </w:div>
    <w:div w:id="680204795">
      <w:bodyDiv w:val="1"/>
      <w:marLeft w:val="0"/>
      <w:marRight w:val="0"/>
      <w:marTop w:val="0"/>
      <w:marBottom w:val="0"/>
      <w:divBdr>
        <w:top w:val="none" w:sz="0" w:space="0" w:color="auto"/>
        <w:left w:val="none" w:sz="0" w:space="0" w:color="auto"/>
        <w:bottom w:val="none" w:sz="0" w:space="0" w:color="auto"/>
        <w:right w:val="none" w:sz="0" w:space="0" w:color="auto"/>
      </w:divBdr>
    </w:div>
    <w:div w:id="780879557">
      <w:bodyDiv w:val="1"/>
      <w:marLeft w:val="0"/>
      <w:marRight w:val="0"/>
      <w:marTop w:val="0"/>
      <w:marBottom w:val="0"/>
      <w:divBdr>
        <w:top w:val="none" w:sz="0" w:space="0" w:color="auto"/>
        <w:left w:val="none" w:sz="0" w:space="0" w:color="auto"/>
        <w:bottom w:val="none" w:sz="0" w:space="0" w:color="auto"/>
        <w:right w:val="none" w:sz="0" w:space="0" w:color="auto"/>
      </w:divBdr>
    </w:div>
    <w:div w:id="141631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F1B73C-B8CB-48F1-8475-821CD8229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250</Words>
  <Characters>1381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Personnel</dc:creator>
  <cp:lastModifiedBy>Rift</cp:lastModifiedBy>
  <cp:revision>4</cp:revision>
  <cp:lastPrinted>2012-09-07T17:49:00Z</cp:lastPrinted>
  <dcterms:created xsi:type="dcterms:W3CDTF">2014-09-26T16:06:00Z</dcterms:created>
  <dcterms:modified xsi:type="dcterms:W3CDTF">2014-09-26T16:07:00Z</dcterms:modified>
</cp:coreProperties>
</file>