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5A" w:rsidRPr="00CC7B1E" w:rsidRDefault="001B585A" w:rsidP="00CC7B1E">
      <w:pPr>
        <w:pStyle w:val="Titre1"/>
        <w:ind w:left="62"/>
        <w:jc w:val="right"/>
        <w:rPr>
          <w:rFonts w:ascii="Tahoma" w:hAnsi="Tahoma" w:cs="Tahoma"/>
          <w:b w:val="0"/>
          <w:bCs w:val="0"/>
          <w:i w:val="0"/>
          <w:iCs w:val="0"/>
          <w:sz w:val="23"/>
          <w:lang w:val="en-CA"/>
        </w:rPr>
      </w:pP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4.75pt" o:ole="">
            <v:imagedata r:id="rId4" o:title=""/>
          </v:shape>
          <o:OLEObject Type="Embed" ProgID="CorelDraw.Graphic.8" ShapeID="_x0000_i1025" DrawAspect="Content" ObjectID="_1470641172" r:id="rId5"/>
        </w:object>
      </w:r>
      <w:r>
        <w:rPr>
          <w:rFonts w:ascii="Tahoma" w:hAnsi="Tahoma" w:cs="Tahoma"/>
          <w:b w:val="0"/>
          <w:bCs w:val="0"/>
          <w:i w:val="0"/>
          <w:iCs w:val="0"/>
          <w:sz w:val="23"/>
          <w:lang w:val="en-CA"/>
        </w:rPr>
        <w:t xml:space="preserve"> </w:t>
      </w:r>
    </w:p>
    <w:p w:rsidR="001B585A" w:rsidRPr="00DA6B81" w:rsidRDefault="001B585A" w:rsidP="001B585A">
      <w:pPr>
        <w:pStyle w:val="Titre1"/>
        <w:jc w:val="center"/>
        <w:rPr>
          <w:rFonts w:ascii="Arial" w:hAnsi="Arial" w:cs="Arial"/>
          <w:b w:val="0"/>
          <w:bCs w:val="0"/>
          <w:i w:val="0"/>
          <w:iCs w:val="0"/>
          <w:szCs w:val="24"/>
          <w:lang w:val="pt-BR"/>
        </w:rPr>
      </w:pPr>
      <w:r w:rsidRPr="00DA6B81">
        <w:rPr>
          <w:rFonts w:ascii="Arial" w:hAnsi="Arial" w:cs="Arial"/>
          <w:b w:val="0"/>
          <w:bCs w:val="0"/>
          <w:i w:val="0"/>
          <w:iCs w:val="0"/>
          <w:szCs w:val="24"/>
          <w:lang w:val="pt-BR"/>
        </w:rPr>
        <w:t>C O M M U N I Q U É</w:t>
      </w:r>
      <w:r w:rsidRPr="00DA6B81">
        <w:rPr>
          <w:rFonts w:ascii="Arial" w:hAnsi="Arial" w:cs="Arial"/>
          <w:b w:val="0"/>
          <w:bCs w:val="0"/>
          <w:i w:val="0"/>
          <w:iCs w:val="0"/>
          <w:szCs w:val="24"/>
          <w:lang w:val="pt-BR"/>
        </w:rPr>
        <w:tab/>
      </w:r>
      <w:r w:rsidRPr="00DA6B81">
        <w:rPr>
          <w:rFonts w:ascii="Arial" w:hAnsi="Arial" w:cs="Arial"/>
          <w:b w:val="0"/>
          <w:bCs w:val="0"/>
          <w:i w:val="0"/>
          <w:iCs w:val="0"/>
          <w:szCs w:val="24"/>
          <w:lang w:val="pt-BR"/>
        </w:rPr>
        <w:tab/>
        <w:t>–</w:t>
      </w:r>
      <w:r w:rsidRPr="00DA6B81">
        <w:rPr>
          <w:rFonts w:ascii="Arial" w:hAnsi="Arial" w:cs="Arial"/>
          <w:b w:val="0"/>
          <w:bCs w:val="0"/>
          <w:i w:val="0"/>
          <w:iCs w:val="0"/>
          <w:szCs w:val="24"/>
          <w:lang w:val="pt-BR"/>
        </w:rPr>
        <w:tab/>
        <w:t xml:space="preserve">              P o u r   d i f f u s i o n   i m m é d i a t e</w:t>
      </w:r>
    </w:p>
    <w:p w:rsidR="001B585A" w:rsidRPr="004235C5" w:rsidRDefault="001B585A" w:rsidP="001F1982">
      <w:pPr>
        <w:ind w:right="-540"/>
        <w:rPr>
          <w:rFonts w:ascii="Tahoma" w:hAnsi="Tahoma" w:cs="Tahoma"/>
          <w:b/>
          <w:i/>
          <w:sz w:val="28"/>
          <w:szCs w:val="28"/>
          <w:lang w:val="en-CA"/>
        </w:rPr>
      </w:pPr>
    </w:p>
    <w:p w:rsidR="001B585A" w:rsidRPr="003F56B4" w:rsidRDefault="001B585A" w:rsidP="001B585A">
      <w:pPr>
        <w:ind w:right="-540"/>
        <w:jc w:val="center"/>
        <w:rPr>
          <w:rFonts w:ascii="Tahoma" w:hAnsi="Tahoma" w:cs="Tahoma"/>
          <w:b/>
          <w:i/>
          <w:sz w:val="28"/>
          <w:szCs w:val="28"/>
        </w:rPr>
      </w:pPr>
      <w:r>
        <w:rPr>
          <w:rFonts w:ascii="Tahoma" w:hAnsi="Tahoma" w:cs="Tahoma"/>
          <w:b/>
          <w:i/>
          <w:sz w:val="28"/>
          <w:szCs w:val="28"/>
        </w:rPr>
        <w:t>En atelier…l’art de la céramique</w:t>
      </w:r>
    </w:p>
    <w:p w:rsidR="001B585A" w:rsidRPr="00BF6887" w:rsidRDefault="001B585A" w:rsidP="001B585A">
      <w:pPr>
        <w:ind w:right="-540"/>
        <w:rPr>
          <w:rFonts w:ascii="Tahoma" w:hAnsi="Tahoma" w:cs="Tahoma"/>
          <w:sz w:val="22"/>
          <w:szCs w:val="22"/>
        </w:rPr>
      </w:pPr>
    </w:p>
    <w:p w:rsidR="009C490C" w:rsidRDefault="00CC7B1E" w:rsidP="009C490C">
      <w:pPr>
        <w:rPr>
          <w:rFonts w:ascii="Arial" w:hAnsi="Arial" w:cs="Arial"/>
          <w:color w:val="222222"/>
        </w:rPr>
      </w:pPr>
      <w:r>
        <w:rPr>
          <w:noProof/>
        </w:rPr>
        <w:pict>
          <v:shapetype id="_x0000_t202" coordsize="21600,21600" o:spt="202" path="m,l,21600r21600,l21600,xe">
            <v:stroke joinstyle="miter"/>
            <v:path gradientshapeok="t" o:connecttype="rect"/>
          </v:shapetype>
          <v:shape id="_x0000_s1027" type="#_x0000_t202" style="position:absolute;margin-left:1.8pt;margin-top:118.1pt;width:170.45pt;height:.05pt;z-index:251660288;mso-position-horizontal-relative:text;mso-position-vertical-relative:text" wrapcoords="-95 0 -95 20400 21600 20400 21600 0 -95 0" stroked="f">
            <v:textbox style="mso-fit-shape-to-text:t" inset="0,0,0,0">
              <w:txbxContent>
                <w:p w:rsidR="00CC7B1E" w:rsidRPr="00CC7B1E" w:rsidRDefault="00CC7B1E" w:rsidP="00CC7B1E">
                  <w:pPr>
                    <w:pStyle w:val="Lgende"/>
                    <w:rPr>
                      <w:rFonts w:ascii="Arial" w:hAnsi="Arial" w:cs="Arial"/>
                      <w:b w:val="0"/>
                      <w:noProof/>
                      <w:color w:val="auto"/>
                      <w:sz w:val="24"/>
                      <w:szCs w:val="24"/>
                    </w:rPr>
                  </w:pPr>
                  <w:r w:rsidRPr="00CC7B1E">
                    <w:rPr>
                      <w:b w:val="0"/>
                      <w:color w:val="auto"/>
                    </w:rPr>
                    <w:t xml:space="preserve">©C. Dubé </w:t>
                  </w:r>
                </w:p>
              </w:txbxContent>
            </v:textbox>
            <w10:wrap type="through"/>
          </v:shape>
        </w:pict>
      </w:r>
      <w:r w:rsidRPr="00CC7B1E">
        <w:rPr>
          <w:rFonts w:ascii="Arial" w:hAnsi="Arial" w:cs="Arial"/>
          <w:noProof/>
          <w:color w:val="0000FF"/>
          <w:lang w:eastAsia="fr-CA"/>
        </w:rPr>
        <w:drawing>
          <wp:anchor distT="0" distB="0" distL="114300" distR="114300" simplePos="0" relativeHeight="251658240" behindDoc="0" locked="0" layoutInCell="1" allowOverlap="1">
            <wp:simplePos x="0" y="0"/>
            <wp:positionH relativeFrom="column">
              <wp:posOffset>22860</wp:posOffset>
            </wp:positionH>
            <wp:positionV relativeFrom="paragraph">
              <wp:posOffset>4445</wp:posOffset>
            </wp:positionV>
            <wp:extent cx="2164715" cy="1438275"/>
            <wp:effectExtent l="19050" t="0" r="6985" b="0"/>
            <wp:wrapThrough wrapText="bothSides">
              <wp:wrapPolygon edited="0">
                <wp:start x="-190" y="0"/>
                <wp:lineTo x="-190" y="21457"/>
                <wp:lineTo x="21670" y="21457"/>
                <wp:lineTo x="21670" y="0"/>
                <wp:lineTo x="-190" y="0"/>
              </wp:wrapPolygon>
            </wp:wrapThrough>
            <wp:docPr id="4" name="Image 1" descr="cid:efe9451d-851b-433b-9f38-b1366e829a38@ville.valdor.q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fe9451d-851b-433b-9f38-b1366e829a38@ville.valdor.qc.ca"/>
                    <pic:cNvPicPr>
                      <a:picLocks noChangeAspect="1" noChangeArrowheads="1"/>
                    </pic:cNvPicPr>
                  </pic:nvPicPr>
                  <pic:blipFill>
                    <a:blip r:embed="rId6" r:link="rId7" cstate="print"/>
                    <a:srcRect/>
                    <a:stretch>
                      <a:fillRect/>
                    </a:stretch>
                  </pic:blipFill>
                  <pic:spPr bwMode="auto">
                    <a:xfrm>
                      <a:off x="0" y="0"/>
                      <a:ext cx="2164715" cy="1438275"/>
                    </a:xfrm>
                    <a:prstGeom prst="rect">
                      <a:avLst/>
                    </a:prstGeom>
                    <a:noFill/>
                    <a:ln w="9525">
                      <a:noFill/>
                      <a:miter lim="800000"/>
                      <a:headEnd/>
                      <a:tailEnd/>
                    </a:ln>
                  </pic:spPr>
                </pic:pic>
              </a:graphicData>
            </a:graphic>
          </wp:anchor>
        </w:drawing>
      </w:r>
    </w:p>
    <w:p w:rsidR="001B585A" w:rsidRPr="003F56B4" w:rsidRDefault="001B585A" w:rsidP="001B585A">
      <w:pPr>
        <w:ind w:right="-540"/>
        <w:jc w:val="both"/>
        <w:rPr>
          <w:rFonts w:ascii="Tahoma" w:hAnsi="Tahoma" w:cs="Tahoma"/>
        </w:rPr>
      </w:pPr>
      <w:r>
        <w:rPr>
          <w:rFonts w:ascii="Tahoma" w:hAnsi="Tahoma" w:cs="Tahoma"/>
        </w:rPr>
        <w:t xml:space="preserve">Val-d’Or – le </w:t>
      </w:r>
      <w:r w:rsidR="0037370D">
        <w:rPr>
          <w:rFonts w:ascii="Tahoma" w:hAnsi="Tahoma" w:cs="Tahoma"/>
        </w:rPr>
        <w:t>18 août</w:t>
      </w:r>
      <w:r w:rsidRPr="003F56B4">
        <w:rPr>
          <w:rFonts w:ascii="Tahoma" w:hAnsi="Tahoma" w:cs="Tahoma"/>
        </w:rPr>
        <w:t xml:space="preserve"> – Le Centre d’exposition de Val-d’Or propose l’activité </w:t>
      </w:r>
      <w:r>
        <w:rPr>
          <w:rFonts w:ascii="Tahoma" w:hAnsi="Tahoma" w:cs="Tahoma"/>
          <w:i/>
        </w:rPr>
        <w:t xml:space="preserve">En atelier </w:t>
      </w:r>
      <w:r w:rsidRPr="001B585A">
        <w:rPr>
          <w:rFonts w:ascii="Tahoma" w:hAnsi="Tahoma" w:cs="Tahoma"/>
        </w:rPr>
        <w:t>sur le</w:t>
      </w:r>
      <w:r>
        <w:rPr>
          <w:rFonts w:ascii="Tahoma" w:hAnsi="Tahoma" w:cs="Tahoma"/>
        </w:rPr>
        <w:t xml:space="preserve"> thème de la céramique</w:t>
      </w:r>
      <w:r w:rsidRPr="001B585A">
        <w:rPr>
          <w:rFonts w:ascii="Tahoma" w:hAnsi="Tahoma" w:cs="Tahoma"/>
        </w:rPr>
        <w:t xml:space="preserve"> pour tous les amateurs d’exploration artistique, le mercredi </w:t>
      </w:r>
      <w:r>
        <w:rPr>
          <w:rFonts w:ascii="Tahoma" w:hAnsi="Tahoma" w:cs="Tahoma"/>
          <w:b/>
        </w:rPr>
        <w:t>17 septembre</w:t>
      </w:r>
      <w:r w:rsidRPr="001B585A">
        <w:rPr>
          <w:rFonts w:ascii="Tahoma" w:hAnsi="Tahoma" w:cs="Tahoma"/>
          <w:b/>
        </w:rPr>
        <w:t xml:space="preserve"> 2014, de 19h à 21h </w:t>
      </w:r>
      <w:r w:rsidRPr="001B585A">
        <w:rPr>
          <w:rFonts w:ascii="Tahoma" w:hAnsi="Tahoma" w:cs="Tahoma"/>
          <w:bCs/>
        </w:rPr>
        <w:t>au Centre</w:t>
      </w:r>
      <w:r w:rsidRPr="003F56B4">
        <w:rPr>
          <w:rFonts w:ascii="Tahoma" w:hAnsi="Tahoma" w:cs="Tahoma"/>
          <w:bCs/>
        </w:rPr>
        <w:t xml:space="preserve"> d’exposition de Val-d’Or.</w:t>
      </w:r>
      <w:r>
        <w:rPr>
          <w:rFonts w:ascii="Tahoma" w:hAnsi="Tahoma" w:cs="Tahoma"/>
          <w:bCs/>
        </w:rPr>
        <w:t xml:space="preserve"> </w:t>
      </w:r>
    </w:p>
    <w:p w:rsidR="001B585A" w:rsidRDefault="001B585A" w:rsidP="001B585A">
      <w:pPr>
        <w:ind w:right="-516"/>
        <w:jc w:val="both"/>
        <w:rPr>
          <w:rFonts w:ascii="Tahoma" w:hAnsi="Tahoma" w:cs="Tahoma"/>
        </w:rPr>
      </w:pPr>
    </w:p>
    <w:p w:rsidR="001B585A" w:rsidRPr="00E37CB7" w:rsidRDefault="001B585A" w:rsidP="001B585A">
      <w:pPr>
        <w:ind w:right="-516"/>
        <w:jc w:val="both"/>
        <w:rPr>
          <w:rFonts w:ascii="Tahoma" w:hAnsi="Tahoma" w:cs="Tahoma"/>
        </w:rPr>
      </w:pPr>
      <w:r w:rsidRPr="00E37CB7">
        <w:rPr>
          <w:rFonts w:ascii="Tahoma" w:hAnsi="Tahoma" w:cs="Tahoma"/>
        </w:rPr>
        <w:t>Catherine Dubé</w:t>
      </w:r>
      <w:r w:rsidR="00E37CB7" w:rsidRPr="00E37CB7">
        <w:rPr>
          <w:rFonts w:ascii="Tahoma" w:hAnsi="Tahoma" w:cs="Tahoma"/>
        </w:rPr>
        <w:t>, artiste céramiste</w:t>
      </w:r>
      <w:r w:rsidR="003A25B0">
        <w:rPr>
          <w:rFonts w:ascii="Tahoma" w:hAnsi="Tahoma" w:cs="Tahoma"/>
        </w:rPr>
        <w:t xml:space="preserve"> d’Amos</w:t>
      </w:r>
      <w:r w:rsidR="00E37CB7">
        <w:rPr>
          <w:rFonts w:ascii="Tahoma" w:hAnsi="Tahoma" w:cs="Tahoma"/>
        </w:rPr>
        <w:t xml:space="preserve">, propose un atelier d’initiation à la technique de </w:t>
      </w:r>
      <w:proofErr w:type="spellStart"/>
      <w:r w:rsidR="00E37CB7">
        <w:rPr>
          <w:rFonts w:ascii="Tahoma" w:hAnsi="Tahoma" w:cs="Tahoma"/>
        </w:rPr>
        <w:t>sgraffito</w:t>
      </w:r>
      <w:proofErr w:type="spellEnd"/>
      <w:r w:rsidR="00E37CB7">
        <w:rPr>
          <w:rFonts w:ascii="Tahoma" w:hAnsi="Tahoma" w:cs="Tahoma"/>
        </w:rPr>
        <w:t xml:space="preserve"> sur engobe. Les participants apprendront à étirer une plaque, créer un décor avec différents outils et donner une forme simple à la plaque en façonnage. Cet atelier est très accessible selon le niveau d’habileté et donne un résultat toujours intéressant.</w:t>
      </w:r>
    </w:p>
    <w:p w:rsidR="001B585A" w:rsidRPr="001B585A" w:rsidRDefault="001B585A" w:rsidP="001B585A">
      <w:pPr>
        <w:ind w:right="-516"/>
        <w:jc w:val="both"/>
        <w:rPr>
          <w:rFonts w:ascii="Tahoma" w:hAnsi="Tahoma" w:cs="Tahoma"/>
          <w:highlight w:val="yellow"/>
        </w:rPr>
      </w:pPr>
    </w:p>
    <w:p w:rsidR="001B585A" w:rsidRPr="00912C18" w:rsidRDefault="001B585A" w:rsidP="001B585A">
      <w:pPr>
        <w:ind w:right="-516"/>
        <w:jc w:val="both"/>
        <w:rPr>
          <w:rFonts w:ascii="Tahoma" w:hAnsi="Tahoma" w:cs="Tahoma"/>
          <w:sz w:val="22"/>
          <w:szCs w:val="22"/>
        </w:rPr>
      </w:pPr>
      <w:r w:rsidRPr="00912C18">
        <w:rPr>
          <w:rFonts w:ascii="Tahoma" w:hAnsi="Tahoma" w:cs="Tahoma"/>
          <w:sz w:val="22"/>
          <w:szCs w:val="22"/>
        </w:rPr>
        <w:t>Catherine Dubé</w:t>
      </w:r>
      <w:r w:rsidR="00170E4D" w:rsidRPr="00912C18">
        <w:rPr>
          <w:rFonts w:ascii="Tahoma" w:hAnsi="Tahoma" w:cs="Tahoma"/>
          <w:sz w:val="22"/>
          <w:szCs w:val="22"/>
        </w:rPr>
        <w:t xml:space="preserve"> est formée en métiers d’art. Récipiendaire du Prix du public, prix couleur, prix de la ville de Québec, prix Bloc 5 lors de l'exposition des finissants du M</w:t>
      </w:r>
      <w:r w:rsidR="003A25B0">
        <w:rPr>
          <w:rFonts w:ascii="Tahoma" w:hAnsi="Tahoma" w:cs="Tahoma"/>
          <w:sz w:val="22"/>
          <w:szCs w:val="22"/>
        </w:rPr>
        <w:t xml:space="preserve">usée des </w:t>
      </w:r>
      <w:r w:rsidR="00170E4D" w:rsidRPr="00912C18">
        <w:rPr>
          <w:rFonts w:ascii="Tahoma" w:hAnsi="Tahoma" w:cs="Tahoma"/>
          <w:sz w:val="22"/>
          <w:szCs w:val="22"/>
        </w:rPr>
        <w:t>M</w:t>
      </w:r>
      <w:r w:rsidR="003A25B0">
        <w:rPr>
          <w:rFonts w:ascii="Tahoma" w:hAnsi="Tahoma" w:cs="Tahoma"/>
          <w:sz w:val="22"/>
          <w:szCs w:val="22"/>
        </w:rPr>
        <w:t xml:space="preserve">aîtres et </w:t>
      </w:r>
      <w:r w:rsidR="00170E4D" w:rsidRPr="00912C18">
        <w:rPr>
          <w:rFonts w:ascii="Tahoma" w:hAnsi="Tahoma" w:cs="Tahoma"/>
          <w:sz w:val="22"/>
          <w:szCs w:val="22"/>
        </w:rPr>
        <w:t>A</w:t>
      </w:r>
      <w:r w:rsidR="003A25B0">
        <w:rPr>
          <w:rFonts w:ascii="Tahoma" w:hAnsi="Tahoma" w:cs="Tahoma"/>
          <w:sz w:val="22"/>
          <w:szCs w:val="22"/>
        </w:rPr>
        <w:t xml:space="preserve">rtisans du </w:t>
      </w:r>
      <w:r w:rsidR="00170E4D" w:rsidRPr="00912C18">
        <w:rPr>
          <w:rFonts w:ascii="Tahoma" w:hAnsi="Tahoma" w:cs="Tahoma"/>
          <w:sz w:val="22"/>
          <w:szCs w:val="22"/>
        </w:rPr>
        <w:t>Q</w:t>
      </w:r>
      <w:r w:rsidR="003A25B0">
        <w:rPr>
          <w:rFonts w:ascii="Tahoma" w:hAnsi="Tahoma" w:cs="Tahoma"/>
          <w:sz w:val="22"/>
          <w:szCs w:val="22"/>
        </w:rPr>
        <w:t>uébec</w:t>
      </w:r>
      <w:r w:rsidR="00170E4D" w:rsidRPr="00912C18">
        <w:rPr>
          <w:rFonts w:ascii="Tahoma" w:hAnsi="Tahoma" w:cs="Tahoma"/>
          <w:sz w:val="22"/>
          <w:szCs w:val="22"/>
        </w:rPr>
        <w:t>, elle est aussi choisie représentante de la céramique du MMAQ lors de la Triennale d'excellence des étudiants du Salon des métiers d'art du Québec en 2006, représentante de sa MRC pour le Prix du public et du CFEM en métiers d'art en 2006. Elle a participé au Salon des Métiers d'arts du Québec en 2008. Sa production varie selon les saisons, tournant autour des  arts de la table, objets décoratifs et utilitaires. Elle travaille les terres (faïence, grès, porcelaine) parfois au tour, en façonnage et moulage de petites séries et également la sérigraphie. Elles utilisent des cuissons électriques et raku.</w:t>
      </w:r>
    </w:p>
    <w:p w:rsidR="001B585A" w:rsidRPr="00CC7B1E" w:rsidRDefault="000D158E" w:rsidP="00CC7B1E">
      <w:pPr>
        <w:pStyle w:val="NormalWeb"/>
        <w:rPr>
          <w:rFonts w:cs="Helvetica"/>
          <w:sz w:val="16"/>
          <w:szCs w:val="16"/>
        </w:rPr>
      </w:pPr>
      <w:r>
        <w:rPr>
          <w:rFonts w:cs="Helvetica"/>
          <w:noProof/>
        </w:rPr>
        <w:drawing>
          <wp:inline distT="0" distB="0" distL="0" distR="0">
            <wp:extent cx="1952625" cy="1171575"/>
            <wp:effectExtent l="19050" t="0" r="9525" b="0"/>
            <wp:docPr id="3" name="Image 3" descr="http://www.ccat.qc.ca/images/repertoire/1_c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at.qc.ca/images/repertoire/1_ccat.jpg"/>
                    <pic:cNvPicPr>
                      <a:picLocks noChangeAspect="1" noChangeArrowheads="1"/>
                    </pic:cNvPicPr>
                  </pic:nvPicPr>
                  <pic:blipFill>
                    <a:blip r:embed="rId8" cstate="print"/>
                    <a:srcRect/>
                    <a:stretch>
                      <a:fillRect/>
                    </a:stretch>
                  </pic:blipFill>
                  <pic:spPr bwMode="auto">
                    <a:xfrm>
                      <a:off x="0" y="0"/>
                      <a:ext cx="1952625" cy="1171575"/>
                    </a:xfrm>
                    <a:prstGeom prst="rect">
                      <a:avLst/>
                    </a:prstGeom>
                    <a:noFill/>
                    <a:ln w="9525">
                      <a:noFill/>
                      <a:miter lim="800000"/>
                      <a:headEnd/>
                      <a:tailEnd/>
                    </a:ln>
                  </pic:spPr>
                </pic:pic>
              </a:graphicData>
            </a:graphic>
          </wp:inline>
        </w:drawing>
      </w:r>
      <w:r w:rsidRPr="000D158E">
        <w:rPr>
          <w:rFonts w:ascii="Times New Roman" w:hAnsi="Times New Roman"/>
          <w:sz w:val="16"/>
          <w:szCs w:val="16"/>
        </w:rPr>
        <w:t>©</w:t>
      </w:r>
      <w:r w:rsidRPr="000D158E">
        <w:rPr>
          <w:rFonts w:cs="Helvetica"/>
          <w:sz w:val="16"/>
          <w:szCs w:val="16"/>
        </w:rPr>
        <w:t>E. Gauthier</w:t>
      </w:r>
    </w:p>
    <w:p w:rsidR="001B585A" w:rsidRPr="001F1982" w:rsidRDefault="001B585A" w:rsidP="001F1982">
      <w:pPr>
        <w:ind w:right="-540"/>
        <w:jc w:val="center"/>
        <w:rPr>
          <w:rFonts w:ascii="Tahoma" w:hAnsi="Tahoma" w:cs="Tahoma"/>
        </w:rPr>
      </w:pPr>
      <w:r w:rsidRPr="003F56B4">
        <w:rPr>
          <w:rFonts w:ascii="Tahoma" w:hAnsi="Tahoma" w:cs="Tahoma"/>
        </w:rPr>
        <w:t xml:space="preserve">Bienvenue </w:t>
      </w:r>
      <w:r>
        <w:rPr>
          <w:rFonts w:ascii="Tahoma" w:hAnsi="Tahoma" w:cs="Tahoma"/>
        </w:rPr>
        <w:t>à tous</w:t>
      </w:r>
      <w:r w:rsidRPr="003F56B4">
        <w:rPr>
          <w:rFonts w:ascii="Tahoma" w:hAnsi="Tahoma" w:cs="Tahoma"/>
        </w:rPr>
        <w:t>.</w:t>
      </w:r>
      <w:r w:rsidRPr="00173907">
        <w:rPr>
          <w:rFonts w:ascii="Tahoma" w:hAnsi="Tahoma" w:cs="Tahoma"/>
          <w:sz w:val="22"/>
          <w:szCs w:val="22"/>
        </w:rPr>
        <w:t xml:space="preserve"> </w:t>
      </w:r>
    </w:p>
    <w:p w:rsidR="001B585A" w:rsidRPr="005D0B95" w:rsidRDefault="001B585A" w:rsidP="001B585A">
      <w:pPr>
        <w:jc w:val="both"/>
        <w:rPr>
          <w:rFonts w:ascii="Tahoma" w:hAnsi="Tahoma" w:cs="Tahoma"/>
          <w:sz w:val="22"/>
          <w:szCs w:val="22"/>
        </w:rPr>
      </w:pPr>
      <w:r w:rsidRPr="005D0B95">
        <w:rPr>
          <w:rFonts w:ascii="Tahoma" w:hAnsi="Tahoma" w:cs="Tahoma"/>
          <w:sz w:val="22"/>
          <w:szCs w:val="22"/>
        </w:rPr>
        <w:t>Lieu : Centre d'exposition de Val-d'Or</w:t>
      </w:r>
    </w:p>
    <w:p w:rsidR="001B585A" w:rsidRPr="005D0B95" w:rsidRDefault="001B585A" w:rsidP="001B585A">
      <w:pPr>
        <w:jc w:val="both"/>
        <w:rPr>
          <w:rFonts w:ascii="Tahoma" w:hAnsi="Tahoma" w:cs="Tahoma"/>
          <w:sz w:val="22"/>
          <w:szCs w:val="22"/>
        </w:rPr>
      </w:pPr>
      <w:r w:rsidRPr="005D0B95">
        <w:rPr>
          <w:rFonts w:ascii="Tahoma" w:hAnsi="Tahoma" w:cs="Tahoma"/>
          <w:sz w:val="22"/>
          <w:szCs w:val="22"/>
        </w:rPr>
        <w:t xml:space="preserve">Heure : </w:t>
      </w:r>
      <w:r>
        <w:rPr>
          <w:rFonts w:ascii="Tahoma" w:hAnsi="Tahoma" w:cs="Tahoma"/>
          <w:sz w:val="22"/>
          <w:szCs w:val="22"/>
        </w:rPr>
        <w:t>19h-21h</w:t>
      </w:r>
    </w:p>
    <w:p w:rsidR="001B585A" w:rsidRPr="005D0B95" w:rsidRDefault="001B585A" w:rsidP="001B585A">
      <w:pPr>
        <w:jc w:val="both"/>
        <w:rPr>
          <w:rFonts w:ascii="Tahoma" w:hAnsi="Tahoma" w:cs="Tahoma"/>
          <w:sz w:val="22"/>
          <w:szCs w:val="22"/>
        </w:rPr>
      </w:pPr>
      <w:r>
        <w:rPr>
          <w:rFonts w:ascii="Tahoma" w:hAnsi="Tahoma" w:cs="Tahoma"/>
          <w:sz w:val="22"/>
          <w:szCs w:val="22"/>
        </w:rPr>
        <w:t>Prix</w:t>
      </w:r>
      <w:r w:rsidRPr="005D0B95">
        <w:rPr>
          <w:rFonts w:ascii="Tahoma" w:hAnsi="Tahoma" w:cs="Tahoma"/>
          <w:sz w:val="22"/>
          <w:szCs w:val="22"/>
        </w:rPr>
        <w:t xml:space="preserve">: </w:t>
      </w:r>
      <w:r>
        <w:rPr>
          <w:rFonts w:ascii="Tahoma" w:hAnsi="Tahoma" w:cs="Tahoma"/>
          <w:sz w:val="22"/>
          <w:szCs w:val="22"/>
        </w:rPr>
        <w:t>20</w:t>
      </w:r>
      <w:r w:rsidRPr="005D0B95">
        <w:rPr>
          <w:rFonts w:ascii="Tahoma" w:hAnsi="Tahoma" w:cs="Tahoma"/>
          <w:sz w:val="22"/>
          <w:szCs w:val="22"/>
        </w:rPr>
        <w:t>$</w:t>
      </w:r>
      <w:r>
        <w:rPr>
          <w:rFonts w:ascii="Tahoma" w:hAnsi="Tahoma" w:cs="Tahoma"/>
          <w:sz w:val="22"/>
          <w:szCs w:val="22"/>
        </w:rPr>
        <w:t xml:space="preserve"> ou 18$</w:t>
      </w:r>
      <w:r w:rsidRPr="005D0B95">
        <w:rPr>
          <w:rFonts w:ascii="Tahoma" w:hAnsi="Tahoma" w:cs="Tahoma"/>
          <w:sz w:val="22"/>
          <w:szCs w:val="22"/>
        </w:rPr>
        <w:t xml:space="preserve"> pour les membres-amis. Le matériel est fourni.</w:t>
      </w:r>
      <w:r>
        <w:rPr>
          <w:rFonts w:ascii="Tahoma" w:hAnsi="Tahoma" w:cs="Tahoma"/>
          <w:sz w:val="22"/>
          <w:szCs w:val="22"/>
        </w:rPr>
        <w:t xml:space="preserve"> </w:t>
      </w:r>
    </w:p>
    <w:p w:rsidR="001B585A" w:rsidRPr="009C490C" w:rsidRDefault="001B585A" w:rsidP="009C490C">
      <w:pPr>
        <w:ind w:right="-540"/>
        <w:jc w:val="both"/>
        <w:rPr>
          <w:rFonts w:ascii="Tahoma" w:hAnsi="Tahoma" w:cs="Tahoma"/>
          <w:sz w:val="22"/>
          <w:szCs w:val="22"/>
        </w:rPr>
      </w:pPr>
      <w:r w:rsidRPr="005D0B95">
        <w:rPr>
          <w:rFonts w:ascii="Tahoma" w:hAnsi="Tahoma" w:cs="Tahoma"/>
          <w:sz w:val="22"/>
          <w:szCs w:val="22"/>
        </w:rPr>
        <w:t xml:space="preserve">Pour toute information et réservation </w:t>
      </w:r>
      <w:r>
        <w:rPr>
          <w:rFonts w:ascii="Tahoma" w:hAnsi="Tahoma" w:cs="Tahoma"/>
          <w:sz w:val="22"/>
          <w:szCs w:val="22"/>
        </w:rPr>
        <w:t>au plus tard</w:t>
      </w:r>
      <w:r w:rsidRPr="005D0B95">
        <w:rPr>
          <w:rFonts w:ascii="Tahoma" w:hAnsi="Tahoma" w:cs="Tahoma"/>
          <w:sz w:val="22"/>
          <w:szCs w:val="22"/>
        </w:rPr>
        <w:t xml:space="preserve"> </w:t>
      </w:r>
      <w:r w:rsidRPr="005D0B95">
        <w:rPr>
          <w:rFonts w:ascii="Tahoma" w:hAnsi="Tahoma" w:cs="Tahoma"/>
          <w:b/>
          <w:sz w:val="22"/>
          <w:szCs w:val="22"/>
        </w:rPr>
        <w:t xml:space="preserve">le </w:t>
      </w:r>
      <w:r>
        <w:rPr>
          <w:rFonts w:ascii="Tahoma" w:hAnsi="Tahoma" w:cs="Tahoma"/>
          <w:b/>
          <w:sz w:val="22"/>
          <w:szCs w:val="22"/>
        </w:rPr>
        <w:t>lundi</w:t>
      </w:r>
      <w:r w:rsidRPr="005D0B95">
        <w:rPr>
          <w:rFonts w:ascii="Tahoma" w:hAnsi="Tahoma" w:cs="Tahoma"/>
          <w:b/>
          <w:sz w:val="22"/>
          <w:szCs w:val="22"/>
        </w:rPr>
        <w:t xml:space="preserve"> </w:t>
      </w:r>
      <w:r>
        <w:rPr>
          <w:rFonts w:ascii="Tahoma" w:hAnsi="Tahoma" w:cs="Tahoma"/>
          <w:b/>
          <w:sz w:val="22"/>
          <w:szCs w:val="22"/>
        </w:rPr>
        <w:t>15 septembre</w:t>
      </w:r>
      <w:r>
        <w:rPr>
          <w:rFonts w:ascii="Tahoma" w:hAnsi="Tahoma" w:cs="Tahoma"/>
          <w:sz w:val="22"/>
          <w:szCs w:val="22"/>
        </w:rPr>
        <w:t xml:space="preserve">: (819) </w:t>
      </w:r>
      <w:r w:rsidRPr="005D0B95">
        <w:rPr>
          <w:rFonts w:ascii="Tahoma" w:hAnsi="Tahoma" w:cs="Tahoma"/>
          <w:sz w:val="22"/>
          <w:szCs w:val="22"/>
        </w:rPr>
        <w:t xml:space="preserve">825-0942 ou </w:t>
      </w:r>
      <w:hyperlink r:id="rId9" w:history="1">
        <w:r w:rsidRPr="005D0B95">
          <w:rPr>
            <w:rStyle w:val="Lienhypertexte"/>
            <w:rFonts w:ascii="Tahoma" w:hAnsi="Tahoma" w:cs="Tahoma"/>
            <w:sz w:val="22"/>
            <w:szCs w:val="22"/>
          </w:rPr>
          <w:t>expovd@ville.valdor.qc.ca</w:t>
        </w:r>
      </w:hyperlink>
      <w:r w:rsidRPr="005D0B95">
        <w:rPr>
          <w:rFonts w:ascii="Tahoma" w:hAnsi="Tahoma" w:cs="Tahoma"/>
          <w:sz w:val="22"/>
          <w:szCs w:val="22"/>
        </w:rPr>
        <w:t xml:space="preserve"> </w:t>
      </w:r>
    </w:p>
    <w:p w:rsidR="001B585A" w:rsidRPr="00030903" w:rsidRDefault="001B585A" w:rsidP="001B585A">
      <w:pPr>
        <w:jc w:val="center"/>
        <w:rPr>
          <w:rFonts w:ascii="Tahoma" w:hAnsi="Tahoma" w:cs="Tahoma"/>
          <w:sz w:val="20"/>
          <w:szCs w:val="20"/>
        </w:rPr>
      </w:pPr>
      <w:r w:rsidRPr="00030903">
        <w:rPr>
          <w:rFonts w:ascii="Tahoma" w:hAnsi="Tahoma" w:cs="Tahoma"/>
          <w:sz w:val="20"/>
          <w:szCs w:val="20"/>
        </w:rPr>
        <w:sym w:font="Symbol" w:char="F02A"/>
      </w:r>
      <w:r w:rsidRPr="00030903">
        <w:rPr>
          <w:rFonts w:ascii="Tahoma" w:hAnsi="Tahoma" w:cs="Tahoma"/>
          <w:sz w:val="20"/>
          <w:szCs w:val="20"/>
        </w:rPr>
        <w:sym w:font="Symbol" w:char="F02A"/>
      </w:r>
      <w:r w:rsidRPr="00030903">
        <w:rPr>
          <w:rFonts w:ascii="Tahoma" w:hAnsi="Tahoma" w:cs="Tahoma"/>
          <w:sz w:val="20"/>
          <w:szCs w:val="20"/>
        </w:rPr>
        <w:sym w:font="Symbol" w:char="F02A"/>
      </w:r>
      <w:r w:rsidRPr="00030903">
        <w:rPr>
          <w:rFonts w:ascii="Tahoma" w:hAnsi="Tahoma" w:cs="Tahoma"/>
          <w:sz w:val="20"/>
          <w:szCs w:val="20"/>
        </w:rPr>
        <w:sym w:font="Symbol" w:char="F02A"/>
      </w:r>
      <w:r w:rsidRPr="00030903">
        <w:rPr>
          <w:rFonts w:ascii="Tahoma" w:hAnsi="Tahoma" w:cs="Tahoma"/>
          <w:sz w:val="20"/>
          <w:szCs w:val="20"/>
        </w:rPr>
        <w:sym w:font="Symbol" w:char="F02A"/>
      </w:r>
      <w:r w:rsidRPr="00030903">
        <w:rPr>
          <w:rFonts w:ascii="Tahoma" w:hAnsi="Tahoma" w:cs="Tahoma"/>
          <w:sz w:val="20"/>
          <w:szCs w:val="20"/>
        </w:rPr>
        <w:sym w:font="Symbol" w:char="F02A"/>
      </w:r>
      <w:r w:rsidRPr="00030903">
        <w:rPr>
          <w:rFonts w:ascii="Tahoma" w:hAnsi="Tahoma" w:cs="Tahoma"/>
          <w:sz w:val="20"/>
          <w:szCs w:val="20"/>
        </w:rPr>
        <w:sym w:font="Symbol" w:char="F02A"/>
      </w:r>
      <w:r w:rsidRPr="00030903">
        <w:rPr>
          <w:rFonts w:ascii="Tahoma" w:hAnsi="Tahoma" w:cs="Tahoma"/>
          <w:sz w:val="20"/>
          <w:szCs w:val="20"/>
        </w:rPr>
        <w:sym w:font="Symbol" w:char="F02A"/>
      </w:r>
    </w:p>
    <w:p w:rsidR="001B585A" w:rsidRPr="00065DB6" w:rsidRDefault="001B585A" w:rsidP="001B585A">
      <w:pPr>
        <w:jc w:val="both"/>
        <w:rPr>
          <w:rFonts w:ascii="Arial" w:hAnsi="Arial" w:cs="Arial"/>
          <w:sz w:val="16"/>
          <w:szCs w:val="16"/>
        </w:rPr>
      </w:pPr>
      <w:r w:rsidRPr="00065DB6">
        <w:rPr>
          <w:rFonts w:ascii="Arial" w:hAnsi="Arial" w:cs="Arial"/>
          <w:sz w:val="16"/>
          <w:szCs w:val="16"/>
        </w:rPr>
        <w:t>Pour information : 819-825-0942</w:t>
      </w:r>
    </w:p>
    <w:p w:rsidR="001B585A" w:rsidRPr="00065DB6" w:rsidRDefault="001B585A" w:rsidP="001B585A">
      <w:pPr>
        <w:pStyle w:val="Corpsdetexte2"/>
        <w:rPr>
          <w:rFonts w:ascii="Arial" w:hAnsi="Arial" w:cs="Arial"/>
          <w:sz w:val="22"/>
          <w:szCs w:val="22"/>
        </w:rPr>
      </w:pPr>
      <w:r w:rsidRPr="00065DB6">
        <w:rPr>
          <w:rFonts w:ascii="Arial" w:hAnsi="Arial" w:cs="Arial"/>
          <w:b/>
          <w:bCs/>
          <w:sz w:val="16"/>
          <w:szCs w:val="16"/>
        </w:rPr>
        <w:t xml:space="preserve">Heures d’ouverture: </w:t>
      </w:r>
      <w:r w:rsidRPr="00065DB6">
        <w:rPr>
          <w:rFonts w:ascii="Arial" w:hAnsi="Arial" w:cs="Arial"/>
          <w:sz w:val="16"/>
          <w:szCs w:val="16"/>
        </w:rPr>
        <w:t xml:space="preserve">Du mardi au vendredi de 13h à 17h et de 18h30 à 20h30; Samedi et dimanche de 13h </w:t>
      </w:r>
      <w:r w:rsidRPr="00065DB6">
        <w:rPr>
          <w:rFonts w:ascii="Arial" w:hAnsi="Arial" w:cs="Arial"/>
          <w:bCs/>
          <w:sz w:val="16"/>
          <w:szCs w:val="16"/>
        </w:rPr>
        <w:t xml:space="preserve">à 17h. </w:t>
      </w:r>
      <w:r>
        <w:rPr>
          <w:rFonts w:ascii="Arial" w:hAnsi="Arial" w:cs="Arial"/>
          <w:sz w:val="16"/>
          <w:szCs w:val="16"/>
        </w:rPr>
        <w:t>Visitez notre site Interne</w:t>
      </w:r>
      <w:r w:rsidR="002E3BEB">
        <w:rPr>
          <w:rFonts w:ascii="Arial" w:hAnsi="Arial" w:cs="Arial"/>
          <w:sz w:val="16"/>
          <w:szCs w:val="16"/>
        </w:rPr>
        <w:t>t</w:t>
      </w:r>
      <w:r w:rsidRPr="00065DB6">
        <w:rPr>
          <w:rFonts w:ascii="Arial" w:hAnsi="Arial" w:cs="Arial"/>
          <w:sz w:val="16"/>
          <w:szCs w:val="16"/>
        </w:rPr>
        <w:t xml:space="preserve">: </w:t>
      </w:r>
      <w:hyperlink r:id="rId10" w:history="1">
        <w:r w:rsidRPr="00372DCD">
          <w:rPr>
            <w:rStyle w:val="Lienhypertexte"/>
            <w:rFonts w:ascii="Arial" w:hAnsi="Arial" w:cs="Arial"/>
            <w:sz w:val="16"/>
            <w:szCs w:val="16"/>
          </w:rPr>
          <w:t>www.expovd.ca</w:t>
        </w:r>
      </w:hyperlink>
      <w:r>
        <w:rPr>
          <w:sz w:val="16"/>
          <w:szCs w:val="16"/>
        </w:rPr>
        <w:t xml:space="preserve"> </w:t>
      </w:r>
      <w:r>
        <w:rPr>
          <w:rFonts w:ascii="Arial" w:hAnsi="Arial" w:cs="Arial"/>
          <w:sz w:val="16"/>
          <w:szCs w:val="16"/>
        </w:rPr>
        <w:t>et notre page facebook :</w:t>
      </w:r>
      <w:hyperlink r:id="rId11" w:history="1">
        <w:r w:rsidRPr="00C50068">
          <w:rPr>
            <w:rStyle w:val="Lienhypertexte"/>
            <w:rFonts w:asciiTheme="minorHAnsi" w:hAnsiTheme="minorHAnsi"/>
            <w:sz w:val="18"/>
            <w:szCs w:val="18"/>
          </w:rPr>
          <w:t>https://www.facebook.com/centredexpositiondevaldor</w:t>
        </w:r>
      </w:hyperlink>
      <w:r w:rsidRPr="00065DB6">
        <w:rPr>
          <w:rFonts w:ascii="Arial" w:hAnsi="Arial" w:cs="Arial"/>
          <w:sz w:val="16"/>
          <w:szCs w:val="16"/>
        </w:rPr>
        <w:t> </w:t>
      </w:r>
      <w:r w:rsidRPr="00065DB6">
        <w:rPr>
          <w:rFonts w:ascii="Arial" w:hAnsi="Arial" w:cs="Arial"/>
          <w:sz w:val="22"/>
          <w:szCs w:val="22"/>
        </w:rPr>
        <w:t xml:space="preserve"> </w:t>
      </w:r>
    </w:p>
    <w:p w:rsidR="001B585A" w:rsidRPr="00E62A1E" w:rsidRDefault="001B585A" w:rsidP="001B585A">
      <w:pPr>
        <w:jc w:val="center"/>
        <w:rPr>
          <w:rFonts w:ascii="Arial" w:hAnsi="Arial" w:cs="Arial"/>
          <w:b/>
          <w:sz w:val="18"/>
          <w:szCs w:val="18"/>
        </w:rPr>
      </w:pPr>
      <w:r w:rsidRPr="00E62A1E">
        <w:rPr>
          <w:rFonts w:ascii="Arial" w:hAnsi="Arial" w:cs="Arial"/>
          <w:b/>
          <w:sz w:val="18"/>
          <w:szCs w:val="18"/>
        </w:rPr>
        <w:t>-30-</w:t>
      </w:r>
    </w:p>
    <w:p w:rsidR="001B585A" w:rsidRPr="00065DB6" w:rsidRDefault="001B585A" w:rsidP="001B585A">
      <w:pPr>
        <w:ind w:left="708" w:firstLine="708"/>
        <w:rPr>
          <w:rFonts w:ascii="Arial" w:hAnsi="Arial" w:cs="Arial"/>
          <w:i/>
          <w:sz w:val="16"/>
          <w:szCs w:val="16"/>
        </w:rPr>
      </w:pPr>
      <w:r w:rsidRPr="00065DB6">
        <w:rPr>
          <w:rFonts w:ascii="Arial" w:hAnsi="Arial" w:cs="Arial"/>
          <w:i/>
          <w:sz w:val="16"/>
          <w:szCs w:val="16"/>
        </w:rPr>
        <w:t>Source : Anne-Laure Bourdaleix-Manin, coordonnatrice de la programmation, (819) 825-0942 #6253</w:t>
      </w:r>
    </w:p>
    <w:p w:rsidR="001B585A" w:rsidRPr="00065DB6" w:rsidRDefault="001B585A" w:rsidP="001B585A">
      <w:pPr>
        <w:pStyle w:val="Corpsdetexte2"/>
        <w:jc w:val="center"/>
        <w:rPr>
          <w:rFonts w:ascii="Arial" w:hAnsi="Arial" w:cs="Arial"/>
          <w:i/>
          <w:iCs/>
          <w:sz w:val="16"/>
          <w:szCs w:val="16"/>
        </w:rPr>
      </w:pPr>
      <w:r w:rsidRPr="00065DB6">
        <w:rPr>
          <w:rFonts w:ascii="Arial" w:hAnsi="Arial" w:cs="Arial"/>
          <w:i/>
          <w:iCs/>
          <w:sz w:val="16"/>
          <w:szCs w:val="16"/>
        </w:rPr>
        <w:t xml:space="preserve">Remerciements aux Amies et Amis du Centre ainsi qu’aux subventionneurs et commanditaires suivants : </w:t>
      </w:r>
    </w:p>
    <w:p w:rsidR="00EE275F" w:rsidRDefault="001B585A">
      <w:r>
        <w:rPr>
          <w:noProof/>
          <w:lang w:eastAsia="fr-CA"/>
        </w:rPr>
        <w:drawing>
          <wp:inline distT="0" distB="0" distL="0" distR="0">
            <wp:extent cx="6324600" cy="7143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324600" cy="714375"/>
                    </a:xfrm>
                    <a:prstGeom prst="rect">
                      <a:avLst/>
                    </a:prstGeom>
                    <a:noFill/>
                    <a:ln w="9525">
                      <a:noFill/>
                      <a:miter lim="800000"/>
                      <a:headEnd/>
                      <a:tailEnd/>
                    </a:ln>
                  </pic:spPr>
                </pic:pic>
              </a:graphicData>
            </a:graphic>
          </wp:inline>
        </w:drawing>
      </w:r>
    </w:p>
    <w:sectPr w:rsidR="00EE275F" w:rsidSect="00B60956">
      <w:pgSz w:w="12242" w:h="15842" w:code="1"/>
      <w:pgMar w:top="720" w:right="1134" w:bottom="540" w:left="1134" w:header="340" w:footer="403" w:gutter="0"/>
      <w:cols w:sep="1"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de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85A"/>
    <w:rsid w:val="00026AB6"/>
    <w:rsid w:val="00067C33"/>
    <w:rsid w:val="000810A6"/>
    <w:rsid w:val="000A1C67"/>
    <w:rsid w:val="000D158E"/>
    <w:rsid w:val="000D1C64"/>
    <w:rsid w:val="0011204A"/>
    <w:rsid w:val="00121851"/>
    <w:rsid w:val="00170E4D"/>
    <w:rsid w:val="001B585A"/>
    <w:rsid w:val="001F1982"/>
    <w:rsid w:val="00286394"/>
    <w:rsid w:val="002E3BEB"/>
    <w:rsid w:val="0037370D"/>
    <w:rsid w:val="003A25B0"/>
    <w:rsid w:val="004A1A48"/>
    <w:rsid w:val="004E427A"/>
    <w:rsid w:val="004F5305"/>
    <w:rsid w:val="00583DB8"/>
    <w:rsid w:val="005C3FD0"/>
    <w:rsid w:val="00705D66"/>
    <w:rsid w:val="0070615C"/>
    <w:rsid w:val="007B3386"/>
    <w:rsid w:val="00896ACE"/>
    <w:rsid w:val="00912C18"/>
    <w:rsid w:val="00950B37"/>
    <w:rsid w:val="00980028"/>
    <w:rsid w:val="00984F03"/>
    <w:rsid w:val="009A0462"/>
    <w:rsid w:val="009B1BC0"/>
    <w:rsid w:val="009B71B3"/>
    <w:rsid w:val="009C490C"/>
    <w:rsid w:val="00A5663C"/>
    <w:rsid w:val="00A9085F"/>
    <w:rsid w:val="00B8471C"/>
    <w:rsid w:val="00C62BB9"/>
    <w:rsid w:val="00C71E15"/>
    <w:rsid w:val="00CC7B1E"/>
    <w:rsid w:val="00D32A80"/>
    <w:rsid w:val="00E37CB7"/>
    <w:rsid w:val="00ED7F61"/>
    <w:rsid w:val="00EE275F"/>
    <w:rsid w:val="00FB11A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5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B585A"/>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85A"/>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1B585A"/>
    <w:pPr>
      <w:jc w:val="both"/>
    </w:pPr>
    <w:rPr>
      <w:rFonts w:ascii="Trebuchet MS" w:hAnsi="Trebuchet MS"/>
      <w:noProof/>
      <w:szCs w:val="20"/>
    </w:rPr>
  </w:style>
  <w:style w:type="character" w:customStyle="1" w:styleId="Corpsdetexte2Car">
    <w:name w:val="Corps de texte 2 Car"/>
    <w:basedOn w:val="Policepardfaut"/>
    <w:link w:val="Corpsdetexte2"/>
    <w:rsid w:val="001B585A"/>
    <w:rPr>
      <w:rFonts w:ascii="Trebuchet MS" w:eastAsia="Times New Roman" w:hAnsi="Trebuchet MS" w:cs="Times New Roman"/>
      <w:noProof/>
      <w:sz w:val="24"/>
      <w:szCs w:val="20"/>
      <w:lang w:eastAsia="fr-FR"/>
    </w:rPr>
  </w:style>
  <w:style w:type="character" w:styleId="Lienhypertexte">
    <w:name w:val="Hyperlink"/>
    <w:basedOn w:val="Policepardfaut"/>
    <w:rsid w:val="001B585A"/>
    <w:rPr>
      <w:color w:val="0000FF"/>
      <w:u w:val="single"/>
    </w:rPr>
  </w:style>
  <w:style w:type="paragraph" w:styleId="Lgende">
    <w:name w:val="caption"/>
    <w:basedOn w:val="Normal"/>
    <w:next w:val="Normal"/>
    <w:uiPriority w:val="35"/>
    <w:unhideWhenUsed/>
    <w:qFormat/>
    <w:rsid w:val="001B585A"/>
    <w:pPr>
      <w:spacing w:after="200"/>
    </w:pPr>
    <w:rPr>
      <w:b/>
      <w:bCs/>
      <w:color w:val="4F81BD" w:themeColor="accent1"/>
      <w:sz w:val="18"/>
      <w:szCs w:val="18"/>
    </w:rPr>
  </w:style>
  <w:style w:type="paragraph" w:styleId="Textedebulles">
    <w:name w:val="Balloon Text"/>
    <w:basedOn w:val="Normal"/>
    <w:link w:val="TextedebullesCar"/>
    <w:uiPriority w:val="99"/>
    <w:semiHidden/>
    <w:unhideWhenUsed/>
    <w:rsid w:val="001B585A"/>
    <w:rPr>
      <w:rFonts w:ascii="Tahoma" w:hAnsi="Tahoma" w:cs="Tahoma"/>
      <w:sz w:val="16"/>
      <w:szCs w:val="16"/>
    </w:rPr>
  </w:style>
  <w:style w:type="character" w:customStyle="1" w:styleId="TextedebullesCar">
    <w:name w:val="Texte de bulles Car"/>
    <w:basedOn w:val="Policepardfaut"/>
    <w:link w:val="Textedebulles"/>
    <w:uiPriority w:val="99"/>
    <w:semiHidden/>
    <w:rsid w:val="001B585A"/>
    <w:rPr>
      <w:rFonts w:ascii="Tahoma" w:eastAsia="Times New Roman" w:hAnsi="Tahoma" w:cs="Tahoma"/>
      <w:sz w:val="16"/>
      <w:szCs w:val="16"/>
      <w:lang w:eastAsia="fr-FR"/>
    </w:rPr>
  </w:style>
  <w:style w:type="paragraph" w:styleId="NormalWeb">
    <w:name w:val="Normal (Web)"/>
    <w:basedOn w:val="Normal"/>
    <w:uiPriority w:val="99"/>
    <w:unhideWhenUsed/>
    <w:rsid w:val="000D158E"/>
    <w:pPr>
      <w:spacing w:before="150" w:after="150" w:line="255" w:lineRule="atLeast"/>
    </w:pPr>
    <w:rPr>
      <w:rFonts w:ascii="Gudea" w:hAnsi="Gudea"/>
      <w:color w:val="292727"/>
      <w:sz w:val="21"/>
      <w:szCs w:val="21"/>
      <w:lang w:eastAsia="fr-CA"/>
    </w:rPr>
  </w:style>
  <w:style w:type="character" w:styleId="Marquedecommentaire">
    <w:name w:val="annotation reference"/>
    <w:basedOn w:val="Policepardfaut"/>
    <w:uiPriority w:val="99"/>
    <w:semiHidden/>
    <w:unhideWhenUsed/>
    <w:rsid w:val="00896ACE"/>
    <w:rPr>
      <w:sz w:val="16"/>
      <w:szCs w:val="16"/>
    </w:rPr>
  </w:style>
  <w:style w:type="paragraph" w:styleId="Commentaire">
    <w:name w:val="annotation text"/>
    <w:basedOn w:val="Normal"/>
    <w:link w:val="CommentaireCar"/>
    <w:uiPriority w:val="99"/>
    <w:semiHidden/>
    <w:unhideWhenUsed/>
    <w:rsid w:val="00896ACE"/>
    <w:rPr>
      <w:sz w:val="20"/>
      <w:szCs w:val="20"/>
    </w:rPr>
  </w:style>
  <w:style w:type="character" w:customStyle="1" w:styleId="CommentaireCar">
    <w:name w:val="Commentaire Car"/>
    <w:basedOn w:val="Policepardfaut"/>
    <w:link w:val="Commentaire"/>
    <w:uiPriority w:val="99"/>
    <w:semiHidden/>
    <w:rsid w:val="00896AC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6ACE"/>
    <w:rPr>
      <w:b/>
      <w:bCs/>
    </w:rPr>
  </w:style>
  <w:style w:type="character" w:customStyle="1" w:styleId="ObjetducommentaireCar">
    <w:name w:val="Objet du commentaire Car"/>
    <w:basedOn w:val="CommentaireCar"/>
    <w:link w:val="Objetducommentaire"/>
    <w:uiPriority w:val="99"/>
    <w:semiHidden/>
    <w:rsid w:val="00896ACE"/>
    <w:rPr>
      <w:b/>
      <w:bCs/>
    </w:rPr>
  </w:style>
</w:styles>
</file>

<file path=word/webSettings.xml><?xml version="1.0" encoding="utf-8"?>
<w:webSettings xmlns:r="http://schemas.openxmlformats.org/officeDocument/2006/relationships" xmlns:w="http://schemas.openxmlformats.org/wordprocessingml/2006/main">
  <w:divs>
    <w:div w:id="819738227">
      <w:bodyDiv w:val="1"/>
      <w:marLeft w:val="0"/>
      <w:marRight w:val="0"/>
      <w:marTop w:val="0"/>
      <w:marBottom w:val="0"/>
      <w:divBdr>
        <w:top w:val="none" w:sz="0" w:space="0" w:color="auto"/>
        <w:left w:val="none" w:sz="0" w:space="0" w:color="auto"/>
        <w:bottom w:val="none" w:sz="0" w:space="0" w:color="auto"/>
        <w:right w:val="none" w:sz="0" w:space="0" w:color="auto"/>
      </w:divBdr>
      <w:divsChild>
        <w:div w:id="820661591">
          <w:marLeft w:val="0"/>
          <w:marRight w:val="0"/>
          <w:marTop w:val="0"/>
          <w:marBottom w:val="0"/>
          <w:divBdr>
            <w:top w:val="none" w:sz="0" w:space="0" w:color="auto"/>
            <w:left w:val="none" w:sz="0" w:space="0" w:color="auto"/>
            <w:bottom w:val="none" w:sz="0" w:space="0" w:color="auto"/>
            <w:right w:val="none" w:sz="0" w:space="0" w:color="auto"/>
          </w:divBdr>
          <w:divsChild>
            <w:div w:id="747506403">
              <w:marLeft w:val="0"/>
              <w:marRight w:val="0"/>
              <w:marTop w:val="0"/>
              <w:marBottom w:val="0"/>
              <w:divBdr>
                <w:top w:val="none" w:sz="0" w:space="0" w:color="auto"/>
                <w:left w:val="none" w:sz="0" w:space="0" w:color="auto"/>
                <w:bottom w:val="none" w:sz="0" w:space="0" w:color="auto"/>
                <w:right w:val="none" w:sz="0" w:space="0" w:color="auto"/>
              </w:divBdr>
              <w:divsChild>
                <w:div w:id="1324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1803">
      <w:bodyDiv w:val="1"/>
      <w:marLeft w:val="0"/>
      <w:marRight w:val="0"/>
      <w:marTop w:val="0"/>
      <w:marBottom w:val="0"/>
      <w:divBdr>
        <w:top w:val="none" w:sz="0" w:space="0" w:color="auto"/>
        <w:left w:val="none" w:sz="0" w:space="0" w:color="auto"/>
        <w:bottom w:val="none" w:sz="0" w:space="0" w:color="auto"/>
        <w:right w:val="none" w:sz="0" w:space="0" w:color="auto"/>
      </w:divBdr>
      <w:divsChild>
        <w:div w:id="31540405">
          <w:marLeft w:val="0"/>
          <w:marRight w:val="0"/>
          <w:marTop w:val="0"/>
          <w:marBottom w:val="0"/>
          <w:divBdr>
            <w:top w:val="none" w:sz="0" w:space="0" w:color="auto"/>
            <w:left w:val="none" w:sz="0" w:space="0" w:color="auto"/>
            <w:bottom w:val="none" w:sz="0" w:space="0" w:color="auto"/>
            <w:right w:val="none" w:sz="0" w:space="0" w:color="auto"/>
          </w:divBdr>
          <w:divsChild>
            <w:div w:id="715734864">
              <w:marLeft w:val="0"/>
              <w:marRight w:val="0"/>
              <w:marTop w:val="0"/>
              <w:marBottom w:val="0"/>
              <w:divBdr>
                <w:top w:val="none" w:sz="0" w:space="0" w:color="auto"/>
                <w:left w:val="none" w:sz="0" w:space="0" w:color="auto"/>
                <w:bottom w:val="none" w:sz="0" w:space="0" w:color="auto"/>
                <w:right w:val="none" w:sz="0" w:space="0" w:color="auto"/>
              </w:divBdr>
              <w:divsChild>
                <w:div w:id="231475966">
                  <w:marLeft w:val="0"/>
                  <w:marRight w:val="0"/>
                  <w:marTop w:val="195"/>
                  <w:marBottom w:val="0"/>
                  <w:divBdr>
                    <w:top w:val="none" w:sz="0" w:space="0" w:color="auto"/>
                    <w:left w:val="none" w:sz="0" w:space="0" w:color="auto"/>
                    <w:bottom w:val="none" w:sz="0" w:space="0" w:color="auto"/>
                    <w:right w:val="none" w:sz="0" w:space="0" w:color="auto"/>
                  </w:divBdr>
                  <w:divsChild>
                    <w:div w:id="1898472759">
                      <w:marLeft w:val="0"/>
                      <w:marRight w:val="0"/>
                      <w:marTop w:val="0"/>
                      <w:marBottom w:val="180"/>
                      <w:divBdr>
                        <w:top w:val="none" w:sz="0" w:space="0" w:color="auto"/>
                        <w:left w:val="none" w:sz="0" w:space="0" w:color="auto"/>
                        <w:bottom w:val="none" w:sz="0" w:space="0" w:color="auto"/>
                        <w:right w:val="none" w:sz="0" w:space="0" w:color="auto"/>
                      </w:divBdr>
                      <w:divsChild>
                        <w:div w:id="2026247492">
                          <w:marLeft w:val="0"/>
                          <w:marRight w:val="0"/>
                          <w:marTop w:val="0"/>
                          <w:marBottom w:val="0"/>
                          <w:divBdr>
                            <w:top w:val="none" w:sz="0" w:space="0" w:color="auto"/>
                            <w:left w:val="none" w:sz="0" w:space="0" w:color="auto"/>
                            <w:bottom w:val="none" w:sz="0" w:space="0" w:color="auto"/>
                            <w:right w:val="none" w:sz="0" w:space="0" w:color="auto"/>
                          </w:divBdr>
                          <w:divsChild>
                            <w:div w:id="2037534188">
                              <w:marLeft w:val="0"/>
                              <w:marRight w:val="0"/>
                              <w:marTop w:val="0"/>
                              <w:marBottom w:val="0"/>
                              <w:divBdr>
                                <w:top w:val="none" w:sz="0" w:space="0" w:color="auto"/>
                                <w:left w:val="none" w:sz="0" w:space="0" w:color="auto"/>
                                <w:bottom w:val="none" w:sz="0" w:space="0" w:color="auto"/>
                                <w:right w:val="none" w:sz="0" w:space="0" w:color="auto"/>
                              </w:divBdr>
                              <w:divsChild>
                                <w:div w:id="468980320">
                                  <w:marLeft w:val="0"/>
                                  <w:marRight w:val="0"/>
                                  <w:marTop w:val="0"/>
                                  <w:marBottom w:val="0"/>
                                  <w:divBdr>
                                    <w:top w:val="none" w:sz="0" w:space="0" w:color="auto"/>
                                    <w:left w:val="none" w:sz="0" w:space="0" w:color="auto"/>
                                    <w:bottom w:val="none" w:sz="0" w:space="0" w:color="auto"/>
                                    <w:right w:val="none" w:sz="0" w:space="0" w:color="auto"/>
                                  </w:divBdr>
                                  <w:divsChild>
                                    <w:div w:id="387193535">
                                      <w:marLeft w:val="0"/>
                                      <w:marRight w:val="0"/>
                                      <w:marTop w:val="0"/>
                                      <w:marBottom w:val="0"/>
                                      <w:divBdr>
                                        <w:top w:val="none" w:sz="0" w:space="0" w:color="auto"/>
                                        <w:left w:val="none" w:sz="0" w:space="0" w:color="auto"/>
                                        <w:bottom w:val="none" w:sz="0" w:space="0" w:color="auto"/>
                                        <w:right w:val="none" w:sz="0" w:space="0" w:color="auto"/>
                                      </w:divBdr>
                                      <w:divsChild>
                                        <w:div w:id="701708089">
                                          <w:marLeft w:val="0"/>
                                          <w:marRight w:val="0"/>
                                          <w:marTop w:val="0"/>
                                          <w:marBottom w:val="0"/>
                                          <w:divBdr>
                                            <w:top w:val="none" w:sz="0" w:space="0" w:color="auto"/>
                                            <w:left w:val="none" w:sz="0" w:space="0" w:color="auto"/>
                                            <w:bottom w:val="none" w:sz="0" w:space="0" w:color="auto"/>
                                            <w:right w:val="none" w:sz="0" w:space="0" w:color="auto"/>
                                          </w:divBdr>
                                          <w:divsChild>
                                            <w:div w:id="676612305">
                                              <w:marLeft w:val="0"/>
                                              <w:marRight w:val="0"/>
                                              <w:marTop w:val="0"/>
                                              <w:marBottom w:val="0"/>
                                              <w:divBdr>
                                                <w:top w:val="none" w:sz="0" w:space="0" w:color="auto"/>
                                                <w:left w:val="none" w:sz="0" w:space="0" w:color="auto"/>
                                                <w:bottom w:val="none" w:sz="0" w:space="0" w:color="auto"/>
                                                <w:right w:val="none" w:sz="0" w:space="0" w:color="auto"/>
                                              </w:divBdr>
                                              <w:divsChild>
                                                <w:div w:id="20524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efe9451d-851b-433b-9f38-b1366e829a38@ville.valdor.qc.ca"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centredexpositiondevaldor" TargetMode="External"/><Relationship Id="rId5" Type="http://schemas.openxmlformats.org/officeDocument/2006/relationships/oleObject" Target="embeddings/oleObject1.bin"/><Relationship Id="rId10" Type="http://schemas.openxmlformats.org/officeDocument/2006/relationships/hyperlink" Target="http://www.expovd.ca" TargetMode="External"/><Relationship Id="rId4" Type="http://schemas.openxmlformats.org/officeDocument/2006/relationships/image" Target="media/image1.wmf"/><Relationship Id="rId9" Type="http://schemas.openxmlformats.org/officeDocument/2006/relationships/hyperlink" Target="mailto:expovd@ville.valdor.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2092</Characters>
  <Application>Microsoft Office Word</Application>
  <DocSecurity>0</DocSecurity>
  <Lines>17</Lines>
  <Paragraphs>4</Paragraphs>
  <ScaleCrop>false</ScaleCrop>
  <Company>Ville de Val-d'Or</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bourdaleixa</dc:creator>
  <cp:lastModifiedBy>bourdaleixa</cp:lastModifiedBy>
  <cp:revision>2</cp:revision>
  <dcterms:created xsi:type="dcterms:W3CDTF">2014-08-27T14:40:00Z</dcterms:created>
  <dcterms:modified xsi:type="dcterms:W3CDTF">2014-08-27T14:40:00Z</dcterms:modified>
</cp:coreProperties>
</file>