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61" w:rsidRPr="00DF7C66" w:rsidRDefault="008E3161" w:rsidP="00C70020">
      <w:pPr>
        <w:spacing w:after="0" w:line="240" w:lineRule="auto"/>
        <w:jc w:val="right"/>
        <w:rPr>
          <w:rFonts w:asciiTheme="minorHAnsi" w:hAnsiTheme="minorHAnsi"/>
          <w:b/>
          <w:sz w:val="20"/>
          <w:szCs w:val="20"/>
        </w:rPr>
      </w:pPr>
      <w:r w:rsidRPr="00DF7C66">
        <w:rPr>
          <w:rFonts w:asciiTheme="minorHAnsi" w:hAnsiTheme="minorHAnsi"/>
          <w:b/>
          <w:sz w:val="20"/>
          <w:szCs w:val="20"/>
        </w:rPr>
        <w:t>Communiqué</w:t>
      </w:r>
      <w:r w:rsidR="009C182B" w:rsidRPr="00DF7C66">
        <w:rPr>
          <w:rFonts w:asciiTheme="minorHAnsi" w:hAnsiTheme="minorHAnsi"/>
          <w:b/>
          <w:sz w:val="20"/>
          <w:szCs w:val="20"/>
        </w:rPr>
        <w:t xml:space="preserve"> - </w:t>
      </w:r>
      <w:r w:rsidRPr="00DF7C66">
        <w:rPr>
          <w:rFonts w:asciiTheme="minorHAnsi" w:hAnsiTheme="minorHAnsi"/>
          <w:b/>
          <w:sz w:val="20"/>
          <w:szCs w:val="20"/>
        </w:rPr>
        <w:t>Pour diffusion immédiate</w:t>
      </w:r>
    </w:p>
    <w:p w:rsidR="00344187" w:rsidRDefault="003C71D5" w:rsidP="003C71D5">
      <w:pPr>
        <w:pStyle w:val="style139"/>
        <w:shd w:val="clear" w:color="auto" w:fill="FFFFFF"/>
        <w:spacing w:after="0" w:line="280" w:lineRule="atLeast"/>
        <w:jc w:val="both"/>
        <w:textAlignment w:val="baseline"/>
        <w:rPr>
          <w:rFonts w:asciiTheme="minorHAnsi" w:eastAsia="Calibri" w:hAnsiTheme="minorHAnsi"/>
          <w:sz w:val="20"/>
          <w:szCs w:val="20"/>
          <w:lang w:eastAsia="en-US"/>
        </w:rPr>
      </w:pPr>
      <w:bookmarkStart w:id="0" w:name="_GoBack"/>
      <w:bookmarkEnd w:id="0"/>
      <w:r w:rsidRPr="00FE561F">
        <w:rPr>
          <w:rFonts w:asciiTheme="minorHAnsi" w:eastAsia="Calibri" w:hAnsiTheme="minorHAnsi"/>
          <w:sz w:val="20"/>
          <w:szCs w:val="20"/>
          <w:lang w:eastAsia="en-US"/>
        </w:rPr>
        <w:t xml:space="preserve">C'est vendredi </w:t>
      </w:r>
      <w:r w:rsidR="00194C56" w:rsidRPr="00FE561F">
        <w:rPr>
          <w:rFonts w:asciiTheme="minorHAnsi" w:eastAsia="Calibri" w:hAnsiTheme="minorHAnsi"/>
          <w:sz w:val="20"/>
          <w:szCs w:val="20"/>
          <w:lang w:eastAsia="en-US"/>
        </w:rPr>
        <w:t>16 septembre</w:t>
      </w:r>
      <w:r w:rsidRPr="00FE561F">
        <w:rPr>
          <w:rFonts w:asciiTheme="minorHAnsi" w:eastAsia="Calibri" w:hAnsiTheme="minorHAnsi"/>
          <w:sz w:val="20"/>
          <w:szCs w:val="20"/>
          <w:lang w:eastAsia="en-US"/>
        </w:rPr>
        <w:t>, lors d'un</w:t>
      </w:r>
      <w:r w:rsidR="0037692E" w:rsidRPr="00FE561F">
        <w:rPr>
          <w:rFonts w:asciiTheme="minorHAnsi" w:eastAsia="Calibri" w:hAnsiTheme="minorHAnsi"/>
          <w:sz w:val="20"/>
          <w:szCs w:val="20"/>
          <w:lang w:eastAsia="en-US"/>
        </w:rPr>
        <w:t xml:space="preserve"> vernissage 5 à 7, que s'ouvrira l’exposition </w:t>
      </w:r>
      <w:r w:rsidR="00E115EC" w:rsidRPr="00FE561F">
        <w:rPr>
          <w:rFonts w:asciiTheme="minorHAnsi" w:eastAsia="Calibri" w:hAnsiTheme="minorHAnsi"/>
          <w:i/>
          <w:sz w:val="20"/>
          <w:szCs w:val="20"/>
          <w:lang w:eastAsia="en-US"/>
        </w:rPr>
        <w:t>Apparences trompeuses</w:t>
      </w:r>
      <w:r w:rsidR="00E115EC" w:rsidRPr="00FE561F">
        <w:rPr>
          <w:rFonts w:asciiTheme="minorHAnsi" w:eastAsia="Calibri" w:hAnsiTheme="minorHAnsi"/>
          <w:sz w:val="20"/>
          <w:szCs w:val="20"/>
          <w:lang w:eastAsia="en-US"/>
        </w:rPr>
        <w:t xml:space="preserve"> de l’artiste d’origine argentine José Luis Torres. Comptant sur la coopération du Couvent des Sœurs de Notre-Dame Auxiliatrice, du Centre Bernard-Hamel, du Centre Arthur-Gagnon et des</w:t>
      </w:r>
      <w:r w:rsidR="00FE561F">
        <w:rPr>
          <w:rFonts w:asciiTheme="minorHAnsi" w:eastAsia="Calibri" w:hAnsiTheme="minorHAnsi"/>
          <w:sz w:val="20"/>
          <w:szCs w:val="20"/>
          <w:lang w:eastAsia="en-US"/>
        </w:rPr>
        <w:t xml:space="preserve"> entrepreneurs Berthier et </w:t>
      </w:r>
      <w:proofErr w:type="spellStart"/>
      <w:r w:rsidR="00E115EC" w:rsidRPr="00FE561F">
        <w:rPr>
          <w:rFonts w:asciiTheme="minorHAnsi" w:eastAsia="Calibri" w:hAnsiTheme="minorHAnsi"/>
          <w:sz w:val="20"/>
          <w:szCs w:val="20"/>
          <w:lang w:eastAsia="en-US"/>
        </w:rPr>
        <w:t>Chouinard</w:t>
      </w:r>
      <w:proofErr w:type="spellEnd"/>
      <w:r w:rsidR="00E115EC" w:rsidRPr="00FE561F">
        <w:rPr>
          <w:rFonts w:asciiTheme="minorHAnsi" w:eastAsia="Calibri" w:hAnsiTheme="minorHAnsi"/>
          <w:sz w:val="20"/>
          <w:szCs w:val="20"/>
          <w:lang w:eastAsia="en-US"/>
        </w:rPr>
        <w:t xml:space="preserve">, </w:t>
      </w:r>
      <w:r w:rsidR="00344187">
        <w:rPr>
          <w:rFonts w:asciiTheme="minorHAnsi" w:eastAsia="Calibri" w:hAnsiTheme="minorHAnsi"/>
          <w:sz w:val="20"/>
          <w:szCs w:val="20"/>
          <w:lang w:eastAsia="en-US"/>
        </w:rPr>
        <w:t xml:space="preserve">cet artiste détenant une formation en </w:t>
      </w:r>
      <w:r w:rsidR="00E115EC" w:rsidRPr="00FE561F">
        <w:rPr>
          <w:rFonts w:asciiTheme="minorHAnsi" w:eastAsia="Calibri" w:hAnsiTheme="minorHAnsi"/>
          <w:sz w:val="20"/>
          <w:szCs w:val="20"/>
          <w:lang w:eastAsia="en-US"/>
        </w:rPr>
        <w:t>architect</w:t>
      </w:r>
      <w:r w:rsidR="00344187">
        <w:rPr>
          <w:rFonts w:asciiTheme="minorHAnsi" w:eastAsia="Calibri" w:hAnsiTheme="minorHAnsi"/>
          <w:sz w:val="20"/>
          <w:szCs w:val="20"/>
          <w:lang w:eastAsia="en-US"/>
        </w:rPr>
        <w:t>ur</w:t>
      </w:r>
      <w:r w:rsidR="00E115EC" w:rsidRPr="00FE561F">
        <w:rPr>
          <w:rFonts w:asciiTheme="minorHAnsi" w:eastAsia="Calibri" w:hAnsiTheme="minorHAnsi"/>
          <w:sz w:val="20"/>
          <w:szCs w:val="20"/>
          <w:lang w:eastAsia="en-US"/>
        </w:rPr>
        <w:t>e recréera à partir d’objets anciens ou désuets une grande installation</w:t>
      </w:r>
      <w:r w:rsidR="00344187">
        <w:rPr>
          <w:rFonts w:asciiTheme="minorHAnsi" w:eastAsia="Calibri" w:hAnsiTheme="minorHAnsi"/>
          <w:sz w:val="20"/>
          <w:szCs w:val="20"/>
          <w:lang w:eastAsia="en-US"/>
        </w:rPr>
        <w:t xml:space="preserve"> fantaisiste qui occupera</w:t>
      </w:r>
      <w:r w:rsidR="00E115EC" w:rsidRPr="00FE561F">
        <w:rPr>
          <w:rFonts w:asciiTheme="minorHAnsi" w:eastAsia="Calibri" w:hAnsiTheme="minorHAnsi"/>
          <w:sz w:val="20"/>
          <w:szCs w:val="20"/>
          <w:lang w:eastAsia="en-US"/>
        </w:rPr>
        <w:t xml:space="preserve"> la grande salle du Centre d’exposition de Rouyn-Noranda. </w:t>
      </w:r>
    </w:p>
    <w:p w:rsidR="004541F8" w:rsidRDefault="00FE561F" w:rsidP="00FE561F">
      <w:pPr>
        <w:pStyle w:val="style139"/>
        <w:shd w:val="clear" w:color="auto" w:fill="FFFFFF"/>
        <w:spacing w:after="0" w:line="280" w:lineRule="atLeast"/>
        <w:jc w:val="both"/>
        <w:textAlignment w:val="baseline"/>
        <w:rPr>
          <w:rFonts w:asciiTheme="minorHAnsi" w:eastAsia="Calibri" w:hAnsiTheme="minorHAnsi"/>
          <w:sz w:val="20"/>
          <w:szCs w:val="20"/>
          <w:lang w:eastAsia="en-US"/>
        </w:rPr>
      </w:pPr>
      <w:r w:rsidRPr="00FE561F">
        <w:rPr>
          <w:rFonts w:asciiTheme="minorHAnsi" w:eastAsia="Calibri" w:hAnsiTheme="minorHAnsi"/>
          <w:sz w:val="20"/>
          <w:szCs w:val="20"/>
          <w:lang w:eastAsia="en-US"/>
        </w:rPr>
        <w:t xml:space="preserve">José Luis Torres est fréquemment invité en Amérique et en Europe pour réaliser des installations à partir de toutes sortes d’objets usuels trouvés directement sur place, qu’ils soient neufs, usagés, inutilisables ou fonctionnels. </w:t>
      </w:r>
      <w:r w:rsidR="00344187">
        <w:rPr>
          <w:rFonts w:asciiTheme="minorHAnsi" w:eastAsia="Calibri" w:hAnsiTheme="minorHAnsi"/>
          <w:sz w:val="20"/>
          <w:szCs w:val="20"/>
          <w:lang w:eastAsia="en-US"/>
        </w:rPr>
        <w:t xml:space="preserve">Du lundi 12 au jeudi 15 septembre, Torres travaillera directement sur place et sera aidé d’une dizaine de bénévoles qui l’assisteront dans son travail tout au cours de la semaine pour créer </w:t>
      </w:r>
      <w:r w:rsidR="00344187" w:rsidRPr="00344187">
        <w:rPr>
          <w:rFonts w:asciiTheme="minorHAnsi" w:eastAsia="Calibri" w:hAnsiTheme="minorHAnsi"/>
          <w:i/>
          <w:sz w:val="20"/>
          <w:szCs w:val="20"/>
          <w:lang w:eastAsia="en-US"/>
        </w:rPr>
        <w:t>Apparences trompeuses</w:t>
      </w:r>
      <w:r w:rsidR="00344187">
        <w:rPr>
          <w:rFonts w:asciiTheme="minorHAnsi" w:eastAsia="Calibri" w:hAnsiTheme="minorHAnsi"/>
          <w:sz w:val="20"/>
          <w:szCs w:val="20"/>
          <w:lang w:eastAsia="en-US"/>
        </w:rPr>
        <w:t xml:space="preserve">. </w:t>
      </w:r>
    </w:p>
    <w:p w:rsidR="00FE561F" w:rsidRPr="00344187" w:rsidRDefault="00FE561F" w:rsidP="00FE561F">
      <w:pPr>
        <w:pStyle w:val="NormalWeb"/>
        <w:shd w:val="clear" w:color="auto" w:fill="FFFFFF"/>
        <w:spacing w:before="0" w:beforeAutospacing="0" w:after="0" w:afterAutospacing="0" w:line="280" w:lineRule="atLeast"/>
        <w:jc w:val="both"/>
        <w:textAlignment w:val="baseline"/>
        <w:rPr>
          <w:rFonts w:asciiTheme="minorHAnsi" w:hAnsiTheme="minorHAnsi"/>
          <w:sz w:val="20"/>
          <w:szCs w:val="20"/>
        </w:rPr>
      </w:pPr>
      <w:r w:rsidRPr="00344187">
        <w:rPr>
          <w:rStyle w:val="lev"/>
          <w:rFonts w:asciiTheme="minorHAnsi" w:hAnsiTheme="minorHAnsi"/>
          <w:i/>
          <w:iCs/>
          <w:color w:val="000000"/>
          <w:sz w:val="20"/>
          <w:szCs w:val="20"/>
          <w:bdr w:val="none" w:sz="0" w:space="0" w:color="auto" w:frame="1"/>
        </w:rPr>
        <w:t>José Luis Torres</w:t>
      </w:r>
      <w:r w:rsidRPr="00344187">
        <w:rPr>
          <w:rStyle w:val="apple-converted-space"/>
          <w:rFonts w:asciiTheme="minorHAnsi" w:hAnsiTheme="minorHAnsi"/>
          <w:i/>
          <w:iCs/>
          <w:color w:val="000000"/>
          <w:sz w:val="20"/>
          <w:szCs w:val="20"/>
          <w:bdr w:val="none" w:sz="0" w:space="0" w:color="auto" w:frame="1"/>
        </w:rPr>
        <w:t> </w:t>
      </w:r>
      <w:r w:rsidRPr="00344187">
        <w:rPr>
          <w:rStyle w:val="Accentuation"/>
          <w:rFonts w:asciiTheme="minorHAnsi" w:hAnsiTheme="minorHAnsi"/>
          <w:color w:val="000000"/>
          <w:sz w:val="20"/>
          <w:szCs w:val="20"/>
          <w:bdr w:val="none" w:sz="0" w:space="0" w:color="auto" w:frame="1"/>
        </w:rPr>
        <w:t>est né en Argentine. Il détient un baccalauréat en arts visuels, une maîtrise en sculpture et une formation en architecture ainsi qu’en intégration des arts à l’architecture. Il vit et travaille au Québec depuis 2003. Ses œuvres ont été présentées dans le cadre de nombreuses expositions individuelles et collectives, au sein d’interventions publiques ainsi qu’au cours de résidences d’artistes à travers le Canada, l’Argentine, les États-Unis, le Mexique et l’Europe. Il a enseigné pendant 10 ans à l’École Supérieure des beaux-arts Martin Santiago de Cordoba en Argentine ainsi qu’à la Maison des métiers d’art de Québec et a donné plusieurs conférences sur la pratique de l’art in situ et la notion de transformation de l’œuvre d’art et sa pérennité.</w:t>
      </w:r>
    </w:p>
    <w:p w:rsidR="004541F8" w:rsidRDefault="004541F8" w:rsidP="0032050C">
      <w:pPr>
        <w:pStyle w:val="style139"/>
        <w:shd w:val="clear" w:color="auto" w:fill="FFFFFF"/>
        <w:spacing w:before="0" w:beforeAutospacing="0" w:after="0" w:afterAutospacing="0" w:line="280" w:lineRule="atLeast"/>
        <w:jc w:val="both"/>
        <w:textAlignment w:val="baseline"/>
        <w:rPr>
          <w:rFonts w:asciiTheme="minorHAnsi" w:hAnsiTheme="minorHAnsi"/>
          <w:color w:val="000000"/>
          <w:sz w:val="20"/>
          <w:szCs w:val="20"/>
          <w:bdr w:val="none" w:sz="0" w:space="0" w:color="auto" w:frame="1"/>
        </w:rPr>
      </w:pPr>
    </w:p>
    <w:p w:rsidR="00344187" w:rsidRDefault="00344187" w:rsidP="0032050C">
      <w:pPr>
        <w:pStyle w:val="style139"/>
        <w:shd w:val="clear" w:color="auto" w:fill="FFFFFF"/>
        <w:spacing w:before="0" w:beforeAutospacing="0" w:after="0" w:afterAutospacing="0" w:line="280" w:lineRule="atLeast"/>
        <w:jc w:val="both"/>
        <w:textAlignment w:val="baseline"/>
        <w:rPr>
          <w:rFonts w:asciiTheme="minorHAnsi" w:hAnsiTheme="minorHAnsi"/>
          <w:color w:val="000000"/>
          <w:sz w:val="20"/>
          <w:szCs w:val="20"/>
          <w:bdr w:val="none" w:sz="0" w:space="0" w:color="auto" w:frame="1"/>
        </w:rPr>
      </w:pPr>
      <w:r>
        <w:rPr>
          <w:rFonts w:asciiTheme="minorHAnsi" w:hAnsiTheme="minorHAnsi"/>
          <w:color w:val="000000"/>
          <w:sz w:val="20"/>
          <w:szCs w:val="20"/>
          <w:bdr w:val="none" w:sz="0" w:space="0" w:color="auto" w:frame="1"/>
        </w:rPr>
        <w:t>Résidence : du 12 au 15 septembre</w:t>
      </w:r>
    </w:p>
    <w:p w:rsidR="00344187" w:rsidRDefault="00344187" w:rsidP="0032050C">
      <w:pPr>
        <w:pStyle w:val="style139"/>
        <w:shd w:val="clear" w:color="auto" w:fill="FFFFFF"/>
        <w:spacing w:before="0" w:beforeAutospacing="0" w:after="0" w:afterAutospacing="0" w:line="280" w:lineRule="atLeast"/>
        <w:jc w:val="both"/>
        <w:textAlignment w:val="baseline"/>
        <w:rPr>
          <w:rFonts w:asciiTheme="minorHAnsi" w:hAnsiTheme="minorHAnsi"/>
          <w:color w:val="000000"/>
          <w:sz w:val="20"/>
          <w:szCs w:val="20"/>
          <w:bdr w:val="none" w:sz="0" w:space="0" w:color="auto" w:frame="1"/>
        </w:rPr>
      </w:pPr>
      <w:r>
        <w:rPr>
          <w:rFonts w:asciiTheme="minorHAnsi" w:hAnsiTheme="minorHAnsi"/>
          <w:color w:val="000000"/>
          <w:sz w:val="20"/>
          <w:szCs w:val="20"/>
          <w:bdr w:val="none" w:sz="0" w:space="0" w:color="auto" w:frame="1"/>
        </w:rPr>
        <w:t>Rencontre avec le public : le mardi 13</w:t>
      </w:r>
      <w:r w:rsidR="00FA1537">
        <w:rPr>
          <w:rFonts w:asciiTheme="minorHAnsi" w:hAnsiTheme="minorHAnsi"/>
          <w:color w:val="000000"/>
          <w:sz w:val="20"/>
          <w:szCs w:val="20"/>
          <w:bdr w:val="none" w:sz="0" w:space="0" w:color="auto" w:frame="1"/>
        </w:rPr>
        <w:t xml:space="preserve"> septembre à </w:t>
      </w:r>
      <w:r w:rsidR="00164537">
        <w:rPr>
          <w:rFonts w:asciiTheme="minorHAnsi" w:hAnsiTheme="minorHAnsi"/>
          <w:color w:val="000000"/>
          <w:sz w:val="20"/>
          <w:szCs w:val="20"/>
          <w:bdr w:val="none" w:sz="0" w:space="0" w:color="auto" w:frame="1"/>
        </w:rPr>
        <w:t>20</w:t>
      </w:r>
      <w:r w:rsidR="00FA1537">
        <w:rPr>
          <w:rFonts w:asciiTheme="minorHAnsi" w:hAnsiTheme="minorHAnsi"/>
          <w:color w:val="000000"/>
          <w:sz w:val="20"/>
          <w:szCs w:val="20"/>
          <w:bdr w:val="none" w:sz="0" w:space="0" w:color="auto" w:frame="1"/>
        </w:rPr>
        <w:t xml:space="preserve">h </w:t>
      </w:r>
    </w:p>
    <w:p w:rsidR="00164537" w:rsidRDefault="00FA1537" w:rsidP="0032050C">
      <w:pPr>
        <w:pStyle w:val="style139"/>
        <w:shd w:val="clear" w:color="auto" w:fill="FFFFFF"/>
        <w:spacing w:before="0" w:beforeAutospacing="0" w:after="0" w:afterAutospacing="0" w:line="280" w:lineRule="atLeast"/>
        <w:jc w:val="both"/>
        <w:textAlignment w:val="baseline"/>
        <w:rPr>
          <w:rFonts w:asciiTheme="minorHAnsi" w:hAnsiTheme="minorHAnsi"/>
          <w:color w:val="000000"/>
          <w:sz w:val="20"/>
          <w:szCs w:val="20"/>
          <w:bdr w:val="none" w:sz="0" w:space="0" w:color="auto" w:frame="1"/>
        </w:rPr>
      </w:pPr>
      <w:r>
        <w:rPr>
          <w:rFonts w:asciiTheme="minorHAnsi" w:hAnsiTheme="minorHAnsi"/>
          <w:color w:val="000000"/>
          <w:sz w:val="20"/>
          <w:szCs w:val="20"/>
          <w:bdr w:val="none" w:sz="0" w:space="0" w:color="auto" w:frame="1"/>
        </w:rPr>
        <w:t>Vernissage</w:t>
      </w:r>
      <w:r w:rsidR="00B514C2">
        <w:rPr>
          <w:rFonts w:asciiTheme="minorHAnsi" w:hAnsiTheme="minorHAnsi"/>
          <w:color w:val="000000"/>
          <w:sz w:val="20"/>
          <w:szCs w:val="20"/>
          <w:bdr w:val="none" w:sz="0" w:space="0" w:color="auto" w:frame="1"/>
        </w:rPr>
        <w:t xml:space="preserve"> : le vendredi 16 septembre – 5 à 7 – Spécial de la rentrée : </w:t>
      </w:r>
      <w:r>
        <w:rPr>
          <w:rFonts w:asciiTheme="minorHAnsi" w:hAnsiTheme="minorHAnsi"/>
          <w:color w:val="000000"/>
          <w:sz w:val="20"/>
          <w:szCs w:val="20"/>
          <w:bdr w:val="none" w:sz="0" w:space="0" w:color="auto" w:frame="1"/>
        </w:rPr>
        <w:t xml:space="preserve">Bière </w:t>
      </w:r>
      <w:r w:rsidR="00B514C2">
        <w:rPr>
          <w:rFonts w:asciiTheme="minorHAnsi" w:hAnsiTheme="minorHAnsi"/>
          <w:color w:val="000000"/>
          <w:sz w:val="20"/>
          <w:szCs w:val="20"/>
          <w:bdr w:val="none" w:sz="0" w:space="0" w:color="auto" w:frame="1"/>
        </w:rPr>
        <w:t xml:space="preserve">&amp; Saucisses – </w:t>
      </w:r>
    </w:p>
    <w:p w:rsidR="00B514C2" w:rsidRDefault="00164537" w:rsidP="0032050C">
      <w:pPr>
        <w:pStyle w:val="style139"/>
        <w:shd w:val="clear" w:color="auto" w:fill="FFFFFF"/>
        <w:spacing w:before="0" w:beforeAutospacing="0" w:after="0" w:afterAutospacing="0" w:line="280" w:lineRule="atLeast"/>
        <w:jc w:val="both"/>
        <w:textAlignment w:val="baseline"/>
        <w:rPr>
          <w:rFonts w:asciiTheme="minorHAnsi" w:hAnsiTheme="minorHAnsi"/>
          <w:color w:val="000000"/>
          <w:sz w:val="20"/>
          <w:szCs w:val="20"/>
          <w:bdr w:val="none" w:sz="0" w:space="0" w:color="auto" w:frame="1"/>
        </w:rPr>
      </w:pPr>
      <w:r>
        <w:rPr>
          <w:rFonts w:asciiTheme="minorHAnsi" w:hAnsiTheme="minorHAnsi"/>
          <w:color w:val="000000"/>
          <w:sz w:val="20"/>
          <w:szCs w:val="20"/>
          <w:bdr w:val="none" w:sz="0" w:space="0" w:color="auto" w:frame="1"/>
        </w:rPr>
        <w:t xml:space="preserve">Halte-garderie en folie : Lors des vernissages, une halte-garderie avec nourriture, animation et exploration artistique permet aux enfants et aux parents de profiter pleinement du 5 à 7 d’ouverture officielle des expositions. </w:t>
      </w:r>
    </w:p>
    <w:p w:rsidR="00344187" w:rsidRPr="00FE561F" w:rsidRDefault="00344187" w:rsidP="0032050C">
      <w:pPr>
        <w:pStyle w:val="style139"/>
        <w:shd w:val="clear" w:color="auto" w:fill="FFFFFF"/>
        <w:spacing w:before="0" w:beforeAutospacing="0" w:after="0" w:afterAutospacing="0" w:line="280" w:lineRule="atLeast"/>
        <w:jc w:val="both"/>
        <w:textAlignment w:val="baseline"/>
        <w:rPr>
          <w:rFonts w:asciiTheme="minorHAnsi" w:hAnsiTheme="minorHAnsi"/>
          <w:color w:val="000000"/>
          <w:sz w:val="20"/>
          <w:szCs w:val="20"/>
          <w:bdr w:val="none" w:sz="0" w:space="0" w:color="auto" w:frame="1"/>
        </w:rPr>
      </w:pPr>
    </w:p>
    <w:p w:rsidR="00392C73" w:rsidRPr="00FE561F" w:rsidRDefault="00392C73" w:rsidP="00CE1F07">
      <w:pPr>
        <w:pStyle w:val="Corpsdetexte"/>
        <w:numPr>
          <w:ilvl w:val="0"/>
          <w:numId w:val="7"/>
        </w:numPr>
        <w:spacing w:after="0" w:line="240" w:lineRule="auto"/>
        <w:ind w:left="0"/>
        <w:jc w:val="center"/>
        <w:rPr>
          <w:rFonts w:asciiTheme="minorHAnsi" w:hAnsiTheme="minorHAnsi" w:cs="Calibri"/>
        </w:rPr>
      </w:pPr>
      <w:r w:rsidRPr="00FE561F">
        <w:rPr>
          <w:rFonts w:asciiTheme="minorHAnsi" w:hAnsiTheme="minorHAnsi" w:cs="Calibri"/>
        </w:rPr>
        <w:t>30   -</w:t>
      </w:r>
    </w:p>
    <w:p w:rsidR="004541F8" w:rsidRPr="00FE561F" w:rsidRDefault="004541F8" w:rsidP="00DB30DA">
      <w:pPr>
        <w:pStyle w:val="Corpsdetexte"/>
        <w:spacing w:after="0" w:line="240" w:lineRule="auto"/>
        <w:ind w:left="0"/>
        <w:rPr>
          <w:rFonts w:asciiTheme="minorHAnsi" w:hAnsiTheme="minorHAnsi" w:cs="Calibri"/>
        </w:rPr>
      </w:pPr>
    </w:p>
    <w:p w:rsidR="00517210" w:rsidRPr="00FE561F" w:rsidRDefault="00517210" w:rsidP="00DB30DA">
      <w:pPr>
        <w:pStyle w:val="Corpsdetexte"/>
        <w:spacing w:after="0" w:line="240" w:lineRule="auto"/>
        <w:ind w:left="0"/>
        <w:rPr>
          <w:rFonts w:asciiTheme="minorHAnsi" w:hAnsiTheme="minorHAnsi" w:cs="Calibri"/>
        </w:rPr>
      </w:pPr>
      <w:r w:rsidRPr="00FE561F">
        <w:rPr>
          <w:rFonts w:asciiTheme="minorHAnsi" w:hAnsiTheme="minorHAnsi" w:cs="Calibri"/>
        </w:rPr>
        <w:t xml:space="preserve">Pour renseignements supplémentaires : </w:t>
      </w:r>
    </w:p>
    <w:p w:rsidR="006C0BB6" w:rsidRPr="00FE561F" w:rsidRDefault="006C0BB6" w:rsidP="00CE1F07">
      <w:pPr>
        <w:pStyle w:val="Corpsdetexte"/>
        <w:spacing w:after="0" w:line="240" w:lineRule="auto"/>
        <w:ind w:left="0" w:firstLine="708"/>
        <w:rPr>
          <w:rFonts w:asciiTheme="minorHAnsi" w:hAnsiTheme="minorHAnsi" w:cs="Calibri"/>
        </w:rPr>
      </w:pPr>
      <w:r w:rsidRPr="00FE561F">
        <w:rPr>
          <w:rFonts w:asciiTheme="minorHAnsi" w:hAnsiTheme="minorHAnsi" w:cs="Calibri"/>
        </w:rPr>
        <w:t xml:space="preserve">Jean-Jacques Lachapelle, directeur </w:t>
      </w:r>
    </w:p>
    <w:p w:rsidR="00C04DF7" w:rsidRPr="00DF7C66" w:rsidRDefault="006C0BB6" w:rsidP="00CE1F07">
      <w:pPr>
        <w:pStyle w:val="Corpsdetexte"/>
        <w:spacing w:after="0" w:line="240" w:lineRule="auto"/>
        <w:ind w:left="0" w:firstLine="708"/>
        <w:rPr>
          <w:rFonts w:asciiTheme="minorHAnsi" w:hAnsiTheme="minorHAnsi" w:cs="Calibri"/>
        </w:rPr>
      </w:pPr>
      <w:r w:rsidRPr="00FE561F">
        <w:rPr>
          <w:rFonts w:asciiTheme="minorHAnsi" w:hAnsiTheme="minorHAnsi" w:cs="Calibri"/>
        </w:rPr>
        <w:t>Bureau : 819-762-6600 / Cellulaire : 819-6</w:t>
      </w:r>
      <w:r w:rsidRPr="00DF7C66">
        <w:rPr>
          <w:rFonts w:asciiTheme="minorHAnsi" w:hAnsiTheme="minorHAnsi" w:cs="Calibri"/>
        </w:rPr>
        <w:t>29-9026</w:t>
      </w:r>
    </w:p>
    <w:sectPr w:rsidR="00C04DF7" w:rsidRPr="00DF7C66" w:rsidSect="00CE1F07">
      <w:headerReference w:type="even" r:id="rId7"/>
      <w:headerReference w:type="default" r:id="rId8"/>
      <w:footerReference w:type="even" r:id="rId9"/>
      <w:footerReference w:type="default" r:id="rId10"/>
      <w:headerReference w:type="first" r:id="rId11"/>
      <w:footerReference w:type="first" r:id="rId12"/>
      <w:pgSz w:w="12240" w:h="15840"/>
      <w:pgMar w:top="1950" w:right="1797" w:bottom="156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37" w:rsidRDefault="00FA1537" w:rsidP="00903FE2">
      <w:pPr>
        <w:spacing w:after="0" w:line="240" w:lineRule="auto"/>
      </w:pPr>
      <w:r>
        <w:separator/>
      </w:r>
    </w:p>
  </w:endnote>
  <w:endnote w:type="continuationSeparator" w:id="0">
    <w:p w:rsidR="00FA1537" w:rsidRDefault="00FA1537" w:rsidP="00903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37" w:rsidRDefault="00EB6A29" w:rsidP="00965573">
    <w:pPr>
      <w:pStyle w:val="Pieddepage"/>
      <w:framePr w:wrap="around" w:vAnchor="text" w:hAnchor="margin" w:xAlign="right" w:y="1"/>
      <w:rPr>
        <w:rStyle w:val="Numrodepage"/>
      </w:rPr>
    </w:pPr>
    <w:r>
      <w:rPr>
        <w:rStyle w:val="Numrodepage"/>
      </w:rPr>
      <w:fldChar w:fldCharType="begin"/>
    </w:r>
    <w:r w:rsidR="00FA1537">
      <w:rPr>
        <w:rStyle w:val="Numrodepage"/>
      </w:rPr>
      <w:instrText xml:space="preserve">PAGE  </w:instrText>
    </w:r>
    <w:r>
      <w:rPr>
        <w:rStyle w:val="Numrodepage"/>
      </w:rPr>
      <w:fldChar w:fldCharType="end"/>
    </w:r>
  </w:p>
  <w:p w:rsidR="00FA1537" w:rsidRDefault="00FA1537" w:rsidP="00903FE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37" w:rsidRPr="00255051" w:rsidRDefault="00EB6A29" w:rsidP="00965573">
    <w:pPr>
      <w:pStyle w:val="Pieddepage"/>
      <w:framePr w:wrap="around" w:vAnchor="text" w:hAnchor="margin" w:xAlign="right" w:y="1"/>
      <w:rPr>
        <w:rStyle w:val="Numrodepage"/>
        <w:color w:val="0F243E" w:themeColor="text2" w:themeShade="80"/>
        <w:sz w:val="20"/>
        <w:szCs w:val="20"/>
      </w:rPr>
    </w:pPr>
    <w:r w:rsidRPr="00255051">
      <w:rPr>
        <w:rStyle w:val="Numrodepage"/>
        <w:color w:val="0F243E" w:themeColor="text2" w:themeShade="80"/>
        <w:sz w:val="20"/>
        <w:szCs w:val="20"/>
      </w:rPr>
      <w:fldChar w:fldCharType="begin"/>
    </w:r>
    <w:r w:rsidR="00FA1537" w:rsidRPr="00255051">
      <w:rPr>
        <w:rStyle w:val="Numrodepage"/>
        <w:color w:val="0F243E" w:themeColor="text2" w:themeShade="80"/>
        <w:sz w:val="20"/>
        <w:szCs w:val="20"/>
      </w:rPr>
      <w:instrText xml:space="preserve">PAGE  </w:instrText>
    </w:r>
    <w:r w:rsidRPr="00255051">
      <w:rPr>
        <w:rStyle w:val="Numrodepage"/>
        <w:color w:val="0F243E" w:themeColor="text2" w:themeShade="80"/>
        <w:sz w:val="20"/>
        <w:szCs w:val="20"/>
      </w:rPr>
      <w:fldChar w:fldCharType="separate"/>
    </w:r>
    <w:r w:rsidR="00164537">
      <w:rPr>
        <w:rStyle w:val="Numrodepage"/>
        <w:noProof/>
        <w:color w:val="0F243E" w:themeColor="text2" w:themeShade="80"/>
        <w:sz w:val="20"/>
        <w:szCs w:val="20"/>
      </w:rPr>
      <w:t>1</w:t>
    </w:r>
    <w:r w:rsidRPr="00255051">
      <w:rPr>
        <w:rStyle w:val="Numrodepage"/>
        <w:color w:val="0F243E" w:themeColor="text2" w:themeShade="80"/>
        <w:sz w:val="20"/>
        <w:szCs w:val="20"/>
      </w:rPr>
      <w:fldChar w:fldCharType="end"/>
    </w:r>
  </w:p>
  <w:p w:rsidR="00FA1537" w:rsidRPr="00255051" w:rsidRDefault="00FA1537" w:rsidP="00903FE2">
    <w:pPr>
      <w:pStyle w:val="Pieddepage"/>
      <w:ind w:right="360"/>
      <w:rPr>
        <w:color w:val="0F243E" w:themeColor="text2" w:themeShade="80"/>
        <w:sz w:val="20"/>
        <w:szCs w:val="20"/>
      </w:rPr>
    </w:pPr>
    <w:r w:rsidRPr="00255051">
      <w:rPr>
        <w:color w:val="0F243E" w:themeColor="text2" w:themeShade="80"/>
        <w:sz w:val="20"/>
        <w:szCs w:val="20"/>
      </w:rPr>
      <w:t>CERN – Centre d’expos</w:t>
    </w:r>
    <w:r>
      <w:rPr>
        <w:color w:val="0F243E" w:themeColor="text2" w:themeShade="80"/>
        <w:sz w:val="20"/>
        <w:szCs w:val="20"/>
      </w:rPr>
      <w:t>i</w:t>
    </w:r>
    <w:r w:rsidRPr="00255051">
      <w:rPr>
        <w:color w:val="0F243E" w:themeColor="text2" w:themeShade="80"/>
        <w:sz w:val="20"/>
        <w:szCs w:val="20"/>
      </w:rPr>
      <w:t>tion de Rouyn-Noranda</w:t>
    </w:r>
  </w:p>
  <w:p w:rsidR="00FA1537" w:rsidRPr="00255051" w:rsidRDefault="00FA1537" w:rsidP="00255051">
    <w:pPr>
      <w:pStyle w:val="Pieddepage"/>
      <w:tabs>
        <w:tab w:val="clear" w:pos="4536"/>
        <w:tab w:val="clear" w:pos="9072"/>
      </w:tabs>
      <w:ind w:right="360"/>
      <w:rPr>
        <w:color w:val="0F243E" w:themeColor="text2" w:themeShade="80"/>
        <w:sz w:val="20"/>
        <w:szCs w:val="20"/>
      </w:rPr>
    </w:pPr>
    <w:r w:rsidRPr="00255051">
      <w:rPr>
        <w:color w:val="0F243E" w:themeColor="text2" w:themeShade="80"/>
        <w:sz w:val="20"/>
        <w:szCs w:val="20"/>
      </w:rPr>
      <w:tab/>
    </w:r>
    <w:r w:rsidRPr="00255051">
      <w:rPr>
        <w:color w:val="0F243E" w:themeColor="text2" w:themeShade="80"/>
        <w:sz w:val="20"/>
        <w:szCs w:val="20"/>
      </w:rPr>
      <w:tab/>
      <w:t>154-201, rue Dallaire, Rouyn-Noranda (</w:t>
    </w:r>
    <w:proofErr w:type="spellStart"/>
    <w:r w:rsidRPr="00255051">
      <w:rPr>
        <w:color w:val="0F243E" w:themeColor="text2" w:themeShade="80"/>
        <w:sz w:val="20"/>
        <w:szCs w:val="20"/>
      </w:rPr>
      <w:t>Qc</w:t>
    </w:r>
    <w:proofErr w:type="spellEnd"/>
    <w:r w:rsidRPr="00255051">
      <w:rPr>
        <w:color w:val="0F243E" w:themeColor="text2" w:themeShade="80"/>
        <w:sz w:val="20"/>
        <w:szCs w:val="20"/>
      </w:rPr>
      <w:t>) J9X 4T5</w:t>
    </w:r>
  </w:p>
  <w:p w:rsidR="00FA1537" w:rsidRPr="00255051" w:rsidRDefault="00FA1537" w:rsidP="00255051">
    <w:pPr>
      <w:pStyle w:val="Pieddepage"/>
      <w:tabs>
        <w:tab w:val="clear" w:pos="4536"/>
        <w:tab w:val="clear" w:pos="9072"/>
      </w:tabs>
      <w:ind w:right="360"/>
      <w:rPr>
        <w:color w:val="0F243E" w:themeColor="text2" w:themeShade="80"/>
        <w:sz w:val="20"/>
        <w:szCs w:val="20"/>
      </w:rPr>
    </w:pPr>
    <w:r w:rsidRPr="00255051">
      <w:rPr>
        <w:color w:val="0F243E" w:themeColor="text2" w:themeShade="80"/>
        <w:sz w:val="20"/>
        <w:szCs w:val="20"/>
      </w:rPr>
      <w:tab/>
    </w:r>
    <w:r w:rsidRPr="00255051">
      <w:rPr>
        <w:color w:val="0F243E" w:themeColor="text2" w:themeShade="80"/>
        <w:sz w:val="20"/>
        <w:szCs w:val="20"/>
      </w:rPr>
      <w:tab/>
    </w:r>
    <w:r w:rsidRPr="00255051">
      <w:rPr>
        <w:color w:val="0F243E" w:themeColor="text2" w:themeShade="80"/>
        <w:sz w:val="20"/>
        <w:szCs w:val="20"/>
      </w:rPr>
      <w:tab/>
    </w:r>
    <w:r w:rsidRPr="00255051">
      <w:rPr>
        <w:color w:val="0F243E" w:themeColor="text2" w:themeShade="80"/>
        <w:sz w:val="20"/>
        <w:szCs w:val="20"/>
      </w:rPr>
      <w:tab/>
    </w:r>
    <w:r w:rsidRPr="00255051">
      <w:rPr>
        <w:color w:val="0F243E" w:themeColor="text2" w:themeShade="80"/>
        <w:sz w:val="20"/>
        <w:szCs w:val="20"/>
      </w:rPr>
      <w:tab/>
    </w:r>
    <w:r w:rsidRPr="00255051">
      <w:rPr>
        <w:color w:val="0F243E" w:themeColor="text2" w:themeShade="80"/>
        <w:sz w:val="20"/>
        <w:szCs w:val="20"/>
      </w:rPr>
      <w:tab/>
      <w:t>819.762.6600 – CERN.CA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37" w:rsidRDefault="00FA15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37" w:rsidRDefault="00FA1537" w:rsidP="00903FE2">
      <w:pPr>
        <w:spacing w:after="0" w:line="240" w:lineRule="auto"/>
      </w:pPr>
      <w:r>
        <w:separator/>
      </w:r>
    </w:p>
  </w:footnote>
  <w:footnote w:type="continuationSeparator" w:id="0">
    <w:p w:rsidR="00FA1537" w:rsidRDefault="00FA1537" w:rsidP="00903F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37" w:rsidRDefault="00FA153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37" w:rsidRPr="00903FE2" w:rsidRDefault="00FA1537" w:rsidP="00903FE2">
    <w:pPr>
      <w:pStyle w:val="En-tte"/>
    </w:pPr>
    <w:r>
      <w:rPr>
        <w:noProof/>
        <w:lang w:eastAsia="fr-CA"/>
      </w:rPr>
      <w:drawing>
        <wp:inline distT="0" distB="0" distL="0" distR="0">
          <wp:extent cx="1092200" cy="92781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095773" cy="930852"/>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37" w:rsidRDefault="00FA153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5111"/>
    <w:multiLevelType w:val="hybridMultilevel"/>
    <w:tmpl w:val="7B26DC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A6F1CBE"/>
    <w:multiLevelType w:val="hybridMultilevel"/>
    <w:tmpl w:val="9CBEA564"/>
    <w:lvl w:ilvl="0" w:tplc="265E3E34">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A564513"/>
    <w:multiLevelType w:val="hybridMultilevel"/>
    <w:tmpl w:val="D2DA9234"/>
    <w:lvl w:ilvl="0" w:tplc="0EF2B48C">
      <w:numFmt w:val="bullet"/>
      <w:lvlText w:val="-"/>
      <w:lvlJc w:val="left"/>
      <w:pPr>
        <w:ind w:left="1080" w:hanging="360"/>
      </w:pPr>
      <w:rPr>
        <w:rFonts w:ascii="Calibri" w:eastAsia="Times New Roman" w:hAnsi="Calibri" w:hint="default"/>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3E4800BD"/>
    <w:multiLevelType w:val="hybridMultilevel"/>
    <w:tmpl w:val="2EF60B96"/>
    <w:lvl w:ilvl="0" w:tplc="B95A5D7E">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A2B1F08"/>
    <w:multiLevelType w:val="hybridMultilevel"/>
    <w:tmpl w:val="3550AAD2"/>
    <w:lvl w:ilvl="0" w:tplc="3CC25696">
      <w:start w:val="19"/>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2670A46"/>
    <w:multiLevelType w:val="hybridMultilevel"/>
    <w:tmpl w:val="138AD880"/>
    <w:lvl w:ilvl="0" w:tplc="7F64A262">
      <w:numFmt w:val="bullet"/>
      <w:lvlText w:val="-"/>
      <w:lvlJc w:val="left"/>
      <w:pPr>
        <w:ind w:left="720" w:hanging="360"/>
      </w:pPr>
      <w:rPr>
        <w:rFonts w:ascii="Calibri" w:eastAsia="Calibri" w:hAnsi="Calibri" w:cs="Verdana" w:hint="default"/>
        <w:color w:val="484848"/>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A661BC"/>
    <w:multiLevelType w:val="hybridMultilevel"/>
    <w:tmpl w:val="E7CE5162"/>
    <w:lvl w:ilvl="0" w:tplc="76483872">
      <w:start w:val="19"/>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1E5BAA"/>
    <w:rsid w:val="0007264F"/>
    <w:rsid w:val="000A4692"/>
    <w:rsid w:val="000C09B0"/>
    <w:rsid w:val="000D26C3"/>
    <w:rsid w:val="000E3886"/>
    <w:rsid w:val="00146B8C"/>
    <w:rsid w:val="00147671"/>
    <w:rsid w:val="00164537"/>
    <w:rsid w:val="00174D7B"/>
    <w:rsid w:val="00176D07"/>
    <w:rsid w:val="00187C47"/>
    <w:rsid w:val="00194C56"/>
    <w:rsid w:val="001A064E"/>
    <w:rsid w:val="001E5BAA"/>
    <w:rsid w:val="00204061"/>
    <w:rsid w:val="00210755"/>
    <w:rsid w:val="00216436"/>
    <w:rsid w:val="00255051"/>
    <w:rsid w:val="00274963"/>
    <w:rsid w:val="002A265F"/>
    <w:rsid w:val="002A4347"/>
    <w:rsid w:val="002A5EA2"/>
    <w:rsid w:val="002D231E"/>
    <w:rsid w:val="002E0370"/>
    <w:rsid w:val="002F7342"/>
    <w:rsid w:val="00301DCB"/>
    <w:rsid w:val="00301E4A"/>
    <w:rsid w:val="00311A7D"/>
    <w:rsid w:val="0032050C"/>
    <w:rsid w:val="003331B8"/>
    <w:rsid w:val="00344187"/>
    <w:rsid w:val="00367477"/>
    <w:rsid w:val="00367900"/>
    <w:rsid w:val="00367EA7"/>
    <w:rsid w:val="00372CBD"/>
    <w:rsid w:val="0037692E"/>
    <w:rsid w:val="00392C73"/>
    <w:rsid w:val="003B03A1"/>
    <w:rsid w:val="003C71D5"/>
    <w:rsid w:val="0040513C"/>
    <w:rsid w:val="00440CF7"/>
    <w:rsid w:val="00441963"/>
    <w:rsid w:val="00447814"/>
    <w:rsid w:val="004541F8"/>
    <w:rsid w:val="004620BF"/>
    <w:rsid w:val="0047375B"/>
    <w:rsid w:val="004C2880"/>
    <w:rsid w:val="004C67AD"/>
    <w:rsid w:val="004D2A76"/>
    <w:rsid w:val="00517210"/>
    <w:rsid w:val="00517AE0"/>
    <w:rsid w:val="00520CA1"/>
    <w:rsid w:val="005361E1"/>
    <w:rsid w:val="00542B57"/>
    <w:rsid w:val="00561101"/>
    <w:rsid w:val="005C479E"/>
    <w:rsid w:val="00651E0C"/>
    <w:rsid w:val="006622E6"/>
    <w:rsid w:val="00665FDA"/>
    <w:rsid w:val="006C0BB6"/>
    <w:rsid w:val="006E57D4"/>
    <w:rsid w:val="00763F53"/>
    <w:rsid w:val="007A1D1E"/>
    <w:rsid w:val="007A74F6"/>
    <w:rsid w:val="007D7130"/>
    <w:rsid w:val="0080270C"/>
    <w:rsid w:val="008121A0"/>
    <w:rsid w:val="0085644A"/>
    <w:rsid w:val="008613C9"/>
    <w:rsid w:val="00884370"/>
    <w:rsid w:val="00896F29"/>
    <w:rsid w:val="008B79C6"/>
    <w:rsid w:val="008D750A"/>
    <w:rsid w:val="008E3161"/>
    <w:rsid w:val="00902B95"/>
    <w:rsid w:val="00903FE2"/>
    <w:rsid w:val="00920143"/>
    <w:rsid w:val="00933412"/>
    <w:rsid w:val="0093684D"/>
    <w:rsid w:val="00954AD6"/>
    <w:rsid w:val="009577FC"/>
    <w:rsid w:val="00965573"/>
    <w:rsid w:val="009A17FC"/>
    <w:rsid w:val="009B7E9A"/>
    <w:rsid w:val="009C182B"/>
    <w:rsid w:val="00A2768C"/>
    <w:rsid w:val="00A42528"/>
    <w:rsid w:val="00A44B89"/>
    <w:rsid w:val="00A44DE4"/>
    <w:rsid w:val="00A522C2"/>
    <w:rsid w:val="00A879D5"/>
    <w:rsid w:val="00A97DCB"/>
    <w:rsid w:val="00AB4240"/>
    <w:rsid w:val="00AB4DA0"/>
    <w:rsid w:val="00AE742A"/>
    <w:rsid w:val="00B514C2"/>
    <w:rsid w:val="00B66764"/>
    <w:rsid w:val="00B91492"/>
    <w:rsid w:val="00BA4B65"/>
    <w:rsid w:val="00BB17EF"/>
    <w:rsid w:val="00BD1060"/>
    <w:rsid w:val="00BD6F2C"/>
    <w:rsid w:val="00C005CA"/>
    <w:rsid w:val="00C04DF7"/>
    <w:rsid w:val="00C252E9"/>
    <w:rsid w:val="00C330E7"/>
    <w:rsid w:val="00C70020"/>
    <w:rsid w:val="00C7372D"/>
    <w:rsid w:val="00C962FF"/>
    <w:rsid w:val="00CD01D3"/>
    <w:rsid w:val="00CE1F07"/>
    <w:rsid w:val="00CF588C"/>
    <w:rsid w:val="00D0750D"/>
    <w:rsid w:val="00D35B4F"/>
    <w:rsid w:val="00D37ED6"/>
    <w:rsid w:val="00DB30DA"/>
    <w:rsid w:val="00DE3734"/>
    <w:rsid w:val="00DF6A2E"/>
    <w:rsid w:val="00DF7C66"/>
    <w:rsid w:val="00E115EC"/>
    <w:rsid w:val="00E32E5D"/>
    <w:rsid w:val="00E91EC0"/>
    <w:rsid w:val="00EB6A29"/>
    <w:rsid w:val="00EC1E11"/>
    <w:rsid w:val="00ED672D"/>
    <w:rsid w:val="00EE5EB6"/>
    <w:rsid w:val="00F634BA"/>
    <w:rsid w:val="00F75800"/>
    <w:rsid w:val="00F97E15"/>
    <w:rsid w:val="00FA1537"/>
    <w:rsid w:val="00FA70F9"/>
    <w:rsid w:val="00FC3A47"/>
    <w:rsid w:val="00FE561F"/>
  </w:rsids>
  <m:mathPr>
    <m:mathFont m:val="Cambria Math"/>
    <m:brkBin m:val="before"/>
    <m:brkBinSub m:val="--"/>
    <m:smallFrac m:val="off"/>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9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D37ED6"/>
    <w:pPr>
      <w:spacing w:after="240" w:line="240" w:lineRule="atLeast"/>
      <w:ind w:left="1080"/>
      <w:jc w:val="both"/>
    </w:pPr>
    <w:rPr>
      <w:rFonts w:ascii="Arial" w:eastAsia="Times New Roman" w:hAnsi="Arial"/>
      <w:spacing w:val="-5"/>
      <w:sz w:val="20"/>
      <w:szCs w:val="20"/>
    </w:rPr>
  </w:style>
  <w:style w:type="character" w:customStyle="1" w:styleId="CorpsdetexteCar">
    <w:name w:val="Corps de texte Car"/>
    <w:link w:val="Corpsdetexte"/>
    <w:uiPriority w:val="99"/>
    <w:semiHidden/>
    <w:locked/>
    <w:rsid w:val="00D37ED6"/>
    <w:rPr>
      <w:rFonts w:ascii="Arial" w:hAnsi="Arial" w:cs="Times New Roman"/>
      <w:spacing w:val="-5"/>
      <w:sz w:val="20"/>
      <w:szCs w:val="20"/>
    </w:rPr>
  </w:style>
  <w:style w:type="paragraph" w:styleId="Paragraphedeliste">
    <w:name w:val="List Paragraph"/>
    <w:basedOn w:val="Normal"/>
    <w:uiPriority w:val="34"/>
    <w:qFormat/>
    <w:rsid w:val="00A879D5"/>
    <w:pPr>
      <w:ind w:left="720"/>
      <w:contextualSpacing/>
    </w:pPr>
  </w:style>
  <w:style w:type="paragraph" w:styleId="En-tte">
    <w:name w:val="header"/>
    <w:basedOn w:val="Normal"/>
    <w:link w:val="En-tteCar"/>
    <w:uiPriority w:val="99"/>
    <w:unhideWhenUsed/>
    <w:rsid w:val="00903FE2"/>
    <w:pPr>
      <w:tabs>
        <w:tab w:val="center" w:pos="4536"/>
        <w:tab w:val="right" w:pos="9072"/>
      </w:tabs>
      <w:spacing w:after="0" w:line="240" w:lineRule="auto"/>
    </w:pPr>
  </w:style>
  <w:style w:type="character" w:customStyle="1" w:styleId="En-tteCar">
    <w:name w:val="En-tête Car"/>
    <w:basedOn w:val="Policepardfaut"/>
    <w:link w:val="En-tte"/>
    <w:uiPriority w:val="99"/>
    <w:rsid w:val="00903FE2"/>
    <w:rPr>
      <w:sz w:val="22"/>
      <w:szCs w:val="22"/>
      <w:lang w:eastAsia="en-US"/>
    </w:rPr>
  </w:style>
  <w:style w:type="paragraph" w:styleId="Pieddepage">
    <w:name w:val="footer"/>
    <w:basedOn w:val="Normal"/>
    <w:link w:val="PieddepageCar"/>
    <w:uiPriority w:val="99"/>
    <w:unhideWhenUsed/>
    <w:rsid w:val="00903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FE2"/>
    <w:rPr>
      <w:sz w:val="22"/>
      <w:szCs w:val="22"/>
      <w:lang w:eastAsia="en-US"/>
    </w:rPr>
  </w:style>
  <w:style w:type="character" w:styleId="Numrodepage">
    <w:name w:val="page number"/>
    <w:basedOn w:val="Policepardfaut"/>
    <w:uiPriority w:val="99"/>
    <w:semiHidden/>
    <w:unhideWhenUsed/>
    <w:rsid w:val="00903FE2"/>
  </w:style>
  <w:style w:type="paragraph" w:styleId="Textedebulles">
    <w:name w:val="Balloon Text"/>
    <w:basedOn w:val="Normal"/>
    <w:link w:val="TextedebullesCar"/>
    <w:uiPriority w:val="99"/>
    <w:semiHidden/>
    <w:unhideWhenUsed/>
    <w:rsid w:val="00903FE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3FE2"/>
    <w:rPr>
      <w:rFonts w:ascii="Lucida Grande" w:hAnsi="Lucida Grande" w:cs="Lucida Grande"/>
      <w:sz w:val="18"/>
      <w:szCs w:val="18"/>
      <w:lang w:eastAsia="en-US"/>
    </w:rPr>
  </w:style>
  <w:style w:type="paragraph" w:customStyle="1" w:styleId="style215">
    <w:name w:val="style215"/>
    <w:basedOn w:val="Normal"/>
    <w:rsid w:val="00DE3734"/>
    <w:pP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style287">
    <w:name w:val="style287"/>
    <w:basedOn w:val="Normal"/>
    <w:rsid w:val="00AB4240"/>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style296">
    <w:name w:val="style296"/>
    <w:basedOn w:val="Policepardfaut"/>
    <w:rsid w:val="00AB4240"/>
  </w:style>
  <w:style w:type="paragraph" w:styleId="NormalWeb">
    <w:name w:val="Normal (Web)"/>
    <w:basedOn w:val="Normal"/>
    <w:uiPriority w:val="99"/>
    <w:semiHidden/>
    <w:unhideWhenUsed/>
    <w:rsid w:val="00AB4240"/>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style227">
    <w:name w:val="style227"/>
    <w:basedOn w:val="Policepardfaut"/>
    <w:rsid w:val="00AB4240"/>
  </w:style>
  <w:style w:type="paragraph" w:customStyle="1" w:styleId="style166">
    <w:name w:val="style166"/>
    <w:basedOn w:val="Normal"/>
    <w:rsid w:val="000E3886"/>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apple-converted-space">
    <w:name w:val="apple-converted-space"/>
    <w:basedOn w:val="Policepardfaut"/>
    <w:rsid w:val="000E3886"/>
  </w:style>
  <w:style w:type="character" w:styleId="lev">
    <w:name w:val="Strong"/>
    <w:basedOn w:val="Policepardfaut"/>
    <w:uiPriority w:val="22"/>
    <w:qFormat/>
    <w:locked/>
    <w:rsid w:val="000E3886"/>
    <w:rPr>
      <w:b/>
      <w:bCs/>
    </w:rPr>
  </w:style>
  <w:style w:type="paragraph" w:customStyle="1" w:styleId="style232">
    <w:name w:val="style232"/>
    <w:basedOn w:val="Normal"/>
    <w:rsid w:val="000E3886"/>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style263">
    <w:name w:val="style263"/>
    <w:basedOn w:val="Policepardfaut"/>
    <w:rsid w:val="000E3886"/>
  </w:style>
  <w:style w:type="paragraph" w:customStyle="1" w:styleId="style139">
    <w:name w:val="style139"/>
    <w:basedOn w:val="Normal"/>
    <w:rsid w:val="00FC3A47"/>
    <w:pPr>
      <w:spacing w:before="100" w:beforeAutospacing="1" w:after="100" w:afterAutospacing="1" w:line="240" w:lineRule="auto"/>
    </w:pPr>
    <w:rPr>
      <w:rFonts w:ascii="Times New Roman" w:eastAsia="Times New Roman" w:hAnsi="Times New Roman"/>
      <w:sz w:val="24"/>
      <w:szCs w:val="24"/>
      <w:lang w:eastAsia="fr-CA"/>
    </w:rPr>
  </w:style>
  <w:style w:type="character" w:styleId="Accentuation">
    <w:name w:val="Emphasis"/>
    <w:basedOn w:val="Policepardfaut"/>
    <w:uiPriority w:val="20"/>
    <w:qFormat/>
    <w:locked/>
    <w:rsid w:val="00FC3A47"/>
    <w:rPr>
      <w:i/>
      <w:iCs/>
    </w:rPr>
  </w:style>
  <w:style w:type="character" w:customStyle="1" w:styleId="style146">
    <w:name w:val="style146"/>
    <w:basedOn w:val="Policepardfaut"/>
    <w:rsid w:val="00FC3A47"/>
  </w:style>
  <w:style w:type="character" w:styleId="Lienhypertexte">
    <w:name w:val="Hyperlink"/>
    <w:basedOn w:val="Policepardfaut"/>
    <w:uiPriority w:val="99"/>
    <w:semiHidden/>
    <w:unhideWhenUsed/>
    <w:rsid w:val="00C005CA"/>
    <w:rPr>
      <w:color w:val="0000FF"/>
      <w:u w:val="single"/>
    </w:rPr>
  </w:style>
  <w:style w:type="paragraph" w:customStyle="1" w:styleId="style242">
    <w:name w:val="style242"/>
    <w:basedOn w:val="Normal"/>
    <w:rsid w:val="00C005CA"/>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style74">
    <w:name w:val="style74"/>
    <w:basedOn w:val="Policepardfaut"/>
    <w:rsid w:val="00C005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9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D37ED6"/>
    <w:pPr>
      <w:spacing w:after="240" w:line="240" w:lineRule="atLeast"/>
      <w:ind w:left="1080"/>
      <w:jc w:val="both"/>
    </w:pPr>
    <w:rPr>
      <w:rFonts w:ascii="Arial" w:eastAsia="Times New Roman" w:hAnsi="Arial"/>
      <w:spacing w:val="-5"/>
      <w:sz w:val="20"/>
      <w:szCs w:val="20"/>
    </w:rPr>
  </w:style>
  <w:style w:type="character" w:customStyle="1" w:styleId="CorpsdetexteCar">
    <w:name w:val="Corps de texte Car"/>
    <w:link w:val="Corpsdetexte"/>
    <w:uiPriority w:val="99"/>
    <w:semiHidden/>
    <w:locked/>
    <w:rsid w:val="00D37ED6"/>
    <w:rPr>
      <w:rFonts w:ascii="Arial" w:hAnsi="Arial" w:cs="Times New Roman"/>
      <w:spacing w:val="-5"/>
      <w:sz w:val="20"/>
      <w:szCs w:val="20"/>
    </w:rPr>
  </w:style>
  <w:style w:type="paragraph" w:styleId="Paragraphedeliste">
    <w:name w:val="List Paragraph"/>
    <w:basedOn w:val="Normal"/>
    <w:uiPriority w:val="34"/>
    <w:qFormat/>
    <w:rsid w:val="00A879D5"/>
    <w:pPr>
      <w:ind w:left="720"/>
      <w:contextualSpacing/>
    </w:pPr>
  </w:style>
  <w:style w:type="paragraph" w:styleId="En-tte">
    <w:name w:val="header"/>
    <w:basedOn w:val="Normal"/>
    <w:link w:val="En-tteCar"/>
    <w:uiPriority w:val="99"/>
    <w:unhideWhenUsed/>
    <w:rsid w:val="00903FE2"/>
    <w:pPr>
      <w:tabs>
        <w:tab w:val="center" w:pos="4536"/>
        <w:tab w:val="right" w:pos="9072"/>
      </w:tabs>
      <w:spacing w:after="0" w:line="240" w:lineRule="auto"/>
    </w:pPr>
  </w:style>
  <w:style w:type="character" w:customStyle="1" w:styleId="En-tteCar">
    <w:name w:val="En-tête Car"/>
    <w:basedOn w:val="Policepardfaut"/>
    <w:link w:val="En-tte"/>
    <w:uiPriority w:val="99"/>
    <w:rsid w:val="00903FE2"/>
    <w:rPr>
      <w:sz w:val="22"/>
      <w:szCs w:val="22"/>
      <w:lang w:eastAsia="en-US"/>
    </w:rPr>
  </w:style>
  <w:style w:type="paragraph" w:styleId="Pieddepage">
    <w:name w:val="footer"/>
    <w:basedOn w:val="Normal"/>
    <w:link w:val="PieddepageCar"/>
    <w:uiPriority w:val="99"/>
    <w:unhideWhenUsed/>
    <w:rsid w:val="00903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FE2"/>
    <w:rPr>
      <w:sz w:val="22"/>
      <w:szCs w:val="22"/>
      <w:lang w:eastAsia="en-US"/>
    </w:rPr>
  </w:style>
  <w:style w:type="character" w:styleId="Numrodepage">
    <w:name w:val="page number"/>
    <w:basedOn w:val="Policepardfaut"/>
    <w:uiPriority w:val="99"/>
    <w:semiHidden/>
    <w:unhideWhenUsed/>
    <w:rsid w:val="00903FE2"/>
  </w:style>
  <w:style w:type="paragraph" w:styleId="Textedebulles">
    <w:name w:val="Balloon Text"/>
    <w:basedOn w:val="Normal"/>
    <w:link w:val="TextedebullesCar"/>
    <w:uiPriority w:val="99"/>
    <w:semiHidden/>
    <w:unhideWhenUsed/>
    <w:rsid w:val="00903FE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3FE2"/>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808859262">
      <w:bodyDiv w:val="1"/>
      <w:marLeft w:val="0"/>
      <w:marRight w:val="0"/>
      <w:marTop w:val="0"/>
      <w:marBottom w:val="0"/>
      <w:divBdr>
        <w:top w:val="none" w:sz="0" w:space="0" w:color="auto"/>
        <w:left w:val="none" w:sz="0" w:space="0" w:color="auto"/>
        <w:bottom w:val="none" w:sz="0" w:space="0" w:color="auto"/>
        <w:right w:val="none" w:sz="0" w:space="0" w:color="auto"/>
      </w:divBdr>
    </w:div>
    <w:div w:id="1017389689">
      <w:bodyDiv w:val="1"/>
      <w:marLeft w:val="0"/>
      <w:marRight w:val="0"/>
      <w:marTop w:val="0"/>
      <w:marBottom w:val="0"/>
      <w:divBdr>
        <w:top w:val="none" w:sz="0" w:space="0" w:color="auto"/>
        <w:left w:val="none" w:sz="0" w:space="0" w:color="auto"/>
        <w:bottom w:val="none" w:sz="0" w:space="0" w:color="auto"/>
        <w:right w:val="none" w:sz="0" w:space="0" w:color="auto"/>
      </w:divBdr>
    </w:div>
    <w:div w:id="1136025143">
      <w:bodyDiv w:val="1"/>
      <w:marLeft w:val="0"/>
      <w:marRight w:val="0"/>
      <w:marTop w:val="0"/>
      <w:marBottom w:val="0"/>
      <w:divBdr>
        <w:top w:val="none" w:sz="0" w:space="0" w:color="auto"/>
        <w:left w:val="none" w:sz="0" w:space="0" w:color="auto"/>
        <w:bottom w:val="none" w:sz="0" w:space="0" w:color="auto"/>
        <w:right w:val="none" w:sz="0" w:space="0" w:color="auto"/>
      </w:divBdr>
    </w:div>
    <w:div w:id="1245912609">
      <w:bodyDiv w:val="1"/>
      <w:marLeft w:val="0"/>
      <w:marRight w:val="0"/>
      <w:marTop w:val="0"/>
      <w:marBottom w:val="0"/>
      <w:divBdr>
        <w:top w:val="none" w:sz="0" w:space="0" w:color="auto"/>
        <w:left w:val="none" w:sz="0" w:space="0" w:color="auto"/>
        <w:bottom w:val="none" w:sz="0" w:space="0" w:color="auto"/>
        <w:right w:val="none" w:sz="0" w:space="0" w:color="auto"/>
      </w:divBdr>
    </w:div>
    <w:div w:id="1256129985">
      <w:bodyDiv w:val="1"/>
      <w:marLeft w:val="0"/>
      <w:marRight w:val="0"/>
      <w:marTop w:val="0"/>
      <w:marBottom w:val="0"/>
      <w:divBdr>
        <w:top w:val="none" w:sz="0" w:space="0" w:color="auto"/>
        <w:left w:val="none" w:sz="0" w:space="0" w:color="auto"/>
        <w:bottom w:val="none" w:sz="0" w:space="0" w:color="auto"/>
        <w:right w:val="none" w:sz="0" w:space="0" w:color="auto"/>
      </w:divBdr>
    </w:div>
    <w:div w:id="1280725853">
      <w:bodyDiv w:val="1"/>
      <w:marLeft w:val="0"/>
      <w:marRight w:val="0"/>
      <w:marTop w:val="0"/>
      <w:marBottom w:val="0"/>
      <w:divBdr>
        <w:top w:val="none" w:sz="0" w:space="0" w:color="auto"/>
        <w:left w:val="none" w:sz="0" w:space="0" w:color="auto"/>
        <w:bottom w:val="none" w:sz="0" w:space="0" w:color="auto"/>
        <w:right w:val="none" w:sz="0" w:space="0" w:color="auto"/>
      </w:divBdr>
    </w:div>
    <w:div w:id="1352956972">
      <w:bodyDiv w:val="1"/>
      <w:marLeft w:val="0"/>
      <w:marRight w:val="0"/>
      <w:marTop w:val="0"/>
      <w:marBottom w:val="0"/>
      <w:divBdr>
        <w:top w:val="none" w:sz="0" w:space="0" w:color="auto"/>
        <w:left w:val="none" w:sz="0" w:space="0" w:color="auto"/>
        <w:bottom w:val="none" w:sz="0" w:space="0" w:color="auto"/>
        <w:right w:val="none" w:sz="0" w:space="0" w:color="auto"/>
      </w:divBdr>
    </w:div>
    <w:div w:id="1436251723">
      <w:bodyDiv w:val="1"/>
      <w:marLeft w:val="0"/>
      <w:marRight w:val="0"/>
      <w:marTop w:val="0"/>
      <w:marBottom w:val="0"/>
      <w:divBdr>
        <w:top w:val="none" w:sz="0" w:space="0" w:color="auto"/>
        <w:left w:val="none" w:sz="0" w:space="0" w:color="auto"/>
        <w:bottom w:val="none" w:sz="0" w:space="0" w:color="auto"/>
        <w:right w:val="none" w:sz="0" w:space="0" w:color="auto"/>
      </w:divBdr>
    </w:div>
    <w:div w:id="1483157047">
      <w:bodyDiv w:val="1"/>
      <w:marLeft w:val="0"/>
      <w:marRight w:val="0"/>
      <w:marTop w:val="0"/>
      <w:marBottom w:val="0"/>
      <w:divBdr>
        <w:top w:val="none" w:sz="0" w:space="0" w:color="auto"/>
        <w:left w:val="none" w:sz="0" w:space="0" w:color="auto"/>
        <w:bottom w:val="none" w:sz="0" w:space="0" w:color="auto"/>
        <w:right w:val="none" w:sz="0" w:space="0" w:color="auto"/>
      </w:divBdr>
    </w:div>
    <w:div w:id="19867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1978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Communiqué</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dc:title>
  <dc:creator>Direction</dc:creator>
  <cp:lastModifiedBy>Direction</cp:lastModifiedBy>
  <cp:revision>3</cp:revision>
  <cp:lastPrinted>2016-04-14T16:09:00Z</cp:lastPrinted>
  <dcterms:created xsi:type="dcterms:W3CDTF">2016-09-08T20:27:00Z</dcterms:created>
  <dcterms:modified xsi:type="dcterms:W3CDTF">2016-09-13T18:56:00Z</dcterms:modified>
</cp:coreProperties>
</file>