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B22" w:rsidRPr="00017900" w:rsidRDefault="006A0B22" w:rsidP="00017900">
      <w:pPr>
        <w:pStyle w:val="Titre1"/>
        <w:ind w:left="62"/>
        <w:jc w:val="right"/>
        <w:rPr>
          <w:rFonts w:ascii="Tahoma" w:hAnsi="Tahoma" w:cs="Tahoma"/>
          <w:b w:val="0"/>
          <w:bCs w:val="0"/>
          <w:i w:val="0"/>
          <w:iCs w:val="0"/>
          <w:sz w:val="23"/>
          <w:lang w:val="en-CA"/>
        </w:rPr>
      </w:pPr>
      <w:r>
        <w:tab/>
      </w:r>
      <w:r>
        <w:object w:dxaOrig="13003" w:dyaOrig="23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pt;height:56.4pt" o:ole="">
            <v:imagedata r:id="rId4" o:title=""/>
          </v:shape>
          <o:OLEObject Type="Embed" ProgID="CorelDraw.Graphic.8" ShapeID="_x0000_i1025" DrawAspect="Content" ObjectID="_1482045624" r:id="rId5"/>
        </w:object>
      </w:r>
      <w:r>
        <w:rPr>
          <w:rFonts w:ascii="Tahoma" w:hAnsi="Tahoma" w:cs="Tahoma"/>
          <w:b w:val="0"/>
          <w:bCs w:val="0"/>
          <w:i w:val="0"/>
          <w:iCs w:val="0"/>
          <w:sz w:val="23"/>
          <w:lang w:val="en-CA"/>
        </w:rPr>
        <w:t xml:space="preserve"> </w:t>
      </w:r>
    </w:p>
    <w:p w:rsidR="006A0B22" w:rsidRDefault="006A0B22" w:rsidP="006A0B22">
      <w:pPr>
        <w:pStyle w:val="Titre1"/>
        <w:ind w:left="62"/>
        <w:rPr>
          <w:rFonts w:ascii="Tahoma" w:hAnsi="Tahoma" w:cs="Tahoma"/>
          <w:bCs w:val="0"/>
          <w:i w:val="0"/>
          <w:iCs w:val="0"/>
          <w:sz w:val="20"/>
          <w:lang w:val="pt-BR"/>
        </w:rPr>
      </w:pPr>
      <w:r w:rsidRPr="00F53B7A">
        <w:rPr>
          <w:rFonts w:ascii="Tahoma" w:hAnsi="Tahoma" w:cs="Tahoma"/>
          <w:bCs w:val="0"/>
          <w:i w:val="0"/>
          <w:iCs w:val="0"/>
          <w:szCs w:val="24"/>
          <w:lang w:val="pt-BR"/>
        </w:rPr>
        <w:t xml:space="preserve">C </w:t>
      </w:r>
      <w:r w:rsidRPr="00F53B7A">
        <w:rPr>
          <w:rFonts w:ascii="Tahoma" w:hAnsi="Tahoma" w:cs="Tahoma"/>
          <w:bCs w:val="0"/>
          <w:i w:val="0"/>
          <w:iCs w:val="0"/>
          <w:sz w:val="20"/>
          <w:lang w:val="pt-BR"/>
        </w:rPr>
        <w:t>O M M U N I Q U É</w:t>
      </w:r>
      <w:r w:rsidRPr="00F53B7A">
        <w:rPr>
          <w:rFonts w:ascii="Tahoma" w:hAnsi="Tahoma" w:cs="Tahoma"/>
          <w:bCs w:val="0"/>
          <w:i w:val="0"/>
          <w:iCs w:val="0"/>
          <w:sz w:val="20"/>
          <w:lang w:val="pt-BR"/>
        </w:rPr>
        <w:tab/>
      </w:r>
      <w:r w:rsidRPr="00F53B7A">
        <w:rPr>
          <w:rFonts w:ascii="Tahoma" w:hAnsi="Tahoma" w:cs="Tahoma"/>
          <w:bCs w:val="0"/>
          <w:i w:val="0"/>
          <w:iCs w:val="0"/>
          <w:sz w:val="20"/>
          <w:lang w:val="pt-BR"/>
        </w:rPr>
        <w:tab/>
        <w:t>–</w:t>
      </w:r>
      <w:r w:rsidRPr="00F53B7A">
        <w:rPr>
          <w:rFonts w:ascii="Tahoma" w:hAnsi="Tahoma" w:cs="Tahoma"/>
          <w:bCs w:val="0"/>
          <w:i w:val="0"/>
          <w:iCs w:val="0"/>
          <w:sz w:val="20"/>
          <w:lang w:val="pt-BR"/>
        </w:rPr>
        <w:tab/>
      </w:r>
      <w:r w:rsidRPr="00F53B7A">
        <w:rPr>
          <w:rFonts w:ascii="Tahoma" w:hAnsi="Tahoma" w:cs="Tahoma"/>
          <w:bCs w:val="0"/>
          <w:i w:val="0"/>
          <w:iCs w:val="0"/>
          <w:sz w:val="20"/>
          <w:lang w:val="pt-BR"/>
        </w:rPr>
        <w:tab/>
      </w:r>
      <w:r w:rsidRPr="00F53B7A">
        <w:rPr>
          <w:rFonts w:ascii="Tahoma" w:hAnsi="Tahoma" w:cs="Tahoma"/>
          <w:bCs w:val="0"/>
          <w:i w:val="0"/>
          <w:iCs w:val="0"/>
          <w:sz w:val="20"/>
          <w:lang w:val="pt-BR"/>
        </w:rPr>
        <w:tab/>
      </w:r>
      <w:r w:rsidRPr="00F53B7A">
        <w:rPr>
          <w:rFonts w:ascii="Tahoma" w:hAnsi="Tahoma" w:cs="Tahoma"/>
          <w:bCs w:val="0"/>
          <w:i w:val="0"/>
          <w:iCs w:val="0"/>
          <w:sz w:val="20"/>
          <w:lang w:val="pt-BR"/>
        </w:rPr>
        <w:tab/>
        <w:t xml:space="preserve">   P o u r   d i f f u s i o n   i m m é d i a t e</w:t>
      </w:r>
    </w:p>
    <w:p w:rsidR="006A0B22" w:rsidRPr="00730D1A" w:rsidRDefault="006A0B22" w:rsidP="006A0B22">
      <w:pPr>
        <w:rPr>
          <w:lang w:val="pt-BR"/>
        </w:rPr>
      </w:pPr>
    </w:p>
    <w:p w:rsidR="006A0B22" w:rsidRDefault="006A0B22" w:rsidP="006A0B22">
      <w:pPr>
        <w:jc w:val="center"/>
        <w:rPr>
          <w:rFonts w:asciiTheme="minorHAnsi" w:hAnsiTheme="minorHAnsi" w:cs="Tahoma"/>
          <w:sz w:val="22"/>
          <w:szCs w:val="22"/>
        </w:rPr>
      </w:pPr>
      <w:r>
        <w:rPr>
          <w:rFonts w:asciiTheme="minorHAnsi" w:hAnsiTheme="minorHAnsi" w:cs="Tahoma"/>
          <w:b/>
          <w:bCs/>
          <w:i/>
          <w:iCs/>
          <w:sz w:val="28"/>
          <w:szCs w:val="28"/>
        </w:rPr>
        <w:t xml:space="preserve">Variations sur le corps </w:t>
      </w:r>
    </w:p>
    <w:p w:rsidR="006A0B22" w:rsidRDefault="006A0B22" w:rsidP="006A0B22">
      <w:pPr>
        <w:jc w:val="both"/>
        <w:rPr>
          <w:rFonts w:asciiTheme="minorHAnsi" w:hAnsiTheme="minorHAnsi" w:cs="Tahoma"/>
          <w:sz w:val="22"/>
          <w:szCs w:val="22"/>
        </w:rPr>
      </w:pPr>
    </w:p>
    <w:p w:rsidR="006A0B22" w:rsidRDefault="006A0B22" w:rsidP="006A0B22">
      <w:pPr>
        <w:spacing w:line="276" w:lineRule="auto"/>
        <w:jc w:val="both"/>
        <w:rPr>
          <w:rFonts w:asciiTheme="minorHAnsi" w:hAnsiTheme="minorHAnsi" w:cs="Tahoma"/>
          <w:sz w:val="22"/>
          <w:szCs w:val="22"/>
        </w:rPr>
      </w:pPr>
      <w:r w:rsidRPr="00105DC5">
        <w:rPr>
          <w:rFonts w:asciiTheme="minorHAnsi" w:hAnsiTheme="minorHAnsi" w:cs="Tahoma"/>
          <w:b/>
          <w:sz w:val="22"/>
          <w:szCs w:val="22"/>
        </w:rPr>
        <w:t xml:space="preserve">Val-d’Or – Le </w:t>
      </w:r>
      <w:r>
        <w:rPr>
          <w:rFonts w:asciiTheme="minorHAnsi" w:hAnsiTheme="minorHAnsi" w:cs="Tahoma"/>
          <w:b/>
          <w:sz w:val="22"/>
          <w:szCs w:val="22"/>
        </w:rPr>
        <w:t>6 janvier</w:t>
      </w:r>
      <w:r w:rsidRPr="00105DC5">
        <w:rPr>
          <w:rFonts w:asciiTheme="minorHAnsi" w:hAnsiTheme="minorHAnsi" w:cs="Tahoma"/>
          <w:b/>
          <w:sz w:val="22"/>
          <w:szCs w:val="22"/>
        </w:rPr>
        <w:t xml:space="preserve"> 201</w:t>
      </w:r>
      <w:r>
        <w:rPr>
          <w:rFonts w:asciiTheme="minorHAnsi" w:hAnsiTheme="minorHAnsi" w:cs="Tahoma"/>
          <w:b/>
          <w:sz w:val="22"/>
          <w:szCs w:val="22"/>
        </w:rPr>
        <w:t>5</w:t>
      </w:r>
      <w:r w:rsidRPr="00A76FED">
        <w:rPr>
          <w:rFonts w:asciiTheme="minorHAnsi" w:hAnsiTheme="minorHAnsi" w:cs="Tahoma"/>
          <w:sz w:val="22"/>
          <w:szCs w:val="22"/>
        </w:rPr>
        <w:t xml:space="preserve"> - Le Centre d'exposition de Val-d’Or présente, </w:t>
      </w:r>
      <w:r w:rsidRPr="00A76FED">
        <w:rPr>
          <w:rFonts w:asciiTheme="minorHAnsi" w:hAnsiTheme="minorHAnsi" w:cs="Tahoma"/>
          <w:b/>
          <w:sz w:val="22"/>
          <w:szCs w:val="22"/>
        </w:rPr>
        <w:t xml:space="preserve">du </w:t>
      </w:r>
      <w:r>
        <w:rPr>
          <w:rFonts w:asciiTheme="minorHAnsi" w:hAnsiTheme="minorHAnsi" w:cs="Tahoma"/>
          <w:b/>
          <w:sz w:val="22"/>
          <w:szCs w:val="22"/>
        </w:rPr>
        <w:t>16 janvier au 8 mars 2015</w:t>
      </w:r>
      <w:r>
        <w:rPr>
          <w:rFonts w:asciiTheme="minorHAnsi" w:hAnsiTheme="minorHAnsi" w:cs="Tahoma"/>
          <w:sz w:val="22"/>
          <w:szCs w:val="22"/>
        </w:rPr>
        <w:t xml:space="preserve">, trois expositions artistiques sur le thème du corps humain par </w:t>
      </w:r>
      <w:r w:rsidR="007A2BDE">
        <w:rPr>
          <w:rFonts w:asciiTheme="minorHAnsi" w:hAnsiTheme="minorHAnsi" w:cs="Tahoma"/>
          <w:b/>
          <w:sz w:val="22"/>
          <w:szCs w:val="22"/>
        </w:rPr>
        <w:t>Diane Lemieux, Jorg</w:t>
      </w:r>
      <w:r w:rsidRPr="006A0B22">
        <w:rPr>
          <w:rFonts w:asciiTheme="minorHAnsi" w:hAnsiTheme="minorHAnsi" w:cs="Tahoma"/>
          <w:b/>
          <w:sz w:val="22"/>
          <w:szCs w:val="22"/>
        </w:rPr>
        <w:t>e Aguilar et André Lemire</w:t>
      </w:r>
      <w:r>
        <w:rPr>
          <w:rFonts w:asciiTheme="minorHAnsi" w:hAnsiTheme="minorHAnsi" w:cs="Tahoma"/>
          <w:b/>
          <w:i/>
          <w:sz w:val="22"/>
          <w:szCs w:val="22"/>
        </w:rPr>
        <w:t xml:space="preserve">. </w:t>
      </w:r>
      <w:r>
        <w:rPr>
          <w:rFonts w:asciiTheme="minorHAnsi" w:hAnsiTheme="minorHAnsi" w:cs="Tahoma"/>
          <w:b/>
          <w:sz w:val="22"/>
          <w:szCs w:val="22"/>
          <w:u w:val="single"/>
        </w:rPr>
        <w:t>L</w:t>
      </w:r>
      <w:r w:rsidRPr="00A76FED">
        <w:rPr>
          <w:rFonts w:asciiTheme="minorHAnsi" w:hAnsiTheme="minorHAnsi" w:cs="Tahoma"/>
          <w:b/>
          <w:sz w:val="22"/>
          <w:szCs w:val="22"/>
          <w:u w:val="single"/>
        </w:rPr>
        <w:t xml:space="preserve">e vernissage </w:t>
      </w:r>
      <w:r>
        <w:rPr>
          <w:rFonts w:asciiTheme="minorHAnsi" w:hAnsiTheme="minorHAnsi" w:cs="Tahoma"/>
          <w:b/>
          <w:sz w:val="22"/>
          <w:szCs w:val="22"/>
          <w:u w:val="single"/>
        </w:rPr>
        <w:t>aura lieu le vendredi 16 janvier</w:t>
      </w:r>
      <w:r w:rsidRPr="00A76FED">
        <w:rPr>
          <w:rFonts w:asciiTheme="minorHAnsi" w:hAnsiTheme="minorHAnsi" w:cs="Tahoma"/>
          <w:sz w:val="22"/>
          <w:szCs w:val="22"/>
          <w:u w:val="single"/>
        </w:rPr>
        <w:t xml:space="preserve"> à compter de 17h</w:t>
      </w:r>
      <w:r>
        <w:rPr>
          <w:rFonts w:asciiTheme="minorHAnsi" w:hAnsiTheme="minorHAnsi" w:cs="Tahoma"/>
          <w:sz w:val="22"/>
          <w:szCs w:val="22"/>
          <w:u w:val="single"/>
        </w:rPr>
        <w:t>,</w:t>
      </w:r>
      <w:r w:rsidRPr="00A76FED">
        <w:rPr>
          <w:rFonts w:asciiTheme="minorHAnsi" w:hAnsiTheme="minorHAnsi" w:cs="Tahoma"/>
          <w:sz w:val="22"/>
          <w:szCs w:val="22"/>
        </w:rPr>
        <w:t xml:space="preserve"> </w:t>
      </w:r>
      <w:r w:rsidRPr="000B01F4">
        <w:rPr>
          <w:rFonts w:asciiTheme="minorHAnsi" w:hAnsiTheme="minorHAnsi" w:cs="Tahoma"/>
          <w:sz w:val="22"/>
          <w:szCs w:val="22"/>
        </w:rPr>
        <w:t>en présence d</w:t>
      </w:r>
      <w:r>
        <w:rPr>
          <w:rFonts w:asciiTheme="minorHAnsi" w:hAnsiTheme="minorHAnsi" w:cs="Tahoma"/>
          <w:sz w:val="22"/>
          <w:szCs w:val="22"/>
        </w:rPr>
        <w:t>es artistes.</w:t>
      </w:r>
    </w:p>
    <w:p w:rsidR="006A0B22" w:rsidRDefault="006A0B22" w:rsidP="006A0B22">
      <w:pPr>
        <w:spacing w:line="276" w:lineRule="auto"/>
        <w:jc w:val="both"/>
        <w:rPr>
          <w:rFonts w:asciiTheme="minorHAnsi" w:hAnsiTheme="minorHAnsi" w:cs="Tahoma"/>
          <w:sz w:val="22"/>
          <w:szCs w:val="22"/>
        </w:rPr>
      </w:pPr>
    </w:p>
    <w:p w:rsidR="006A0B22" w:rsidRDefault="006A0B22" w:rsidP="006A0B22">
      <w:pPr>
        <w:spacing w:line="276" w:lineRule="auto"/>
        <w:jc w:val="both"/>
        <w:rPr>
          <w:rFonts w:asciiTheme="minorHAnsi" w:hAnsiTheme="minorHAnsi" w:cs="Tahoma"/>
          <w:sz w:val="22"/>
          <w:szCs w:val="22"/>
        </w:rPr>
      </w:pPr>
      <w:r>
        <w:rPr>
          <w:rFonts w:asciiTheme="minorHAnsi" w:hAnsiTheme="minorHAnsi" w:cs="Tahoma"/>
          <w:sz w:val="22"/>
          <w:szCs w:val="22"/>
        </w:rPr>
        <w:t xml:space="preserve">Le corps humain est au cœur de la réflexion des trois </w:t>
      </w:r>
      <w:r w:rsidR="007A2BDE">
        <w:rPr>
          <w:rFonts w:asciiTheme="minorHAnsi" w:hAnsiTheme="minorHAnsi" w:cs="Tahoma"/>
          <w:sz w:val="22"/>
          <w:szCs w:val="22"/>
        </w:rPr>
        <w:t>artistes Diane Lemieux, Jorg</w:t>
      </w:r>
      <w:r>
        <w:rPr>
          <w:rFonts w:asciiTheme="minorHAnsi" w:hAnsiTheme="minorHAnsi" w:cs="Tahoma"/>
          <w:sz w:val="22"/>
          <w:szCs w:val="22"/>
        </w:rPr>
        <w:t>e Aguilar et André Lemire. Tantôt dévoilé dans sa froideur mécanique, organique, ou sondé dans les tréfonds de sa pudeur et de ses complexes, ou encore dans sa malléabilité et ses incroyables contorsions circassiennes, le corps traité dans sa pesanteur et son apesanteur, voilà qui mène à une richesse d’appréciation des perceptions possibles de ce que notre âme habite.</w:t>
      </w:r>
    </w:p>
    <w:p w:rsidR="006A0B22" w:rsidRDefault="006A0B22" w:rsidP="006A0B22">
      <w:pPr>
        <w:spacing w:line="276" w:lineRule="auto"/>
        <w:jc w:val="both"/>
        <w:rPr>
          <w:rFonts w:asciiTheme="minorHAnsi" w:hAnsiTheme="minorHAnsi" w:cs="Tahoma"/>
          <w:sz w:val="22"/>
          <w:szCs w:val="22"/>
        </w:rPr>
      </w:pPr>
    </w:p>
    <w:p w:rsidR="00017900" w:rsidRPr="004E650D" w:rsidRDefault="006A0B22" w:rsidP="006A0B22">
      <w:pPr>
        <w:spacing w:line="276" w:lineRule="auto"/>
        <w:jc w:val="both"/>
        <w:rPr>
          <w:rFonts w:asciiTheme="minorHAnsi" w:hAnsiTheme="minorHAnsi" w:cs="Tahoma"/>
          <w:sz w:val="20"/>
          <w:szCs w:val="20"/>
        </w:rPr>
      </w:pPr>
      <w:r w:rsidRPr="004E650D">
        <w:rPr>
          <w:rFonts w:asciiTheme="minorHAnsi" w:hAnsiTheme="minorHAnsi" w:cs="Tahoma"/>
          <w:b/>
          <w:sz w:val="20"/>
          <w:szCs w:val="20"/>
        </w:rPr>
        <w:t>Diane Lemieux</w:t>
      </w:r>
      <w:r w:rsidRPr="004E650D">
        <w:rPr>
          <w:rFonts w:asciiTheme="minorHAnsi" w:hAnsiTheme="minorHAnsi" w:cs="Tahoma"/>
          <w:sz w:val="20"/>
          <w:szCs w:val="20"/>
        </w:rPr>
        <w:t xml:space="preserve"> présente 17 sculptures sous le titre de </w:t>
      </w:r>
      <w:r w:rsidRPr="004E650D">
        <w:rPr>
          <w:rFonts w:asciiTheme="minorHAnsi" w:hAnsiTheme="minorHAnsi" w:cs="Tahoma"/>
          <w:b/>
          <w:sz w:val="20"/>
          <w:szCs w:val="20"/>
        </w:rPr>
        <w:t>Tout est une question de perception!</w:t>
      </w:r>
      <w:r w:rsidRPr="004E650D">
        <w:rPr>
          <w:rFonts w:asciiTheme="minorHAnsi" w:hAnsiTheme="minorHAnsi" w:cs="Tahoma"/>
          <w:sz w:val="20"/>
          <w:szCs w:val="20"/>
        </w:rPr>
        <w:t xml:space="preserve"> Après avoir réalisé </w:t>
      </w:r>
      <w:r w:rsidR="00D9348A" w:rsidRPr="00D9348A">
        <w:rPr>
          <w:noProof/>
        </w:rPr>
        <w:pict>
          <v:shapetype id="_x0000_t202" coordsize="21600,21600" o:spt="202" path="m,l,21600r21600,l21600,xe">
            <v:stroke joinstyle="miter"/>
            <v:path gradientshapeok="t" o:connecttype="rect"/>
          </v:shapetype>
          <v:shape id="_x0000_s1027" type="#_x0000_t202" style="position:absolute;left:0;text-align:left;margin-left:1.2pt;margin-top:161.55pt;width:107.1pt;height:.05pt;z-index:251662336;mso-position-horizontal-relative:text;mso-position-vertical-relative:text" wrapcoords="-151 0 -151 20160 21600 20160 21600 0 -151 0" stroked="f">
            <v:textbox style="mso-fit-shape-to-text:t" inset="0,0,0,0">
              <w:txbxContent>
                <w:p w:rsidR="004E650D" w:rsidRPr="004E650D" w:rsidRDefault="004E650D" w:rsidP="004E650D">
                  <w:pPr>
                    <w:pStyle w:val="Lgende"/>
                    <w:rPr>
                      <w:rFonts w:cs="Tahoma"/>
                      <w:b w:val="0"/>
                      <w:color w:val="000000" w:themeColor="text1"/>
                      <w:sz w:val="16"/>
                      <w:szCs w:val="16"/>
                    </w:rPr>
                  </w:pPr>
                  <w:r w:rsidRPr="004E650D">
                    <w:rPr>
                      <w:b w:val="0"/>
                      <w:color w:val="000000" w:themeColor="text1"/>
                      <w:sz w:val="16"/>
                      <w:szCs w:val="16"/>
                    </w:rPr>
                    <w:t>D. Lemieux, Le coupeur de feu, 2013 ©S. Roy</w:t>
                  </w:r>
                </w:p>
              </w:txbxContent>
            </v:textbox>
            <w10:wrap type="through"/>
          </v:shape>
        </w:pict>
      </w:r>
      <w:r w:rsidR="00017900" w:rsidRPr="004E650D">
        <w:rPr>
          <w:rFonts w:asciiTheme="minorHAnsi" w:hAnsiTheme="minorHAnsi" w:cs="Tahoma"/>
          <w:noProof/>
          <w:sz w:val="20"/>
          <w:szCs w:val="20"/>
          <w:lang w:eastAsia="fr-CA"/>
        </w:rPr>
        <w:drawing>
          <wp:anchor distT="0" distB="0" distL="114300" distR="114300" simplePos="0" relativeHeight="251658240" behindDoc="0" locked="0" layoutInCell="1" allowOverlap="1">
            <wp:simplePos x="0" y="0"/>
            <wp:positionH relativeFrom="column">
              <wp:posOffset>15240</wp:posOffset>
            </wp:positionH>
            <wp:positionV relativeFrom="paragraph">
              <wp:posOffset>196215</wp:posOffset>
            </wp:positionV>
            <wp:extent cx="1360170" cy="1798320"/>
            <wp:effectExtent l="19050" t="0" r="0" b="0"/>
            <wp:wrapThrough wrapText="bothSides">
              <wp:wrapPolygon edited="0">
                <wp:start x="-303" y="0"/>
                <wp:lineTo x="-303" y="21280"/>
                <wp:lineTo x="21479" y="21280"/>
                <wp:lineTo x="21479" y="0"/>
                <wp:lineTo x="-303" y="0"/>
              </wp:wrapPolygon>
            </wp:wrapThrough>
            <wp:docPr id="1" name="Image 0" descr="le_coupeur_de_f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_coupeur_de_feu.jpg"/>
                    <pic:cNvPicPr/>
                  </pic:nvPicPr>
                  <pic:blipFill>
                    <a:blip r:embed="rId6" cstate="print"/>
                    <a:stretch>
                      <a:fillRect/>
                    </a:stretch>
                  </pic:blipFill>
                  <pic:spPr>
                    <a:xfrm>
                      <a:off x="0" y="0"/>
                      <a:ext cx="1360170" cy="1798320"/>
                    </a:xfrm>
                    <a:prstGeom prst="rect">
                      <a:avLst/>
                    </a:prstGeom>
                  </pic:spPr>
                </pic:pic>
              </a:graphicData>
            </a:graphic>
          </wp:anchor>
        </w:drawing>
      </w:r>
      <w:r w:rsidRPr="004E650D">
        <w:rPr>
          <w:rFonts w:asciiTheme="minorHAnsi" w:hAnsiTheme="minorHAnsi" w:cs="Tahoma"/>
          <w:sz w:val="20"/>
          <w:szCs w:val="20"/>
        </w:rPr>
        <w:t>une enquête auprès d’utilisateurs de centres de conditionnement physique sur leurs perceptions de leur propre corps, l’artiste valdorienne réalise des sculptures d’argile fidèles aux témoignages recueillis et qui questionnent le rapport actuel au corps et au concept de perfection.</w:t>
      </w:r>
    </w:p>
    <w:p w:rsidR="00017900" w:rsidRDefault="00017900" w:rsidP="006A0B22">
      <w:pPr>
        <w:spacing w:line="276" w:lineRule="auto"/>
        <w:jc w:val="both"/>
        <w:rPr>
          <w:rFonts w:asciiTheme="minorHAnsi" w:hAnsiTheme="minorHAnsi" w:cs="Tahoma"/>
          <w:sz w:val="22"/>
          <w:szCs w:val="22"/>
        </w:rPr>
      </w:pPr>
    </w:p>
    <w:p w:rsidR="003E77DA" w:rsidRDefault="003E77DA" w:rsidP="006A0B22">
      <w:pPr>
        <w:spacing w:line="276" w:lineRule="auto"/>
        <w:jc w:val="both"/>
        <w:rPr>
          <w:rFonts w:asciiTheme="minorHAnsi" w:hAnsiTheme="minorHAnsi" w:cs="Tahoma"/>
          <w:sz w:val="22"/>
          <w:szCs w:val="22"/>
        </w:rPr>
      </w:pPr>
    </w:p>
    <w:p w:rsidR="006A0B22" w:rsidRPr="004E650D" w:rsidRDefault="00A009C0" w:rsidP="006A0B22">
      <w:pPr>
        <w:spacing w:line="276" w:lineRule="auto"/>
        <w:jc w:val="both"/>
        <w:rPr>
          <w:rFonts w:asciiTheme="minorHAnsi" w:hAnsiTheme="minorHAnsi" w:cs="Tahoma"/>
          <w:sz w:val="20"/>
          <w:szCs w:val="20"/>
        </w:rPr>
      </w:pPr>
      <w:r>
        <w:rPr>
          <w:noProof/>
          <w:lang w:eastAsia="fr-CA"/>
        </w:rPr>
        <w:drawing>
          <wp:anchor distT="0" distB="0" distL="114300" distR="114300" simplePos="0" relativeHeight="251659264" behindDoc="0" locked="0" layoutInCell="1" allowOverlap="1">
            <wp:simplePos x="0" y="0"/>
            <wp:positionH relativeFrom="column">
              <wp:posOffset>3387090</wp:posOffset>
            </wp:positionH>
            <wp:positionV relativeFrom="paragraph">
              <wp:posOffset>-635</wp:posOffset>
            </wp:positionV>
            <wp:extent cx="1451610" cy="1371600"/>
            <wp:effectExtent l="19050" t="0" r="0" b="0"/>
            <wp:wrapThrough wrapText="bothSides">
              <wp:wrapPolygon edited="0">
                <wp:start x="-283" y="0"/>
                <wp:lineTo x="-283" y="21300"/>
                <wp:lineTo x="21543" y="21300"/>
                <wp:lineTo x="21543" y="0"/>
                <wp:lineTo x="-283" y="0"/>
              </wp:wrapPolygon>
            </wp:wrapThrough>
            <wp:docPr id="2" name="Image 1" descr="The 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end.jpg"/>
                    <pic:cNvPicPr/>
                  </pic:nvPicPr>
                  <pic:blipFill>
                    <a:blip r:embed="rId7" cstate="print"/>
                    <a:stretch>
                      <a:fillRect/>
                    </a:stretch>
                  </pic:blipFill>
                  <pic:spPr>
                    <a:xfrm>
                      <a:off x="0" y="0"/>
                      <a:ext cx="1451610" cy="1371600"/>
                    </a:xfrm>
                    <a:prstGeom prst="rect">
                      <a:avLst/>
                    </a:prstGeom>
                  </pic:spPr>
                </pic:pic>
              </a:graphicData>
            </a:graphic>
          </wp:anchor>
        </w:drawing>
      </w:r>
      <w:r w:rsidR="007A2BDE">
        <w:rPr>
          <w:rFonts w:asciiTheme="minorHAnsi" w:hAnsiTheme="minorHAnsi" w:cs="Tahoma"/>
          <w:b/>
          <w:sz w:val="20"/>
          <w:szCs w:val="20"/>
        </w:rPr>
        <w:t>Jorg</w:t>
      </w:r>
      <w:r w:rsidR="006A0B22" w:rsidRPr="004E650D">
        <w:rPr>
          <w:rFonts w:asciiTheme="minorHAnsi" w:hAnsiTheme="minorHAnsi" w:cs="Tahoma"/>
          <w:b/>
          <w:sz w:val="20"/>
          <w:szCs w:val="20"/>
        </w:rPr>
        <w:t>e Aguilar</w:t>
      </w:r>
      <w:r w:rsidR="00017900" w:rsidRPr="004E650D">
        <w:rPr>
          <w:rFonts w:asciiTheme="minorHAnsi" w:hAnsiTheme="minorHAnsi" w:cs="Tahoma"/>
          <w:sz w:val="20"/>
          <w:szCs w:val="20"/>
        </w:rPr>
        <w:t>, artiste de Montréal,</w:t>
      </w:r>
      <w:r w:rsidR="006A0B22" w:rsidRPr="004E650D">
        <w:rPr>
          <w:rFonts w:asciiTheme="minorHAnsi" w:hAnsiTheme="minorHAnsi" w:cs="Tahoma"/>
          <w:sz w:val="20"/>
          <w:szCs w:val="20"/>
        </w:rPr>
        <w:t xml:space="preserve"> </w:t>
      </w:r>
      <w:r w:rsidR="00017900" w:rsidRPr="004E650D">
        <w:rPr>
          <w:rFonts w:asciiTheme="minorHAnsi" w:hAnsiTheme="minorHAnsi" w:cs="Tahoma"/>
          <w:sz w:val="20"/>
          <w:szCs w:val="20"/>
        </w:rPr>
        <w:t xml:space="preserve">présente </w:t>
      </w:r>
      <w:r w:rsidR="006A0B22" w:rsidRPr="004E650D">
        <w:rPr>
          <w:rFonts w:asciiTheme="minorHAnsi" w:hAnsiTheme="minorHAnsi" w:cs="Tahoma"/>
          <w:sz w:val="20"/>
          <w:szCs w:val="20"/>
        </w:rPr>
        <w:t>à travers</w:t>
      </w:r>
      <w:r w:rsidR="00017900" w:rsidRPr="004E650D">
        <w:rPr>
          <w:rFonts w:asciiTheme="minorHAnsi" w:hAnsiTheme="minorHAnsi" w:cs="Tahoma"/>
          <w:sz w:val="20"/>
          <w:szCs w:val="20"/>
        </w:rPr>
        <w:t xml:space="preserve"> </w:t>
      </w:r>
      <w:r w:rsidR="00017900" w:rsidRPr="004E650D">
        <w:rPr>
          <w:rFonts w:asciiTheme="minorHAnsi" w:hAnsiTheme="minorHAnsi" w:cs="Tahoma"/>
          <w:b/>
          <w:sz w:val="20"/>
          <w:szCs w:val="20"/>
        </w:rPr>
        <w:t>Tour de cirque</w:t>
      </w:r>
      <w:r w:rsidR="00017900" w:rsidRPr="004E650D">
        <w:rPr>
          <w:rFonts w:asciiTheme="minorHAnsi" w:hAnsiTheme="minorHAnsi" w:cs="Tahoma"/>
          <w:sz w:val="20"/>
          <w:szCs w:val="20"/>
        </w:rPr>
        <w:t xml:space="preserve">, </w:t>
      </w:r>
      <w:r w:rsidR="006A0B22" w:rsidRPr="004E650D">
        <w:rPr>
          <w:rFonts w:asciiTheme="minorHAnsi" w:hAnsiTheme="minorHAnsi" w:cs="Tahoma"/>
          <w:sz w:val="20"/>
          <w:szCs w:val="20"/>
        </w:rPr>
        <w:t>ses installations et sculptures de terre cuite colorée nous entraîn</w:t>
      </w:r>
      <w:r w:rsidR="00017900" w:rsidRPr="004E650D">
        <w:rPr>
          <w:rFonts w:asciiTheme="minorHAnsi" w:hAnsiTheme="minorHAnsi" w:cs="Tahoma"/>
          <w:sz w:val="20"/>
          <w:szCs w:val="20"/>
        </w:rPr>
        <w:t>ant dans la folie du cirque et de ses</w:t>
      </w:r>
      <w:r w:rsidR="006A0B22" w:rsidRPr="004E650D">
        <w:rPr>
          <w:rFonts w:asciiTheme="minorHAnsi" w:hAnsiTheme="minorHAnsi" w:cs="Tahoma"/>
          <w:sz w:val="20"/>
          <w:szCs w:val="20"/>
        </w:rPr>
        <w:t xml:space="preserve"> corps emprunts de naïveté et de lé</w:t>
      </w:r>
      <w:r w:rsidR="00017900" w:rsidRPr="004E650D">
        <w:rPr>
          <w:rFonts w:asciiTheme="minorHAnsi" w:hAnsiTheme="minorHAnsi" w:cs="Tahoma"/>
          <w:sz w:val="20"/>
          <w:szCs w:val="20"/>
        </w:rPr>
        <w:t>gèreté, une rencontre avec la vie circassienne entre amours, voyages et musique!</w:t>
      </w:r>
    </w:p>
    <w:p w:rsidR="006A0B22" w:rsidRDefault="006A0B22" w:rsidP="006A0B22">
      <w:pPr>
        <w:spacing w:line="276" w:lineRule="auto"/>
        <w:jc w:val="both"/>
        <w:rPr>
          <w:rFonts w:asciiTheme="minorHAnsi" w:hAnsiTheme="minorHAnsi" w:cs="Tahoma"/>
          <w:sz w:val="22"/>
          <w:szCs w:val="22"/>
        </w:rPr>
      </w:pPr>
    </w:p>
    <w:p w:rsidR="00017900" w:rsidRDefault="00D9348A" w:rsidP="006A0B22">
      <w:pPr>
        <w:spacing w:line="276" w:lineRule="auto"/>
        <w:jc w:val="both"/>
        <w:rPr>
          <w:rFonts w:asciiTheme="minorHAnsi" w:hAnsiTheme="minorHAnsi" w:cs="Tahoma"/>
          <w:sz w:val="22"/>
          <w:szCs w:val="22"/>
        </w:rPr>
      </w:pPr>
      <w:r w:rsidRPr="00D9348A">
        <w:rPr>
          <w:noProof/>
        </w:rPr>
        <w:pict>
          <v:shape id="_x0000_s1028" type="#_x0000_t202" style="position:absolute;left:0;text-align:left;margin-left:144.6pt;margin-top:2.85pt;width:114.3pt;height:20.3pt;z-index:251664384;mso-position-horizontal-relative:text;mso-position-vertical-relative:text" wrapcoords="-142 0 -142 20160 21600 20160 21600 0 -142 0" stroked="f">
            <v:textbox inset="0,0,0,0">
              <w:txbxContent>
                <w:p w:rsidR="00A009C0" w:rsidRDefault="004E650D" w:rsidP="00A009C0">
                  <w:pPr>
                    <w:pStyle w:val="Lgende"/>
                    <w:spacing w:after="0"/>
                    <w:jc w:val="right"/>
                    <w:rPr>
                      <w:b w:val="0"/>
                      <w:color w:val="000000" w:themeColor="text1"/>
                      <w:sz w:val="16"/>
                      <w:szCs w:val="16"/>
                      <w:lang w:val="en-CA"/>
                    </w:rPr>
                  </w:pPr>
                  <w:r w:rsidRPr="00A009C0">
                    <w:rPr>
                      <w:b w:val="0"/>
                      <w:color w:val="000000" w:themeColor="text1"/>
                      <w:sz w:val="16"/>
                      <w:szCs w:val="16"/>
                      <w:lang w:val="en-CA"/>
                    </w:rPr>
                    <w:t xml:space="preserve">J. Aguilar, The end, 2012, </w:t>
                  </w:r>
                </w:p>
                <w:p w:rsidR="004E650D" w:rsidRPr="00A009C0" w:rsidRDefault="004E650D" w:rsidP="00A009C0">
                  <w:pPr>
                    <w:pStyle w:val="Lgende"/>
                    <w:spacing w:after="0"/>
                    <w:jc w:val="right"/>
                    <w:rPr>
                      <w:rFonts w:cs="Tahoma"/>
                      <w:b w:val="0"/>
                      <w:noProof/>
                      <w:color w:val="000000" w:themeColor="text1"/>
                      <w:sz w:val="16"/>
                      <w:szCs w:val="16"/>
                      <w:lang w:val="en-CA"/>
                    </w:rPr>
                  </w:pPr>
                  <w:r w:rsidRPr="00A009C0">
                    <w:rPr>
                      <w:b w:val="0"/>
                      <w:color w:val="000000" w:themeColor="text1"/>
                      <w:sz w:val="16"/>
                      <w:szCs w:val="16"/>
                      <w:lang w:val="en-CA"/>
                    </w:rPr>
                    <w:t>©A. Velazquez</w:t>
                  </w:r>
                </w:p>
              </w:txbxContent>
            </v:textbox>
            <w10:wrap type="through"/>
          </v:shape>
        </w:pict>
      </w:r>
    </w:p>
    <w:p w:rsidR="003E77DA" w:rsidRDefault="003E77DA" w:rsidP="0045394E">
      <w:pPr>
        <w:spacing w:line="276" w:lineRule="auto"/>
        <w:jc w:val="both"/>
        <w:rPr>
          <w:rFonts w:asciiTheme="minorHAnsi" w:hAnsiTheme="minorHAnsi" w:cs="Tahoma"/>
          <w:b/>
          <w:sz w:val="20"/>
          <w:szCs w:val="20"/>
        </w:rPr>
      </w:pPr>
    </w:p>
    <w:p w:rsidR="00017900" w:rsidRPr="003E77DA" w:rsidRDefault="00D9348A" w:rsidP="0045394E">
      <w:pPr>
        <w:spacing w:line="276" w:lineRule="auto"/>
        <w:jc w:val="both"/>
        <w:rPr>
          <w:rFonts w:asciiTheme="minorHAnsi" w:hAnsiTheme="minorHAnsi" w:cs="Tahoma"/>
          <w:sz w:val="20"/>
          <w:szCs w:val="20"/>
        </w:rPr>
      </w:pPr>
      <w:r w:rsidRPr="00D9348A">
        <w:rPr>
          <w:noProof/>
          <w:sz w:val="20"/>
          <w:szCs w:val="20"/>
        </w:rPr>
        <w:pict>
          <v:shape id="_x0000_s1029" type="#_x0000_t202" style="position:absolute;left:0;text-align:left;margin-left:1.2pt;margin-top:132.5pt;width:95.6pt;height:.05pt;z-index:251666432;mso-position-horizontal-relative:text;mso-position-vertical-relative:text" wrapcoords="-170 0 -170 20400 21600 20400 21600 0 -170 0" stroked="f">
            <v:textbox style="mso-fit-shape-to-text:t" inset="0,0,0,0">
              <w:txbxContent>
                <w:p w:rsidR="004E650D" w:rsidRPr="004E650D" w:rsidRDefault="004E650D" w:rsidP="004E650D">
                  <w:pPr>
                    <w:pStyle w:val="Lgende"/>
                    <w:rPr>
                      <w:rFonts w:cs="Tahoma"/>
                      <w:b w:val="0"/>
                      <w:noProof/>
                      <w:color w:val="000000" w:themeColor="text1"/>
                      <w:sz w:val="16"/>
                      <w:szCs w:val="16"/>
                    </w:rPr>
                  </w:pPr>
                  <w:r w:rsidRPr="004E650D">
                    <w:rPr>
                      <w:b w:val="0"/>
                      <w:color w:val="000000" w:themeColor="text1"/>
                      <w:sz w:val="16"/>
                      <w:szCs w:val="16"/>
                    </w:rPr>
                    <w:t>A. Lemire, Le tournoi, 2014, ©A. Lemire</w:t>
                  </w:r>
                </w:p>
              </w:txbxContent>
            </v:textbox>
            <w10:wrap type="through"/>
          </v:shape>
        </w:pict>
      </w:r>
      <w:r w:rsidR="00017900" w:rsidRPr="003E77DA">
        <w:rPr>
          <w:rFonts w:asciiTheme="minorHAnsi" w:hAnsiTheme="minorHAnsi" w:cs="Tahoma"/>
          <w:b/>
          <w:noProof/>
          <w:sz w:val="20"/>
          <w:szCs w:val="20"/>
          <w:lang w:eastAsia="fr-CA"/>
        </w:rPr>
        <w:drawing>
          <wp:anchor distT="0" distB="0" distL="114300" distR="114300" simplePos="0" relativeHeight="251660288" behindDoc="0" locked="0" layoutInCell="1" allowOverlap="1">
            <wp:simplePos x="0" y="0"/>
            <wp:positionH relativeFrom="column">
              <wp:posOffset>15240</wp:posOffset>
            </wp:positionH>
            <wp:positionV relativeFrom="paragraph">
              <wp:posOffset>2540</wp:posOffset>
            </wp:positionV>
            <wp:extent cx="1214120" cy="1623060"/>
            <wp:effectExtent l="19050" t="0" r="5080" b="0"/>
            <wp:wrapThrough wrapText="bothSides">
              <wp:wrapPolygon edited="0">
                <wp:start x="-339" y="0"/>
                <wp:lineTo x="-339" y="21296"/>
                <wp:lineTo x="21690" y="21296"/>
                <wp:lineTo x="21690" y="0"/>
                <wp:lineTo x="-339" y="0"/>
              </wp:wrapPolygon>
            </wp:wrapThrough>
            <wp:docPr id="3" name="Imag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8" cstate="print"/>
                    <a:stretch>
                      <a:fillRect/>
                    </a:stretch>
                  </pic:blipFill>
                  <pic:spPr>
                    <a:xfrm>
                      <a:off x="0" y="0"/>
                      <a:ext cx="1214120" cy="1623060"/>
                    </a:xfrm>
                    <a:prstGeom prst="rect">
                      <a:avLst/>
                    </a:prstGeom>
                  </pic:spPr>
                </pic:pic>
              </a:graphicData>
            </a:graphic>
          </wp:anchor>
        </w:drawing>
      </w:r>
      <w:r w:rsidR="00017900" w:rsidRPr="003E77DA">
        <w:rPr>
          <w:rFonts w:asciiTheme="minorHAnsi" w:hAnsiTheme="minorHAnsi" w:cs="Tahoma"/>
          <w:b/>
          <w:sz w:val="20"/>
          <w:szCs w:val="20"/>
        </w:rPr>
        <w:t>André Lemire</w:t>
      </w:r>
      <w:r w:rsidR="00017900" w:rsidRPr="003E77DA">
        <w:rPr>
          <w:rFonts w:asciiTheme="minorHAnsi" w:hAnsiTheme="minorHAnsi" w:cs="Tahoma"/>
          <w:sz w:val="20"/>
          <w:szCs w:val="20"/>
        </w:rPr>
        <w:t xml:space="preserve">, artiste de Montréal, met en scène avec l’exposition </w:t>
      </w:r>
      <w:r w:rsidR="00017900" w:rsidRPr="003E77DA">
        <w:rPr>
          <w:rFonts w:asciiTheme="minorHAnsi" w:hAnsiTheme="minorHAnsi" w:cs="Tahoma"/>
          <w:b/>
          <w:sz w:val="20"/>
          <w:szCs w:val="20"/>
        </w:rPr>
        <w:t>Le tournoi</w:t>
      </w:r>
      <w:r w:rsidR="00017900" w:rsidRPr="003E77DA">
        <w:rPr>
          <w:rFonts w:asciiTheme="minorHAnsi" w:hAnsiTheme="minorHAnsi" w:cs="Tahoma"/>
          <w:sz w:val="20"/>
          <w:szCs w:val="20"/>
        </w:rPr>
        <w:t xml:space="preserve">, des personnages de papier </w:t>
      </w:r>
      <w:r w:rsidR="004E650D" w:rsidRPr="003E77DA">
        <w:rPr>
          <w:rFonts w:asciiTheme="minorHAnsi" w:hAnsiTheme="minorHAnsi" w:cs="Tahoma"/>
          <w:sz w:val="20"/>
          <w:szCs w:val="20"/>
        </w:rPr>
        <w:t xml:space="preserve">et carton </w:t>
      </w:r>
      <w:r w:rsidR="00017900" w:rsidRPr="003E77DA">
        <w:rPr>
          <w:rFonts w:asciiTheme="minorHAnsi" w:hAnsiTheme="minorHAnsi" w:cs="Tahoma"/>
          <w:sz w:val="20"/>
          <w:szCs w:val="20"/>
        </w:rPr>
        <w:t>reproduits à l’identique et animés de mécanismes. L’organique et la mécanique du corps sont rendus avec beaucoup de maestria et les œuvres dégagent à la fois un sentiment de puissance et d’émerveillement.</w:t>
      </w:r>
    </w:p>
    <w:p w:rsidR="006A0B22" w:rsidRDefault="006A0B22" w:rsidP="006A0B22">
      <w:pPr>
        <w:spacing w:line="276" w:lineRule="auto"/>
        <w:jc w:val="both"/>
        <w:rPr>
          <w:rFonts w:asciiTheme="minorHAnsi" w:hAnsiTheme="minorHAnsi" w:cs="Tahoma"/>
          <w:sz w:val="22"/>
          <w:szCs w:val="22"/>
        </w:rPr>
        <w:sectPr w:rsidR="006A0B22" w:rsidSect="00105DC5">
          <w:pgSz w:w="12242" w:h="15842" w:code="1"/>
          <w:pgMar w:top="720" w:right="1134" w:bottom="540" w:left="1134" w:header="340" w:footer="403" w:gutter="0"/>
          <w:cols w:space="720"/>
        </w:sectPr>
      </w:pPr>
    </w:p>
    <w:p w:rsidR="006A0B22" w:rsidRPr="001854F7" w:rsidRDefault="006A0B22" w:rsidP="006A0B22">
      <w:pPr>
        <w:pStyle w:val="Corpsdetexte2"/>
        <w:spacing w:line="276" w:lineRule="auto"/>
        <w:rPr>
          <w:rFonts w:asciiTheme="minorHAnsi" w:hAnsiTheme="minorHAnsi" w:cs="Tahoma"/>
          <w:noProof w:val="0"/>
          <w:sz w:val="18"/>
          <w:szCs w:val="18"/>
        </w:rPr>
      </w:pPr>
    </w:p>
    <w:p w:rsidR="0045394E" w:rsidRDefault="001854F7" w:rsidP="001854F7">
      <w:pPr>
        <w:pStyle w:val="Corpsdetexte2"/>
        <w:spacing w:line="276" w:lineRule="auto"/>
        <w:jc w:val="right"/>
        <w:rPr>
          <w:rFonts w:asciiTheme="minorHAnsi" w:hAnsiTheme="minorHAnsi" w:cs="Tahoma"/>
          <w:noProof w:val="0"/>
          <w:sz w:val="18"/>
          <w:szCs w:val="18"/>
        </w:rPr>
      </w:pPr>
      <w:r w:rsidRPr="001854F7">
        <w:rPr>
          <w:rFonts w:asciiTheme="minorHAnsi" w:hAnsiTheme="minorHAnsi" w:cs="Tahoma"/>
          <w:noProof w:val="0"/>
          <w:sz w:val="18"/>
          <w:szCs w:val="18"/>
        </w:rPr>
        <w:t>Commissaire : Anne-Laure Bourdaleix-Manin</w:t>
      </w:r>
    </w:p>
    <w:p w:rsidR="001854F7" w:rsidRPr="001854F7" w:rsidRDefault="001854F7" w:rsidP="006A0B22">
      <w:pPr>
        <w:pStyle w:val="Corpsdetexte2"/>
        <w:spacing w:line="276" w:lineRule="auto"/>
        <w:rPr>
          <w:rFonts w:asciiTheme="minorHAnsi" w:hAnsiTheme="minorHAnsi" w:cs="Tahoma"/>
          <w:noProof w:val="0"/>
          <w:sz w:val="18"/>
          <w:szCs w:val="18"/>
        </w:rPr>
      </w:pPr>
    </w:p>
    <w:p w:rsidR="006A0B22" w:rsidRPr="00F64C67" w:rsidRDefault="006A0B22" w:rsidP="006A0B22">
      <w:pPr>
        <w:pStyle w:val="Corpsdetexte2"/>
        <w:rPr>
          <w:rFonts w:asciiTheme="minorHAnsi" w:hAnsiTheme="minorHAnsi"/>
          <w:color w:val="1F497D"/>
          <w:sz w:val="18"/>
          <w:szCs w:val="18"/>
        </w:rPr>
      </w:pPr>
      <w:r w:rsidRPr="00F64C67">
        <w:rPr>
          <w:rFonts w:asciiTheme="minorHAnsi" w:hAnsiTheme="minorHAnsi" w:cs="Tahoma"/>
          <w:b/>
          <w:bCs/>
          <w:sz w:val="18"/>
          <w:szCs w:val="18"/>
        </w:rPr>
        <w:t xml:space="preserve">Heures d’ouverture: </w:t>
      </w:r>
      <w:r w:rsidRPr="00F64C67">
        <w:rPr>
          <w:rFonts w:asciiTheme="minorHAnsi" w:hAnsiTheme="minorHAnsi" w:cs="Tahoma"/>
          <w:sz w:val="18"/>
          <w:szCs w:val="18"/>
        </w:rPr>
        <w:t xml:space="preserve">Du mardi au vendredi de 13h à 17h et de 18h30 à 20h30; </w:t>
      </w:r>
      <w:r w:rsidRPr="00F64C67">
        <w:rPr>
          <w:rFonts w:asciiTheme="minorHAnsi" w:hAnsiTheme="minorHAnsi"/>
          <w:sz w:val="18"/>
          <w:szCs w:val="18"/>
        </w:rPr>
        <w:t xml:space="preserve">Samedi et dimanche de 13h </w:t>
      </w:r>
      <w:r w:rsidRPr="00F64C67">
        <w:rPr>
          <w:rFonts w:asciiTheme="minorHAnsi" w:hAnsiTheme="minorHAnsi" w:cs="Tahoma"/>
          <w:bCs/>
          <w:sz w:val="18"/>
          <w:szCs w:val="18"/>
        </w:rPr>
        <w:t>à 17h</w:t>
      </w:r>
      <w:r>
        <w:rPr>
          <w:rFonts w:asciiTheme="minorHAnsi" w:hAnsiTheme="minorHAnsi" w:cs="Tahoma"/>
          <w:bCs/>
          <w:sz w:val="18"/>
          <w:szCs w:val="18"/>
        </w:rPr>
        <w:t xml:space="preserve">. </w:t>
      </w:r>
      <w:r w:rsidRPr="00F64C67">
        <w:rPr>
          <w:rFonts w:asciiTheme="minorHAnsi" w:hAnsiTheme="minorHAnsi" w:cs="Arial"/>
          <w:sz w:val="18"/>
          <w:szCs w:val="18"/>
        </w:rPr>
        <w:t xml:space="preserve">Pour information : (819) 825-0942 ou </w:t>
      </w:r>
      <w:hyperlink r:id="rId9" w:history="1">
        <w:r w:rsidRPr="00F64C67">
          <w:rPr>
            <w:rStyle w:val="Lienhypertexte"/>
            <w:rFonts w:asciiTheme="minorHAnsi" w:hAnsiTheme="minorHAnsi" w:cs="Arial"/>
            <w:sz w:val="18"/>
            <w:szCs w:val="18"/>
          </w:rPr>
          <w:t>expovd@ville.valdor.qc.ca</w:t>
        </w:r>
      </w:hyperlink>
      <w:r w:rsidRPr="00F64C67">
        <w:rPr>
          <w:rFonts w:asciiTheme="minorHAnsi" w:hAnsiTheme="minorHAnsi" w:cs="Arial"/>
          <w:sz w:val="18"/>
          <w:szCs w:val="18"/>
        </w:rPr>
        <w:t xml:space="preserve"> </w:t>
      </w:r>
      <w:r>
        <w:rPr>
          <w:rFonts w:asciiTheme="minorHAnsi" w:hAnsiTheme="minorHAnsi" w:cs="Arial"/>
          <w:sz w:val="18"/>
          <w:szCs w:val="18"/>
        </w:rPr>
        <w:t>/</w:t>
      </w:r>
      <w:r w:rsidRPr="00F64C67">
        <w:rPr>
          <w:rFonts w:asciiTheme="minorHAnsi" w:hAnsiTheme="minorHAnsi" w:cs="Arial"/>
          <w:sz w:val="18"/>
          <w:szCs w:val="18"/>
        </w:rPr>
        <w:t xml:space="preserve">Visitez notre site Internet : </w:t>
      </w:r>
      <w:hyperlink r:id="rId10" w:history="1">
        <w:r w:rsidRPr="00F64C67">
          <w:rPr>
            <w:rStyle w:val="Lienhypertexte"/>
            <w:rFonts w:asciiTheme="minorHAnsi" w:hAnsiTheme="minorHAnsi" w:cs="Arial"/>
            <w:sz w:val="18"/>
            <w:szCs w:val="18"/>
          </w:rPr>
          <w:t>www.expovd.ca</w:t>
        </w:r>
      </w:hyperlink>
      <w:r w:rsidRPr="00F64C67">
        <w:rPr>
          <w:rFonts w:asciiTheme="minorHAnsi" w:hAnsiTheme="minorHAnsi"/>
          <w:sz w:val="18"/>
          <w:szCs w:val="18"/>
        </w:rPr>
        <w:t xml:space="preserve"> </w:t>
      </w:r>
      <w:r w:rsidRPr="00F64C67">
        <w:rPr>
          <w:rFonts w:asciiTheme="minorHAnsi" w:hAnsiTheme="minorHAnsi" w:cs="Tahoma"/>
          <w:sz w:val="18"/>
          <w:szCs w:val="18"/>
        </w:rPr>
        <w:t xml:space="preserve">ou notre page facebook : </w:t>
      </w:r>
      <w:hyperlink r:id="rId11" w:history="1">
        <w:r w:rsidRPr="00F64C67">
          <w:rPr>
            <w:rStyle w:val="Lienhypertexte"/>
            <w:rFonts w:asciiTheme="minorHAnsi" w:hAnsiTheme="minorHAnsi"/>
            <w:sz w:val="18"/>
            <w:szCs w:val="18"/>
          </w:rPr>
          <w:t>https://www.facebook.com/centredexpositiondevaldor</w:t>
        </w:r>
      </w:hyperlink>
    </w:p>
    <w:p w:rsidR="006A0B22" w:rsidRPr="00F64C67" w:rsidRDefault="006A0B22" w:rsidP="006A0B22">
      <w:pPr>
        <w:jc w:val="center"/>
        <w:rPr>
          <w:rFonts w:asciiTheme="minorHAnsi" w:hAnsiTheme="minorHAnsi" w:cs="Arial"/>
          <w:sz w:val="18"/>
          <w:szCs w:val="18"/>
        </w:rPr>
      </w:pPr>
      <w:r w:rsidRPr="00F64C67">
        <w:rPr>
          <w:rFonts w:asciiTheme="minorHAnsi" w:hAnsiTheme="minorHAnsi" w:cs="Arial"/>
          <w:sz w:val="18"/>
          <w:szCs w:val="18"/>
        </w:rPr>
        <w:t>-30-</w:t>
      </w:r>
    </w:p>
    <w:p w:rsidR="006A0B22" w:rsidRPr="00F64C67" w:rsidRDefault="006A0B22" w:rsidP="006A0B22">
      <w:pPr>
        <w:jc w:val="center"/>
        <w:rPr>
          <w:rFonts w:asciiTheme="minorHAnsi" w:hAnsiTheme="minorHAnsi" w:cs="Arial"/>
          <w:i/>
          <w:sz w:val="18"/>
          <w:szCs w:val="18"/>
        </w:rPr>
      </w:pPr>
      <w:r w:rsidRPr="00F64C67">
        <w:rPr>
          <w:rFonts w:asciiTheme="minorHAnsi" w:hAnsiTheme="minorHAnsi" w:cs="Arial"/>
          <w:i/>
          <w:sz w:val="18"/>
          <w:szCs w:val="18"/>
        </w:rPr>
        <w:t>Source : Anne-Laure Bourdaleix-Manin, coordonnatrice de la programmation, (819) 825-0942 #6253</w:t>
      </w:r>
    </w:p>
    <w:p w:rsidR="006A0B22" w:rsidRPr="00F64C67" w:rsidRDefault="006A0B22" w:rsidP="006A0B22">
      <w:pPr>
        <w:pStyle w:val="Corpsdetexte2"/>
        <w:jc w:val="center"/>
        <w:rPr>
          <w:rFonts w:asciiTheme="minorHAnsi" w:hAnsiTheme="minorHAnsi" w:cs="Tahoma"/>
          <w:i/>
          <w:iCs/>
          <w:sz w:val="18"/>
          <w:szCs w:val="18"/>
        </w:rPr>
      </w:pPr>
      <w:r w:rsidRPr="00F64C67">
        <w:rPr>
          <w:rFonts w:asciiTheme="minorHAnsi" w:hAnsiTheme="minorHAnsi" w:cs="Tahoma"/>
          <w:i/>
          <w:iCs/>
          <w:sz w:val="18"/>
          <w:szCs w:val="18"/>
        </w:rPr>
        <w:t xml:space="preserve">Remerciements aux Amies et Amis du Centre ainsi qu’aux subventionneurs et commanditaires suivants : </w:t>
      </w:r>
    </w:p>
    <w:p w:rsidR="00EE275F" w:rsidRDefault="006A0B22" w:rsidP="006A0B22">
      <w:pPr>
        <w:jc w:val="center"/>
      </w:pPr>
      <w:r>
        <w:rPr>
          <w:noProof/>
          <w:lang w:eastAsia="fr-CA"/>
        </w:rPr>
        <w:drawing>
          <wp:inline distT="0" distB="0" distL="0" distR="0">
            <wp:extent cx="3569539" cy="747304"/>
            <wp:effectExtent l="19050" t="0" r="0" b="0"/>
            <wp:docPr id="15" name="Image 2" descr="S:\Logos\ligne logo\ligne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gos\ligne logo\ligne logo 2014.jpg"/>
                    <pic:cNvPicPr>
                      <a:picLocks noChangeAspect="1" noChangeArrowheads="1"/>
                    </pic:cNvPicPr>
                  </pic:nvPicPr>
                  <pic:blipFill>
                    <a:blip r:embed="rId12" cstate="print"/>
                    <a:srcRect/>
                    <a:stretch>
                      <a:fillRect/>
                    </a:stretch>
                  </pic:blipFill>
                  <pic:spPr bwMode="auto">
                    <a:xfrm>
                      <a:off x="0" y="0"/>
                      <a:ext cx="3589694" cy="751524"/>
                    </a:xfrm>
                    <a:prstGeom prst="rect">
                      <a:avLst/>
                    </a:prstGeom>
                    <a:noFill/>
                    <a:ln w="9525">
                      <a:noFill/>
                      <a:miter lim="800000"/>
                      <a:headEnd/>
                      <a:tailEnd/>
                    </a:ln>
                  </pic:spPr>
                </pic:pic>
              </a:graphicData>
            </a:graphic>
          </wp:inline>
        </w:drawing>
      </w:r>
    </w:p>
    <w:sectPr w:rsidR="00EE275F" w:rsidSect="007E5099">
      <w:type w:val="continuous"/>
      <w:pgSz w:w="12242" w:h="15842" w:code="1"/>
      <w:pgMar w:top="720" w:right="1134" w:bottom="540" w:left="1134" w:header="340" w:footer="403"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6A0B22"/>
    <w:rsid w:val="00017900"/>
    <w:rsid w:val="00055318"/>
    <w:rsid w:val="00067C33"/>
    <w:rsid w:val="000810A6"/>
    <w:rsid w:val="000A1C67"/>
    <w:rsid w:val="000C7E08"/>
    <w:rsid w:val="000D1C64"/>
    <w:rsid w:val="0011204A"/>
    <w:rsid w:val="00121851"/>
    <w:rsid w:val="001854F7"/>
    <w:rsid w:val="00286394"/>
    <w:rsid w:val="003E77DA"/>
    <w:rsid w:val="0045394E"/>
    <w:rsid w:val="004A1A48"/>
    <w:rsid w:val="004E650D"/>
    <w:rsid w:val="005C3FD0"/>
    <w:rsid w:val="006A0B22"/>
    <w:rsid w:val="006E487D"/>
    <w:rsid w:val="00705D66"/>
    <w:rsid w:val="0070615C"/>
    <w:rsid w:val="007A2BDE"/>
    <w:rsid w:val="007B3386"/>
    <w:rsid w:val="0093464F"/>
    <w:rsid w:val="00980028"/>
    <w:rsid w:val="00984F03"/>
    <w:rsid w:val="009B1BC0"/>
    <w:rsid w:val="009B71B3"/>
    <w:rsid w:val="00A009C0"/>
    <w:rsid w:val="00A56279"/>
    <w:rsid w:val="00A5663C"/>
    <w:rsid w:val="00A9085F"/>
    <w:rsid w:val="00D32A80"/>
    <w:rsid w:val="00D9348A"/>
    <w:rsid w:val="00DC6CDB"/>
    <w:rsid w:val="00ED7F61"/>
    <w:rsid w:val="00EE1444"/>
    <w:rsid w:val="00EE275F"/>
    <w:rsid w:val="00EE6864"/>
    <w:rsid w:val="00F161C8"/>
    <w:rsid w:val="00FB11A4"/>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B22"/>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6A0B22"/>
    <w:pPr>
      <w:keepNext/>
      <w:outlineLvl w:val="0"/>
    </w:pPr>
    <w:rPr>
      <w:rFonts w:ascii="Trebuchet MS" w:hAnsi="Trebuchet MS"/>
      <w:b/>
      <w:bCs/>
      <w:i/>
      <w:iCs/>
      <w:noProo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A0B22"/>
    <w:rPr>
      <w:rFonts w:ascii="Trebuchet MS" w:eastAsia="Times New Roman" w:hAnsi="Trebuchet MS" w:cs="Times New Roman"/>
      <w:b/>
      <w:bCs/>
      <w:i/>
      <w:iCs/>
      <w:noProof/>
      <w:sz w:val="24"/>
      <w:szCs w:val="20"/>
      <w:lang w:eastAsia="fr-FR"/>
    </w:rPr>
  </w:style>
  <w:style w:type="paragraph" w:styleId="Corpsdetexte2">
    <w:name w:val="Body Text 2"/>
    <w:basedOn w:val="Normal"/>
    <w:link w:val="Corpsdetexte2Car"/>
    <w:rsid w:val="006A0B22"/>
    <w:pPr>
      <w:jc w:val="both"/>
    </w:pPr>
    <w:rPr>
      <w:rFonts w:ascii="Trebuchet MS" w:hAnsi="Trebuchet MS"/>
      <w:noProof/>
      <w:szCs w:val="20"/>
    </w:rPr>
  </w:style>
  <w:style w:type="character" w:customStyle="1" w:styleId="Corpsdetexte2Car">
    <w:name w:val="Corps de texte 2 Car"/>
    <w:basedOn w:val="Policepardfaut"/>
    <w:link w:val="Corpsdetexte2"/>
    <w:rsid w:val="006A0B22"/>
    <w:rPr>
      <w:rFonts w:ascii="Trebuchet MS" w:eastAsia="Times New Roman" w:hAnsi="Trebuchet MS" w:cs="Times New Roman"/>
      <w:noProof/>
      <w:sz w:val="24"/>
      <w:szCs w:val="20"/>
      <w:lang w:eastAsia="fr-FR"/>
    </w:rPr>
  </w:style>
  <w:style w:type="character" w:styleId="Lienhypertexte">
    <w:name w:val="Hyperlink"/>
    <w:basedOn w:val="Policepardfaut"/>
    <w:rsid w:val="006A0B22"/>
    <w:rPr>
      <w:color w:val="0000FF"/>
      <w:u w:val="single"/>
    </w:rPr>
  </w:style>
  <w:style w:type="paragraph" w:styleId="Lgende">
    <w:name w:val="caption"/>
    <w:basedOn w:val="Normal"/>
    <w:next w:val="Normal"/>
    <w:uiPriority w:val="35"/>
    <w:unhideWhenUsed/>
    <w:qFormat/>
    <w:rsid w:val="006A0B22"/>
    <w:pPr>
      <w:spacing w:after="200"/>
    </w:pPr>
    <w:rPr>
      <w:b/>
      <w:bCs/>
      <w:color w:val="4F81BD" w:themeColor="accent1"/>
      <w:sz w:val="18"/>
      <w:szCs w:val="18"/>
    </w:rPr>
  </w:style>
  <w:style w:type="table" w:styleId="Grilledutableau">
    <w:name w:val="Table Grid"/>
    <w:basedOn w:val="TableauNormal"/>
    <w:uiPriority w:val="59"/>
    <w:rsid w:val="006A0B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A0B22"/>
    <w:rPr>
      <w:rFonts w:ascii="Tahoma" w:hAnsi="Tahoma" w:cs="Tahoma"/>
      <w:sz w:val="16"/>
      <w:szCs w:val="16"/>
    </w:rPr>
  </w:style>
  <w:style w:type="character" w:customStyle="1" w:styleId="TextedebullesCar">
    <w:name w:val="Texte de bulles Car"/>
    <w:basedOn w:val="Policepardfaut"/>
    <w:link w:val="Textedebulles"/>
    <w:uiPriority w:val="99"/>
    <w:semiHidden/>
    <w:rsid w:val="006A0B22"/>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facebook.com/centredexpositiondevaldor" TargetMode="External"/><Relationship Id="rId5" Type="http://schemas.openxmlformats.org/officeDocument/2006/relationships/oleObject" Target="embeddings/oleObject1.bin"/><Relationship Id="rId10" Type="http://schemas.openxmlformats.org/officeDocument/2006/relationships/hyperlink" Target="http://www.expovd.ca" TargetMode="External"/><Relationship Id="rId4" Type="http://schemas.openxmlformats.org/officeDocument/2006/relationships/image" Target="media/image1.wmf"/><Relationship Id="rId9" Type="http://schemas.openxmlformats.org/officeDocument/2006/relationships/hyperlink" Target="mailto:expovd@ville.valdor.qc.ca"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2200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Ville de Val-d'Or</Company>
  <LinksUpToDate>false</LinksUpToDate>
  <CharactersWithSpaces>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bourdaleixa</dc:creator>
  <cp:lastModifiedBy>bourdaleixa</cp:lastModifiedBy>
  <cp:revision>3</cp:revision>
  <cp:lastPrinted>2014-12-09T18:59:00Z</cp:lastPrinted>
  <dcterms:created xsi:type="dcterms:W3CDTF">2014-12-10T15:43:00Z</dcterms:created>
  <dcterms:modified xsi:type="dcterms:W3CDTF">2015-01-06T15:34:00Z</dcterms:modified>
</cp:coreProperties>
</file>