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0C0567" w14:paraId="7AB4AB8A" w14:textId="77777777" w:rsidTr="000C0567">
        <w:tc>
          <w:tcPr>
            <w:tcW w:w="4315" w:type="dxa"/>
          </w:tcPr>
          <w:p w14:paraId="6A5914AF" w14:textId="400B4609" w:rsidR="000C0567" w:rsidRDefault="000C0567" w:rsidP="00B379AC">
            <w:r>
              <w:rPr>
                <w:noProof/>
              </w:rPr>
              <w:drawing>
                <wp:inline distT="0" distB="0" distL="0" distR="0" wp14:anchorId="0B8A96FF" wp14:editId="4DF452AE">
                  <wp:extent cx="1624013" cy="84307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32" cy="85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14:paraId="5173DBCF" w14:textId="77777777" w:rsidR="000C0567" w:rsidRDefault="000C0567" w:rsidP="000C0567">
            <w:pPr>
              <w:jc w:val="right"/>
              <w:rPr>
                <w:b/>
              </w:rPr>
            </w:pPr>
          </w:p>
          <w:p w14:paraId="06515646" w14:textId="77777777" w:rsidR="000C0567" w:rsidRDefault="000C0567" w:rsidP="000C0567">
            <w:pPr>
              <w:jc w:val="right"/>
              <w:rPr>
                <w:b/>
              </w:rPr>
            </w:pPr>
          </w:p>
          <w:p w14:paraId="248B8BF8" w14:textId="3114CEE1" w:rsidR="000C0567" w:rsidRDefault="000C0567" w:rsidP="000C0567">
            <w:pPr>
              <w:jc w:val="right"/>
              <w:rPr>
                <w:b/>
              </w:rPr>
            </w:pPr>
            <w:r>
              <w:rPr>
                <w:b/>
              </w:rPr>
              <w:t>COMMUNIQUÉ DE PRESSE</w:t>
            </w:r>
          </w:p>
          <w:p w14:paraId="21BFA4E0" w14:textId="77777777" w:rsidR="000C0567" w:rsidRDefault="000C0567" w:rsidP="000C0567">
            <w:pPr>
              <w:jc w:val="right"/>
            </w:pPr>
          </w:p>
          <w:p w14:paraId="767B7E99" w14:textId="6362E063" w:rsidR="000C0567" w:rsidRDefault="000C0567" w:rsidP="000C0567">
            <w:pPr>
              <w:jc w:val="right"/>
            </w:pPr>
            <w:r>
              <w:t>Pour diffusion immédiate</w:t>
            </w:r>
          </w:p>
        </w:tc>
      </w:tr>
    </w:tbl>
    <w:p w14:paraId="2BD252B4" w14:textId="75926C0F" w:rsidR="00414F56" w:rsidRDefault="00414F56" w:rsidP="00AF5543">
      <w:pPr>
        <w:pStyle w:val="Sansinterligne"/>
        <w:rPr>
          <w:rFonts w:cstheme="minorHAnsi"/>
        </w:rPr>
      </w:pPr>
    </w:p>
    <w:p w14:paraId="0D48768F" w14:textId="77777777" w:rsidR="00AF5543" w:rsidRDefault="00AF5543" w:rsidP="00AF5543">
      <w:pPr>
        <w:pStyle w:val="Sansinterligne"/>
        <w:rPr>
          <w:rFonts w:cstheme="minorHAnsi"/>
        </w:rPr>
      </w:pPr>
    </w:p>
    <w:p w14:paraId="5C2B2B99" w14:textId="1BD09434" w:rsidR="00B379AC" w:rsidRPr="00F521B6" w:rsidRDefault="00B379AC" w:rsidP="000C0567">
      <w:pPr>
        <w:pStyle w:val="Sansinterligne"/>
        <w:jc w:val="center"/>
        <w:rPr>
          <w:rFonts w:cstheme="minorHAnsi"/>
          <w:b/>
          <w:bCs/>
        </w:rPr>
      </w:pPr>
      <w:r w:rsidRPr="00F521B6">
        <w:rPr>
          <w:rFonts w:cstheme="minorHAnsi"/>
          <w:b/>
          <w:bCs/>
        </w:rPr>
        <w:t>À l’Espace-diffusion de l’Atelier les mille feuilles</w:t>
      </w:r>
    </w:p>
    <w:p w14:paraId="27473AEB" w14:textId="5DFA2DDB" w:rsidR="00E51F4D" w:rsidRPr="00F521B6" w:rsidRDefault="00E51F4D" w:rsidP="00E51F4D">
      <w:pPr>
        <w:pStyle w:val="Sansinterligne"/>
        <w:jc w:val="center"/>
        <w:rPr>
          <w:rFonts w:cstheme="minorHAnsi"/>
          <w:b/>
          <w:bCs/>
        </w:rPr>
      </w:pPr>
      <w:r w:rsidRPr="00F521B6">
        <w:rPr>
          <w:rFonts w:cstheme="minorHAnsi"/>
          <w:b/>
          <w:bCs/>
        </w:rPr>
        <w:t xml:space="preserve">Exposition </w:t>
      </w:r>
      <w:r w:rsidR="0092058A" w:rsidRPr="00F521B6">
        <w:rPr>
          <w:rFonts w:cstheme="minorHAnsi"/>
          <w:b/>
          <w:bCs/>
        </w:rPr>
        <w:t>"</w:t>
      </w:r>
      <w:r w:rsidRPr="00F521B6">
        <w:rPr>
          <w:rFonts w:cstheme="minorHAnsi"/>
          <w:b/>
          <w:bCs/>
        </w:rPr>
        <w:t>Atelier d'artistes</w:t>
      </w:r>
      <w:r w:rsidR="0092058A" w:rsidRPr="00F521B6">
        <w:rPr>
          <w:rFonts w:cstheme="minorHAnsi"/>
          <w:b/>
          <w:bCs/>
        </w:rPr>
        <w:t>"</w:t>
      </w:r>
    </w:p>
    <w:p w14:paraId="001E58F4" w14:textId="1CCA8997" w:rsidR="00E51F4D" w:rsidRPr="00F521B6" w:rsidRDefault="00E51F4D" w:rsidP="000C0567">
      <w:pPr>
        <w:pStyle w:val="Sansinterligne"/>
        <w:jc w:val="center"/>
        <w:rPr>
          <w:rFonts w:cstheme="minorHAnsi"/>
          <w:b/>
          <w:bCs/>
        </w:rPr>
      </w:pPr>
      <w:r w:rsidRPr="00F521B6">
        <w:rPr>
          <w:rFonts w:cstheme="minorHAnsi"/>
          <w:b/>
          <w:bCs/>
        </w:rPr>
        <w:t>De Danielle Boutin Turgeon</w:t>
      </w:r>
    </w:p>
    <w:p w14:paraId="626332F3" w14:textId="3A8E2A96" w:rsidR="000C0567" w:rsidRPr="00414F56" w:rsidRDefault="000C0567" w:rsidP="000C0567">
      <w:pPr>
        <w:pStyle w:val="Sansinterligne"/>
        <w:jc w:val="center"/>
        <w:rPr>
          <w:rFonts w:cstheme="minorHAnsi"/>
        </w:rPr>
      </w:pPr>
    </w:p>
    <w:p w14:paraId="100CCC6B" w14:textId="7E7BC603" w:rsidR="00BE14F8" w:rsidRPr="00414F56" w:rsidRDefault="00DF459E" w:rsidP="006B6D94">
      <w:pPr>
        <w:jc w:val="both"/>
        <w:rPr>
          <w:rFonts w:cstheme="minorHAnsi"/>
        </w:rPr>
      </w:pPr>
      <w:r w:rsidRPr="00414F56">
        <w:rPr>
          <w:rFonts w:cstheme="minorHAnsi"/>
        </w:rPr>
        <w:t xml:space="preserve">C’est avec grand plaisir que l’Atelier les mille feuilles présente </w:t>
      </w:r>
      <w:r w:rsidR="0092058A">
        <w:rPr>
          <w:rFonts w:cstheme="minorHAnsi"/>
        </w:rPr>
        <w:t>"</w:t>
      </w:r>
      <w:r w:rsidR="00C20CB7" w:rsidRPr="00414F56">
        <w:rPr>
          <w:rFonts w:cstheme="minorHAnsi"/>
        </w:rPr>
        <w:t>Atelier d'artistes</w:t>
      </w:r>
      <w:r w:rsidR="0092058A">
        <w:rPr>
          <w:rFonts w:cstheme="minorHAnsi"/>
        </w:rPr>
        <w:t>"</w:t>
      </w:r>
      <w:r w:rsidRPr="00414F56">
        <w:rPr>
          <w:rFonts w:cstheme="minorHAnsi"/>
        </w:rPr>
        <w:t xml:space="preserve"> dès le vendredi </w:t>
      </w:r>
      <w:r w:rsidR="00E71B8A" w:rsidRPr="00414F56">
        <w:rPr>
          <w:rFonts w:cstheme="minorHAnsi"/>
        </w:rPr>
        <w:t>23 avril</w:t>
      </w:r>
      <w:r w:rsidRPr="00414F56">
        <w:rPr>
          <w:rFonts w:cstheme="minorHAnsi"/>
        </w:rPr>
        <w:t xml:space="preserve">. </w:t>
      </w:r>
      <w:r w:rsidR="00541ED6" w:rsidRPr="00414F56">
        <w:rPr>
          <w:rFonts w:cstheme="minorHAnsi"/>
        </w:rPr>
        <w:t xml:space="preserve">Dans cette </w:t>
      </w:r>
      <w:r w:rsidR="002B4C71" w:rsidRPr="00414F56">
        <w:rPr>
          <w:rFonts w:cstheme="minorHAnsi"/>
        </w:rPr>
        <w:t>exposition</w:t>
      </w:r>
      <w:r w:rsidR="00541ED6" w:rsidRPr="00414F56">
        <w:rPr>
          <w:rFonts w:cstheme="minorHAnsi"/>
        </w:rPr>
        <w:t xml:space="preserve">, </w:t>
      </w:r>
      <w:r w:rsidR="001838DD" w:rsidRPr="00414F56">
        <w:rPr>
          <w:rFonts w:cstheme="minorHAnsi"/>
        </w:rPr>
        <w:t xml:space="preserve">l'artiste </w:t>
      </w:r>
      <w:r w:rsidR="002B4C71" w:rsidRPr="00414F56">
        <w:rPr>
          <w:rFonts w:cstheme="minorHAnsi"/>
        </w:rPr>
        <w:t xml:space="preserve">Danielle Boutin Turgeon présente des estampes qui portent sur </w:t>
      </w:r>
      <w:r w:rsidR="0016628C" w:rsidRPr="00414F56">
        <w:rPr>
          <w:rFonts w:cstheme="minorHAnsi"/>
        </w:rPr>
        <w:t>des rencontres</w:t>
      </w:r>
      <w:r w:rsidR="00E12656" w:rsidRPr="00414F56">
        <w:rPr>
          <w:rFonts w:cstheme="minorHAnsi"/>
        </w:rPr>
        <w:t xml:space="preserve"> </w:t>
      </w:r>
      <w:r w:rsidR="0016628C" w:rsidRPr="00414F56">
        <w:rPr>
          <w:rFonts w:cstheme="minorHAnsi"/>
        </w:rPr>
        <w:t>qu'elle a tenues</w:t>
      </w:r>
      <w:r w:rsidR="00541ED6" w:rsidRPr="00414F56">
        <w:rPr>
          <w:rFonts w:cstheme="minorHAnsi"/>
        </w:rPr>
        <w:t xml:space="preserve"> </w:t>
      </w:r>
      <w:r w:rsidR="00BE14F8" w:rsidRPr="00414F56">
        <w:rPr>
          <w:rFonts w:cstheme="minorHAnsi"/>
        </w:rPr>
        <w:t>dans un lieu peu fréquenté, même mystérieux, celui de l’atelier de l’artiste.</w:t>
      </w:r>
      <w:r w:rsidR="00E12656" w:rsidRPr="00414F56">
        <w:rPr>
          <w:rFonts w:cstheme="minorHAnsi"/>
        </w:rPr>
        <w:t xml:space="preserve"> </w:t>
      </w:r>
    </w:p>
    <w:p w14:paraId="43CC8FAF" w14:textId="0F058650" w:rsidR="00CD2E15" w:rsidRPr="00414F56" w:rsidRDefault="00FA6FAE" w:rsidP="006B6D94">
      <w:pPr>
        <w:pStyle w:val="Citation"/>
        <w:spacing w:after="0"/>
        <w:ind w:left="862" w:right="862"/>
        <w:jc w:val="both"/>
        <w:rPr>
          <w:rFonts w:cstheme="minorHAnsi"/>
        </w:rPr>
      </w:pPr>
      <w:r w:rsidRPr="00414F56">
        <w:rPr>
          <w:rFonts w:cstheme="minorHAnsi"/>
        </w:rPr>
        <w:t>"</w:t>
      </w:r>
      <w:r w:rsidR="00BE14F8" w:rsidRPr="00414F56">
        <w:rPr>
          <w:rFonts w:cstheme="minorHAnsi"/>
        </w:rPr>
        <w:t>Lors de ces heureuses visites, je me sentais privilégiée, je m’imbibais avec jouissance de leur atmosphère pour les recréer en miniature sur papier.</w:t>
      </w:r>
      <w:r w:rsidR="006B6D94">
        <w:rPr>
          <w:rFonts w:cstheme="minorHAnsi"/>
        </w:rPr>
        <w:t>"</w:t>
      </w:r>
      <w:r w:rsidR="00BE14F8" w:rsidRPr="00414F56">
        <w:rPr>
          <w:rFonts w:cstheme="minorHAnsi"/>
        </w:rPr>
        <w:t xml:space="preserve"> </w:t>
      </w:r>
    </w:p>
    <w:p w14:paraId="560ADC18" w14:textId="1820F7BB" w:rsidR="00BE14F8" w:rsidRPr="00414F56" w:rsidRDefault="00CD2E15" w:rsidP="003D36E3">
      <w:pPr>
        <w:pStyle w:val="Citation"/>
        <w:spacing w:before="120"/>
        <w:ind w:left="862" w:right="862"/>
        <w:jc w:val="right"/>
        <w:rPr>
          <w:rFonts w:cstheme="minorHAnsi"/>
        </w:rPr>
      </w:pPr>
      <w:r w:rsidRPr="00414F56">
        <w:rPr>
          <w:rFonts w:cstheme="minorHAnsi"/>
        </w:rPr>
        <w:t>Danielle Boutin Turgeon</w:t>
      </w:r>
      <w:r w:rsidR="00BE14F8" w:rsidRPr="00414F56">
        <w:rPr>
          <w:rFonts w:cstheme="minorHAnsi"/>
        </w:rPr>
        <w:t xml:space="preserve"> </w:t>
      </w:r>
    </w:p>
    <w:p w14:paraId="4C90440F" w14:textId="4ED6C94A" w:rsidR="00D633F1" w:rsidRPr="00414F56" w:rsidRDefault="002D29DC" w:rsidP="006B6D94">
      <w:pPr>
        <w:jc w:val="both"/>
        <w:rPr>
          <w:rFonts w:cstheme="minorHAnsi"/>
        </w:rPr>
      </w:pPr>
      <w:r w:rsidRPr="00414F56">
        <w:rPr>
          <w:rFonts w:cstheme="minorHAnsi"/>
        </w:rPr>
        <w:t>Les images ainsi créées sont complétées par la réponse d</w:t>
      </w:r>
      <w:r w:rsidR="00FA27F1">
        <w:rPr>
          <w:rFonts w:cstheme="minorHAnsi"/>
        </w:rPr>
        <w:t>'</w:t>
      </w:r>
      <w:r w:rsidRPr="00414F56">
        <w:rPr>
          <w:rFonts w:cstheme="minorHAnsi"/>
        </w:rPr>
        <w:t xml:space="preserve">artistes à la question suivante : </w:t>
      </w:r>
      <w:r w:rsidR="00FA27F1">
        <w:rPr>
          <w:rFonts w:cstheme="minorHAnsi"/>
        </w:rPr>
        <w:t>que</w:t>
      </w:r>
      <w:r w:rsidR="00D633F1" w:rsidRPr="00414F56">
        <w:rPr>
          <w:rFonts w:cstheme="minorHAnsi"/>
        </w:rPr>
        <w:t xml:space="preserve"> représente ton atelier pour toi?</w:t>
      </w:r>
    </w:p>
    <w:p w14:paraId="5AD2F7B5" w14:textId="17231C64" w:rsidR="0022218A" w:rsidRPr="00414F56" w:rsidRDefault="00D633F1" w:rsidP="006B6D94">
      <w:pPr>
        <w:jc w:val="both"/>
        <w:rPr>
          <w:rFonts w:cstheme="minorHAnsi"/>
        </w:rPr>
      </w:pPr>
      <w:r w:rsidRPr="00414F56">
        <w:rPr>
          <w:rFonts w:cstheme="minorHAnsi"/>
        </w:rPr>
        <w:t>Danielle Boutin Turgeon a</w:t>
      </w:r>
      <w:r w:rsidR="006B6D94">
        <w:rPr>
          <w:rFonts w:cstheme="minorHAnsi"/>
        </w:rPr>
        <w:t xml:space="preserve"> </w:t>
      </w:r>
      <w:r w:rsidR="00796CAF">
        <w:rPr>
          <w:rFonts w:cstheme="minorHAnsi"/>
        </w:rPr>
        <w:t>profité de ce projet pour</w:t>
      </w:r>
      <w:r w:rsidRPr="00414F56">
        <w:rPr>
          <w:rFonts w:cstheme="minorHAnsi"/>
        </w:rPr>
        <w:t xml:space="preserve"> explor</w:t>
      </w:r>
      <w:r w:rsidR="00796CAF">
        <w:rPr>
          <w:rFonts w:cstheme="minorHAnsi"/>
        </w:rPr>
        <w:t>er</w:t>
      </w:r>
      <w:r w:rsidRPr="00414F56">
        <w:rPr>
          <w:rFonts w:cstheme="minorHAnsi"/>
        </w:rPr>
        <w:t xml:space="preserve"> les ateliers de quatre grands artistes</w:t>
      </w:r>
      <w:r w:rsidR="00A255B4">
        <w:rPr>
          <w:rFonts w:cstheme="minorHAnsi"/>
        </w:rPr>
        <w:t> </w:t>
      </w:r>
      <w:r w:rsidRPr="00414F56">
        <w:rPr>
          <w:rFonts w:cstheme="minorHAnsi"/>
        </w:rPr>
        <w:t xml:space="preserve">: Alfredo Giacometti, Francis Bacon, Marc Séguin et </w:t>
      </w:r>
      <w:proofErr w:type="spellStart"/>
      <w:r w:rsidRPr="00414F56">
        <w:rPr>
          <w:rFonts w:cstheme="minorHAnsi"/>
        </w:rPr>
        <w:t>Corno</w:t>
      </w:r>
      <w:proofErr w:type="spellEnd"/>
      <w:r w:rsidRPr="00414F56">
        <w:rPr>
          <w:rFonts w:cstheme="minorHAnsi"/>
        </w:rPr>
        <w:t>. En chemin, elle a inséré une réflexion sur son lieu de travail: l’Atelier 3D. De cette quête, un livre d’artiste est né : L’ATELIER</w:t>
      </w:r>
      <w:r w:rsidR="0022218A" w:rsidRPr="00414F56">
        <w:rPr>
          <w:rFonts w:cstheme="minorHAnsi"/>
        </w:rPr>
        <w:t>.</w:t>
      </w:r>
    </w:p>
    <w:p w14:paraId="55D500BB" w14:textId="67DB5540" w:rsidR="00C8269D" w:rsidRDefault="008D14C9" w:rsidP="006B6D94">
      <w:pPr>
        <w:jc w:val="both"/>
        <w:rPr>
          <w:rFonts w:cstheme="minorHAnsi"/>
        </w:rPr>
      </w:pPr>
      <w:r w:rsidRPr="00414F56">
        <w:rPr>
          <w:rFonts w:cstheme="minorHAnsi"/>
        </w:rPr>
        <w:t>Danielle Boutin Turgeon, originaire de Val d’Or, a reçu sa formation en arts visuels à l’Université du Québec en Abitibi-Témiscami</w:t>
      </w:r>
      <w:r w:rsidR="00306686">
        <w:rPr>
          <w:rFonts w:cstheme="minorHAnsi"/>
        </w:rPr>
        <w:t>n</w:t>
      </w:r>
      <w:r w:rsidRPr="00414F56">
        <w:rPr>
          <w:rFonts w:cstheme="minorHAnsi"/>
        </w:rPr>
        <w:t xml:space="preserve">gue. Elle est artiste-membre de l’Atelier les Mille feuilles. </w:t>
      </w:r>
      <w:r w:rsidR="00306686">
        <w:rPr>
          <w:rFonts w:cstheme="minorHAnsi"/>
        </w:rPr>
        <w:t xml:space="preserve">Elle </w:t>
      </w:r>
      <w:r w:rsidRPr="00414F56">
        <w:rPr>
          <w:rFonts w:cstheme="minorHAnsi"/>
        </w:rPr>
        <w:t>a réalisé de nombreuses expositions individuelles et collectives. Danielle Boutin Turgeon explore le monde et fait appel à la perception et à la mémoire de gens qu’elle re</w:t>
      </w:r>
      <w:r w:rsidR="00423078" w:rsidRPr="00414F56">
        <w:rPr>
          <w:rFonts w:cstheme="minorHAnsi"/>
        </w:rPr>
        <w:t>n</w:t>
      </w:r>
      <w:r w:rsidRPr="00414F56">
        <w:rPr>
          <w:rFonts w:cstheme="minorHAnsi"/>
        </w:rPr>
        <w:t>contre. En ajout à sa technique de collage et de peinture en aplat, sa production en estampe est épurée, contemporaine, révélant</w:t>
      </w:r>
      <w:r w:rsidR="00155C20">
        <w:rPr>
          <w:rFonts w:cstheme="minorHAnsi"/>
        </w:rPr>
        <w:t>,</w:t>
      </w:r>
      <w:r w:rsidRPr="00414F56">
        <w:rPr>
          <w:rFonts w:cstheme="minorHAnsi"/>
        </w:rPr>
        <w:t xml:space="preserve"> en plus de sa grande maîtrise technique, un sentiment de liberté</w:t>
      </w:r>
      <w:r w:rsidR="00423078" w:rsidRPr="00414F56">
        <w:rPr>
          <w:rFonts w:cstheme="minorHAnsi"/>
        </w:rPr>
        <w:t>.</w:t>
      </w:r>
    </w:p>
    <w:p w14:paraId="511DF23C" w14:textId="770A49D9" w:rsidR="00E74562" w:rsidRPr="002A7507" w:rsidRDefault="002A7507" w:rsidP="00EA18F0">
      <w:pPr>
        <w:pStyle w:val="Sansinterligne"/>
        <w:spacing w:before="360"/>
        <w:jc w:val="center"/>
        <w:rPr>
          <w:b/>
          <w:bCs/>
        </w:rPr>
      </w:pPr>
      <w:r w:rsidRPr="002A7507">
        <w:rPr>
          <w:b/>
          <w:bCs/>
        </w:rPr>
        <w:t>Visites</w:t>
      </w:r>
      <w:r>
        <w:t xml:space="preserve"> </w:t>
      </w:r>
      <w:r w:rsidR="0056761D" w:rsidRPr="002A7507">
        <w:rPr>
          <w:b/>
          <w:bCs/>
        </w:rPr>
        <w:t>sur rendez-vous,</w:t>
      </w:r>
      <w:r w:rsidR="00E74562" w:rsidRPr="002A7507">
        <w:rPr>
          <w:b/>
          <w:bCs/>
        </w:rPr>
        <w:t xml:space="preserve"> le</w:t>
      </w:r>
      <w:r w:rsidR="003A73AC" w:rsidRPr="002A7507">
        <w:rPr>
          <w:b/>
          <w:bCs/>
        </w:rPr>
        <w:t>s 23-</w:t>
      </w:r>
      <w:r w:rsidR="00E74562" w:rsidRPr="002A7507">
        <w:rPr>
          <w:b/>
          <w:bCs/>
        </w:rPr>
        <w:t>24 avril</w:t>
      </w:r>
      <w:r w:rsidR="003A73AC" w:rsidRPr="002A7507">
        <w:rPr>
          <w:b/>
          <w:bCs/>
        </w:rPr>
        <w:t>, 8 et 15 mai</w:t>
      </w:r>
      <w:r w:rsidR="00E74562" w:rsidRPr="002A7507">
        <w:rPr>
          <w:b/>
          <w:bCs/>
        </w:rPr>
        <w:t xml:space="preserve"> 2021</w:t>
      </w:r>
      <w:r w:rsidR="00BC489F" w:rsidRPr="002A7507">
        <w:rPr>
          <w:b/>
          <w:bCs/>
        </w:rPr>
        <w:t xml:space="preserve"> en apr</w:t>
      </w:r>
      <w:r w:rsidR="001C60BD" w:rsidRPr="002A7507">
        <w:rPr>
          <w:b/>
          <w:bCs/>
        </w:rPr>
        <w:t>ès</w:t>
      </w:r>
      <w:r w:rsidR="00BC489F" w:rsidRPr="002A7507">
        <w:rPr>
          <w:b/>
          <w:bCs/>
        </w:rPr>
        <w:t>-midi</w:t>
      </w:r>
    </w:p>
    <w:p w14:paraId="7DF6A83F" w14:textId="6927D476" w:rsidR="002A7507" w:rsidRDefault="002A7507" w:rsidP="002A7507">
      <w:pPr>
        <w:pStyle w:val="Sansinterligne"/>
        <w:jc w:val="center"/>
        <w:rPr>
          <w:b/>
          <w:bCs/>
        </w:rPr>
      </w:pPr>
      <w:r w:rsidRPr="002A7507">
        <w:rPr>
          <w:b/>
          <w:bCs/>
        </w:rPr>
        <w:t>L'artiste sera présente pour vous rencontrer</w:t>
      </w:r>
    </w:p>
    <w:p w14:paraId="64EAC8B7" w14:textId="7BA39685" w:rsidR="004F510E" w:rsidRPr="006A7E00" w:rsidRDefault="00E32D0F" w:rsidP="004F510E">
      <w:pPr>
        <w:spacing w:after="0"/>
        <w:jc w:val="center"/>
        <w:rPr>
          <w:rFonts w:cstheme="minorHAnsi"/>
        </w:rPr>
      </w:pPr>
      <w:r w:rsidRPr="006A7E00">
        <w:rPr>
          <w:rFonts w:cstheme="minorHAnsi"/>
        </w:rPr>
        <w:t xml:space="preserve">Pour prendre rendez-vous : </w:t>
      </w:r>
      <w:r w:rsidR="00A65376" w:rsidRPr="006A7E00">
        <w:rPr>
          <w:rFonts w:cstheme="minorHAnsi"/>
        </w:rPr>
        <w:t xml:space="preserve">819 860-1810 </w:t>
      </w:r>
      <w:r w:rsidR="004F510E" w:rsidRPr="006A7E00">
        <w:rPr>
          <w:rFonts w:cstheme="minorHAnsi"/>
        </w:rPr>
        <w:t>ou dbturgeon@outlook.com</w:t>
      </w:r>
    </w:p>
    <w:p w14:paraId="388845C6" w14:textId="53912617" w:rsidR="001838DD" w:rsidRPr="00414F56" w:rsidRDefault="00B379AC" w:rsidP="004F510E">
      <w:pPr>
        <w:pStyle w:val="Sansinterligne"/>
        <w:jc w:val="center"/>
        <w:rPr>
          <w:rFonts w:cstheme="minorHAnsi"/>
          <w:color w:val="000000" w:themeColor="text1"/>
        </w:rPr>
      </w:pPr>
      <w:r w:rsidRPr="00414F56">
        <w:rPr>
          <w:rFonts w:cstheme="minorHAnsi"/>
          <w:color w:val="000000" w:themeColor="text1"/>
        </w:rPr>
        <w:t>Entrée gratuite, port du masque et respect des codes sanitaires dus à la pandémie.</w:t>
      </w:r>
      <w:bookmarkStart w:id="0" w:name="_gjdgxs" w:colFirst="0" w:colLast="0"/>
      <w:bookmarkEnd w:id="0"/>
    </w:p>
    <w:p w14:paraId="3D1CEB6F" w14:textId="4A2E7E67" w:rsidR="00B379AC" w:rsidRPr="00DD05C8" w:rsidRDefault="00B379AC" w:rsidP="00155C20">
      <w:pPr>
        <w:spacing w:before="220"/>
        <w:jc w:val="center"/>
        <w:rPr>
          <w:rFonts w:ascii="Avenir" w:eastAsia="Avenir" w:hAnsi="Avenir" w:cs="Avenir"/>
          <w:sz w:val="18"/>
          <w:szCs w:val="18"/>
        </w:rPr>
      </w:pPr>
      <w:r w:rsidRPr="00DD05C8">
        <w:rPr>
          <w:rFonts w:ascii="Avenir" w:eastAsia="Avenir" w:hAnsi="Avenir" w:cs="Avenir"/>
          <w:sz w:val="18"/>
          <w:szCs w:val="18"/>
        </w:rPr>
        <w:t xml:space="preserve">L’Atelier les </w:t>
      </w:r>
      <w:r w:rsidRPr="00BA7E83">
        <w:rPr>
          <w:rFonts w:ascii="Avenir" w:eastAsia="Avenir" w:hAnsi="Avenir" w:cs="Avenir"/>
          <w:sz w:val="18"/>
          <w:szCs w:val="18"/>
        </w:rPr>
        <w:t>mi</w:t>
      </w:r>
      <w:r w:rsidRPr="00DD05C8">
        <w:rPr>
          <w:rFonts w:ascii="Avenir" w:eastAsia="Avenir" w:hAnsi="Avenir" w:cs="Avenir"/>
          <w:sz w:val="18"/>
          <w:szCs w:val="18"/>
        </w:rPr>
        <w:t>lle feuilles est un centre d’art imprimé et reçoit l’aide de la Ville de Rouyn-Noranda par son programme</w:t>
      </w:r>
      <w:r w:rsidR="001838DD">
        <w:rPr>
          <w:rFonts w:ascii="Avenir" w:eastAsia="Avenir" w:hAnsi="Avenir" w:cs="Avenir"/>
          <w:sz w:val="18"/>
          <w:szCs w:val="18"/>
        </w:rPr>
        <w:t xml:space="preserve"> </w:t>
      </w:r>
      <w:r w:rsidRPr="00DD05C8">
        <w:rPr>
          <w:rFonts w:ascii="Avenir" w:eastAsia="Avenir" w:hAnsi="Avenir" w:cs="Avenir"/>
          <w:sz w:val="18"/>
          <w:szCs w:val="18"/>
        </w:rPr>
        <w:t>de « Soutien à la création, production et diffusion culturelles et artistiques », de même que de la Fontaine des Arts.</w:t>
      </w:r>
    </w:p>
    <w:p w14:paraId="1980E761" w14:textId="77777777" w:rsidR="00B379AC" w:rsidRPr="00DD05C8" w:rsidRDefault="00B379AC" w:rsidP="00B379AC">
      <w:pPr>
        <w:jc w:val="center"/>
        <w:rPr>
          <w:rFonts w:ascii="Avenir" w:eastAsia="Avenir" w:hAnsi="Avenir" w:cs="Avenir"/>
          <w:sz w:val="20"/>
          <w:szCs w:val="20"/>
        </w:rPr>
      </w:pPr>
    </w:p>
    <w:p w14:paraId="013936DB" w14:textId="77777777" w:rsidR="00B379AC" w:rsidRDefault="00B379AC" w:rsidP="00B379AC">
      <w:pPr>
        <w:jc w:val="center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-30-</w:t>
      </w:r>
    </w:p>
    <w:p w14:paraId="73073D79" w14:textId="48035615" w:rsidR="00B379AC" w:rsidRDefault="00B379AC" w:rsidP="00DF459E">
      <w:r w:rsidRPr="00DD05C8">
        <w:rPr>
          <w:rFonts w:ascii="Avenir" w:eastAsia="Avenir" w:hAnsi="Avenir" w:cs="Avenir"/>
          <w:sz w:val="20"/>
          <w:szCs w:val="20"/>
        </w:rPr>
        <w:t xml:space="preserve">Sources et demande de renseignements : Brigitte Gagnon, présidente </w:t>
      </w:r>
      <w:r w:rsidR="001838DD">
        <w:rPr>
          <w:rFonts w:ascii="Avenir" w:eastAsia="Avenir" w:hAnsi="Avenir" w:cs="Avenir"/>
          <w:sz w:val="20"/>
          <w:szCs w:val="20"/>
        </w:rPr>
        <w:t>(</w:t>
      </w:r>
      <w:r w:rsidRPr="00DD05C8">
        <w:rPr>
          <w:rFonts w:ascii="Avenir" w:eastAsia="Avenir" w:hAnsi="Avenir" w:cs="Avenir"/>
          <w:sz w:val="20"/>
          <w:szCs w:val="20"/>
        </w:rPr>
        <w:t>819</w:t>
      </w:r>
      <w:r w:rsidR="001838DD">
        <w:rPr>
          <w:rFonts w:ascii="Avenir" w:eastAsia="Avenir" w:hAnsi="Avenir" w:cs="Avenir"/>
          <w:sz w:val="20"/>
          <w:szCs w:val="20"/>
        </w:rPr>
        <w:t>)</w:t>
      </w:r>
      <w:r w:rsidRPr="00DD05C8">
        <w:rPr>
          <w:rFonts w:ascii="Avenir" w:eastAsia="Avenir" w:hAnsi="Avenir" w:cs="Avenir"/>
          <w:sz w:val="20"/>
          <w:szCs w:val="20"/>
        </w:rPr>
        <w:t xml:space="preserve"> 880-0055 ou </w:t>
      </w:r>
      <w:r w:rsidR="001838DD">
        <w:rPr>
          <w:rFonts w:ascii="Avenir" w:eastAsia="Avenir" w:hAnsi="Avenir" w:cs="Avenir"/>
          <w:sz w:val="20"/>
          <w:szCs w:val="20"/>
        </w:rPr>
        <w:t>(</w:t>
      </w:r>
      <w:r w:rsidRPr="00DD05C8">
        <w:rPr>
          <w:rFonts w:ascii="Avenir" w:eastAsia="Avenir" w:hAnsi="Avenir" w:cs="Avenir"/>
          <w:sz w:val="20"/>
          <w:szCs w:val="20"/>
        </w:rPr>
        <w:t>819</w:t>
      </w:r>
      <w:r w:rsidR="001838DD">
        <w:rPr>
          <w:rFonts w:ascii="Avenir" w:eastAsia="Avenir" w:hAnsi="Avenir" w:cs="Avenir"/>
          <w:sz w:val="20"/>
          <w:szCs w:val="20"/>
        </w:rPr>
        <w:t>)</w:t>
      </w:r>
      <w:r w:rsidRPr="00DD05C8">
        <w:rPr>
          <w:rFonts w:ascii="Avenir" w:eastAsia="Avenir" w:hAnsi="Avenir" w:cs="Avenir"/>
          <w:sz w:val="20"/>
          <w:szCs w:val="20"/>
        </w:rPr>
        <w:t> 764-5555 poste 5, lesmillefeuilles1982@gmail.com</w:t>
      </w:r>
    </w:p>
    <w:sectPr w:rsidR="00B379A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67B40" w14:textId="77777777" w:rsidR="00F913CF" w:rsidRDefault="00F913CF" w:rsidP="000C0567">
      <w:pPr>
        <w:spacing w:after="0" w:line="240" w:lineRule="auto"/>
      </w:pPr>
      <w:r>
        <w:separator/>
      </w:r>
    </w:p>
  </w:endnote>
  <w:endnote w:type="continuationSeparator" w:id="0">
    <w:p w14:paraId="326BAF27" w14:textId="77777777" w:rsidR="00F913CF" w:rsidRDefault="00F913CF" w:rsidP="000C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C4831" w14:textId="77777777" w:rsidR="00F913CF" w:rsidRDefault="00F913CF" w:rsidP="000C0567">
      <w:pPr>
        <w:spacing w:after="0" w:line="240" w:lineRule="auto"/>
      </w:pPr>
      <w:r>
        <w:separator/>
      </w:r>
    </w:p>
  </w:footnote>
  <w:footnote w:type="continuationSeparator" w:id="0">
    <w:p w14:paraId="036F4C3F" w14:textId="77777777" w:rsidR="00F913CF" w:rsidRDefault="00F913CF" w:rsidP="000C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5DFF" w14:textId="0DCC74AA" w:rsidR="000C0567" w:rsidRDefault="000C0567">
    <w:pPr>
      <w:pStyle w:val="En-tte"/>
    </w:pPr>
  </w:p>
  <w:p w14:paraId="0D8D863D" w14:textId="35941A94" w:rsidR="000C0567" w:rsidRDefault="000C05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9E"/>
    <w:rsid w:val="00022EB0"/>
    <w:rsid w:val="00094D65"/>
    <w:rsid w:val="000A6BFF"/>
    <w:rsid w:val="000C0567"/>
    <w:rsid w:val="00101810"/>
    <w:rsid w:val="00155C20"/>
    <w:rsid w:val="0016628C"/>
    <w:rsid w:val="001838DD"/>
    <w:rsid w:val="001C60BD"/>
    <w:rsid w:val="001D76AC"/>
    <w:rsid w:val="0022218A"/>
    <w:rsid w:val="00252D6E"/>
    <w:rsid w:val="00297C35"/>
    <w:rsid w:val="002A7507"/>
    <w:rsid w:val="002B4C71"/>
    <w:rsid w:val="002D29DC"/>
    <w:rsid w:val="0030161E"/>
    <w:rsid w:val="00306686"/>
    <w:rsid w:val="00380853"/>
    <w:rsid w:val="003A73AC"/>
    <w:rsid w:val="003C2B8D"/>
    <w:rsid w:val="003D36E3"/>
    <w:rsid w:val="00411138"/>
    <w:rsid w:val="00414F56"/>
    <w:rsid w:val="00423078"/>
    <w:rsid w:val="0043472A"/>
    <w:rsid w:val="004418DD"/>
    <w:rsid w:val="00470181"/>
    <w:rsid w:val="004F510E"/>
    <w:rsid w:val="00541ED6"/>
    <w:rsid w:val="005469D0"/>
    <w:rsid w:val="0056761D"/>
    <w:rsid w:val="0067044D"/>
    <w:rsid w:val="006A7E00"/>
    <w:rsid w:val="006B6D94"/>
    <w:rsid w:val="00796CAF"/>
    <w:rsid w:val="007C52A0"/>
    <w:rsid w:val="008321BD"/>
    <w:rsid w:val="008C582B"/>
    <w:rsid w:val="008D14C9"/>
    <w:rsid w:val="0092058A"/>
    <w:rsid w:val="00970AC7"/>
    <w:rsid w:val="00A255B4"/>
    <w:rsid w:val="00A65376"/>
    <w:rsid w:val="00AF1199"/>
    <w:rsid w:val="00AF5543"/>
    <w:rsid w:val="00B23500"/>
    <w:rsid w:val="00B30EEA"/>
    <w:rsid w:val="00B37455"/>
    <w:rsid w:val="00B379AC"/>
    <w:rsid w:val="00B8645B"/>
    <w:rsid w:val="00B94EBB"/>
    <w:rsid w:val="00BC489F"/>
    <w:rsid w:val="00BE14F8"/>
    <w:rsid w:val="00C158C4"/>
    <w:rsid w:val="00C20CB7"/>
    <w:rsid w:val="00C8269D"/>
    <w:rsid w:val="00C928B8"/>
    <w:rsid w:val="00CA3FF7"/>
    <w:rsid w:val="00CC261B"/>
    <w:rsid w:val="00CC3627"/>
    <w:rsid w:val="00CC3D8C"/>
    <w:rsid w:val="00CD2E15"/>
    <w:rsid w:val="00D44E7A"/>
    <w:rsid w:val="00D633F1"/>
    <w:rsid w:val="00D63B3C"/>
    <w:rsid w:val="00D77A66"/>
    <w:rsid w:val="00DC3B3E"/>
    <w:rsid w:val="00DC3E6A"/>
    <w:rsid w:val="00DD5CDB"/>
    <w:rsid w:val="00DF459E"/>
    <w:rsid w:val="00E12656"/>
    <w:rsid w:val="00E32D0F"/>
    <w:rsid w:val="00E51F4D"/>
    <w:rsid w:val="00E576E2"/>
    <w:rsid w:val="00E62BA2"/>
    <w:rsid w:val="00E71B8A"/>
    <w:rsid w:val="00E74562"/>
    <w:rsid w:val="00EA18F0"/>
    <w:rsid w:val="00F06B5F"/>
    <w:rsid w:val="00F521B6"/>
    <w:rsid w:val="00F85989"/>
    <w:rsid w:val="00F913CF"/>
    <w:rsid w:val="00F9561D"/>
    <w:rsid w:val="00FA27F1"/>
    <w:rsid w:val="00FA6FAE"/>
    <w:rsid w:val="00FB3BDE"/>
    <w:rsid w:val="00FC6CF1"/>
    <w:rsid w:val="00FD5687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C6BF"/>
  <w15:chartTrackingRefBased/>
  <w15:docId w15:val="{7E187FE9-094B-4287-89BD-893BF335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9AC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1838D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8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38D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C05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567"/>
  </w:style>
  <w:style w:type="paragraph" w:styleId="Pieddepage">
    <w:name w:val="footer"/>
    <w:basedOn w:val="Normal"/>
    <w:link w:val="PieddepageCar"/>
    <w:uiPriority w:val="99"/>
    <w:unhideWhenUsed/>
    <w:rsid w:val="000C05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567"/>
  </w:style>
  <w:style w:type="table" w:styleId="Grilledutableau">
    <w:name w:val="Table Grid"/>
    <w:basedOn w:val="TableauNormal"/>
    <w:uiPriority w:val="39"/>
    <w:rsid w:val="000C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CD2E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D2E1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lafortune</dc:creator>
  <cp:keywords/>
  <dc:description/>
  <cp:lastModifiedBy>violaine lafortune</cp:lastModifiedBy>
  <cp:revision>15</cp:revision>
  <dcterms:created xsi:type="dcterms:W3CDTF">2021-04-15T13:05:00Z</dcterms:created>
  <dcterms:modified xsi:type="dcterms:W3CDTF">2021-04-15T16:40:00Z</dcterms:modified>
</cp:coreProperties>
</file>