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61" w:rsidRPr="00DF7C66" w:rsidRDefault="008E3161" w:rsidP="00C70020">
      <w:pPr>
        <w:spacing w:after="0" w:line="240" w:lineRule="auto"/>
        <w:jc w:val="right"/>
        <w:rPr>
          <w:rFonts w:asciiTheme="minorHAnsi" w:hAnsiTheme="minorHAnsi"/>
          <w:b/>
          <w:sz w:val="20"/>
          <w:szCs w:val="20"/>
        </w:rPr>
      </w:pPr>
      <w:r w:rsidRPr="00DF7C66">
        <w:rPr>
          <w:rFonts w:asciiTheme="minorHAnsi" w:hAnsiTheme="minorHAnsi"/>
          <w:b/>
          <w:sz w:val="20"/>
          <w:szCs w:val="20"/>
        </w:rPr>
        <w:t>Communiqué</w:t>
      </w:r>
      <w:r w:rsidR="009C182B" w:rsidRPr="00DF7C66">
        <w:rPr>
          <w:rFonts w:asciiTheme="minorHAnsi" w:hAnsiTheme="minorHAnsi"/>
          <w:b/>
          <w:sz w:val="20"/>
          <w:szCs w:val="20"/>
        </w:rPr>
        <w:t xml:space="preserve"> - </w:t>
      </w:r>
      <w:r w:rsidRPr="00DF7C66">
        <w:rPr>
          <w:rFonts w:asciiTheme="minorHAnsi" w:hAnsiTheme="minorHAnsi"/>
          <w:b/>
          <w:sz w:val="20"/>
          <w:szCs w:val="20"/>
        </w:rPr>
        <w:t>Pour diffusion immédiate</w:t>
      </w:r>
    </w:p>
    <w:p w:rsidR="00517210" w:rsidRPr="00DF7C66" w:rsidRDefault="00517210" w:rsidP="00DB30D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3C71D5" w:rsidRPr="003C71D5" w:rsidRDefault="003C71D5" w:rsidP="003C71D5">
      <w:pPr>
        <w:pStyle w:val="style139"/>
        <w:shd w:val="clear" w:color="auto" w:fill="FFFFFF"/>
        <w:spacing w:after="0" w:line="280" w:lineRule="atLeast"/>
        <w:jc w:val="both"/>
        <w:textAlignment w:val="baseline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C'est vendredi 10 juin, lors d'un vernissage 5 à 7, que s'ouvriront les deux expositions  d'été du Centre d'exposition de Rouyn-Noranda : Acquisitions récentes. 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Oeuvres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québécoises et FAR - La Foire d'art de 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Rouyn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. </w:t>
      </w:r>
    </w:p>
    <w:p w:rsidR="003C71D5" w:rsidRPr="003C71D5" w:rsidRDefault="003C71D5" w:rsidP="003C71D5">
      <w:pPr>
        <w:pStyle w:val="style139"/>
        <w:shd w:val="clear" w:color="auto" w:fill="FFFFFF"/>
        <w:spacing w:after="0" w:line="280" w:lineRule="atLeast"/>
        <w:jc w:val="both"/>
        <w:textAlignment w:val="baseline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LA PLUS NORDIQUE DES FOIRES du 10 juin au 5 septembre</w:t>
      </w:r>
    </w:p>
    <w:p w:rsidR="003C71D5" w:rsidRPr="003C71D5" w:rsidRDefault="003C71D5" w:rsidP="003C71D5">
      <w:pPr>
        <w:pStyle w:val="style139"/>
        <w:shd w:val="clear" w:color="auto" w:fill="FFFFFF"/>
        <w:spacing w:after="0" w:line="280" w:lineRule="atLeast"/>
        <w:jc w:val="both"/>
        <w:textAlignment w:val="baseline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FAR - La Foire d'art de 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Rouyn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, la plus nordique des foires d'art au Québec, s'installe à demeure du 10 juin au 5 septembre 2016. Une trentaine d'artistes du Témiscamingue, de l'Abitibi, de Chaudière-Appalaches, de l'Estrie, de Montréal et Buenos Aires sont présentés. Collectionneurs et amateurs d'art, venez admirer et acheter sur le champ!  Plaisir pour les yeux, plaisir d'acquérir.</w:t>
      </w:r>
    </w:p>
    <w:p w:rsidR="003C71D5" w:rsidRPr="003C71D5" w:rsidRDefault="003C71D5" w:rsidP="003C71D5">
      <w:pPr>
        <w:pStyle w:val="style139"/>
        <w:shd w:val="clear" w:color="auto" w:fill="FFFFFF"/>
        <w:spacing w:after="0" w:line="280" w:lineRule="atLeast"/>
        <w:jc w:val="both"/>
        <w:textAlignment w:val="baseline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Diane Auger, Émilie B. Côté, Martin Beauregard, Karine 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Berthiaume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, Andréane Boulanger, Luc Boyer, Christine 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Brézina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, Jean-Michel 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Correia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, Martine 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Cournoyer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, Madeline 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Deriaz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, Véronique Doucet, André Gagnon, Dominique Gagnon, Gaétane Godbout, Marc-Olivier Hamelin, Carole 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Héroux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, Céline J. Dallaire, Zoé Julien-Tessier, Pier-Antoine Lacombe, Édith Laperrière, Christian Leduc, Julie Mercier, Louisa Nicol, Ariane Ouellet, Christian Paquette, La Passerelle Culturelle, Francesca 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Penserini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, Virginia 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Pésémapéo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-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Bordeleau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, Joanne 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Poitras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, Carole-Yvonne Richard, Marc-André Roy, Maria 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SantaCecilia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, Martine Savard, Anne Théberge, Brigitte 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Toutant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, Lucie Tremblay, Gabriel 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Viera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, Joan 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Zageris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.</w:t>
      </w:r>
    </w:p>
    <w:p w:rsidR="003C71D5" w:rsidRPr="003C71D5" w:rsidRDefault="003C71D5" w:rsidP="003C71D5">
      <w:pPr>
        <w:pStyle w:val="style139"/>
        <w:shd w:val="clear" w:color="auto" w:fill="FFFFFF"/>
        <w:spacing w:after="0" w:line="280" w:lineRule="atLeast"/>
        <w:jc w:val="both"/>
        <w:textAlignment w:val="baseline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ACQUISTIONS RÉCENTES. OEUVRES QUÉBÉCOISES du 10 juin au 18 septembre</w:t>
      </w:r>
    </w:p>
    <w:p w:rsidR="003C71D5" w:rsidRPr="003C71D5" w:rsidRDefault="003C71D5" w:rsidP="003C71D5">
      <w:pPr>
        <w:pStyle w:val="style139"/>
        <w:shd w:val="clear" w:color="auto" w:fill="FFFFFF"/>
        <w:spacing w:after="0" w:line="280" w:lineRule="atLeast"/>
        <w:jc w:val="both"/>
        <w:textAlignment w:val="baseline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En 2015, le Centre d'exposition de Rouyn-Noranda et sa Fondation ont acquis plus de 250 œuvres. Deux dons d'artistes actuels, Francesca 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Penserini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(Montréal) et Geneviève et Matthieu (Rouyn-Noranda) s'ajoutent à la collection contemporaine qui compte 200 œuvres. Sous l'impulsion de M. Guy Gagnon originaire de Parent, de sa compagne Huguette Leblanc-Gagnon et de son cercle de collectionneurs, notre collection s'est également ouverte à un nouveau champ de collectionnement : des œuvres québécoises d'importance dans l'histoire de l'art au Québec. Nous y retrouvons des gravures de Stanley Lewis, René Derouin, Janine Leroux-Guillaume, Hugues de Jouvancourt, Marcel Bellerive, Fernand Toupin, Paul-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Vanier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Beaulieu et des sculptures de Louis-Philippe Hébert, Marc-Aurèle de Foy 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Suzor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-Côté et Alfred 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Laliberté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.</w:t>
      </w:r>
    </w:p>
    <w:p w:rsidR="004541F8" w:rsidRDefault="003C71D5" w:rsidP="003C71D5">
      <w:pPr>
        <w:pStyle w:val="style139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Par cette exposition, nous exprimons nos plus chaleureux remerciements aux donateurs : François Beauchamp, Carlos 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Carreira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, Sylvia 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Cleman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, François Constantin, Michel Constantin, Guy Gagnon, Lise Gagnon-Charron, Huguette Leblanc-Gagnon, Francesca </w:t>
      </w:r>
      <w:proofErr w:type="spellStart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Penserini</w:t>
      </w:r>
      <w:proofErr w:type="spellEnd"/>
      <w:r w:rsidRPr="003C71D5">
        <w:rPr>
          <w:rFonts w:asciiTheme="minorHAnsi" w:eastAsia="Calibri" w:hAnsiTheme="minorHAnsi"/>
          <w:b/>
          <w:sz w:val="20"/>
          <w:szCs w:val="20"/>
          <w:lang w:eastAsia="en-US"/>
        </w:rPr>
        <w:t>, Geneviève et Matthieu.</w:t>
      </w:r>
    </w:p>
    <w:p w:rsidR="004541F8" w:rsidRPr="00DF7C66" w:rsidRDefault="004541F8" w:rsidP="0032050C">
      <w:pPr>
        <w:pStyle w:val="style139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392C73" w:rsidRPr="00DF7C66" w:rsidRDefault="00392C73" w:rsidP="00CE1F07">
      <w:pPr>
        <w:pStyle w:val="Corpsdetexte"/>
        <w:numPr>
          <w:ilvl w:val="0"/>
          <w:numId w:val="7"/>
        </w:numPr>
        <w:spacing w:after="0" w:line="240" w:lineRule="auto"/>
        <w:ind w:left="0"/>
        <w:jc w:val="center"/>
        <w:rPr>
          <w:rFonts w:asciiTheme="minorHAnsi" w:hAnsiTheme="minorHAnsi" w:cs="Calibri"/>
        </w:rPr>
      </w:pPr>
      <w:r w:rsidRPr="00DF7C66">
        <w:rPr>
          <w:rFonts w:asciiTheme="minorHAnsi" w:hAnsiTheme="minorHAnsi" w:cs="Calibri"/>
        </w:rPr>
        <w:t>30   -</w:t>
      </w:r>
    </w:p>
    <w:p w:rsidR="00392C73" w:rsidRDefault="004541F8" w:rsidP="00DB30DA">
      <w:pPr>
        <w:pStyle w:val="Corpsdetexte"/>
        <w:spacing w:after="0" w:line="240" w:lineRule="auto"/>
        <w:ind w:left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Les artistes seront disponibles pour des entrevues.</w:t>
      </w:r>
    </w:p>
    <w:p w:rsidR="004541F8" w:rsidRPr="00DF7C66" w:rsidRDefault="004541F8" w:rsidP="00DB30DA">
      <w:pPr>
        <w:pStyle w:val="Corpsdetexte"/>
        <w:spacing w:after="0" w:line="240" w:lineRule="auto"/>
        <w:ind w:left="0"/>
        <w:rPr>
          <w:rFonts w:asciiTheme="minorHAnsi" w:hAnsiTheme="minorHAnsi" w:cs="Calibri"/>
        </w:rPr>
      </w:pPr>
    </w:p>
    <w:p w:rsidR="00517210" w:rsidRPr="00DF7C66" w:rsidRDefault="00517210" w:rsidP="00DB30DA">
      <w:pPr>
        <w:pStyle w:val="Corpsdetexte"/>
        <w:spacing w:after="0" w:line="240" w:lineRule="auto"/>
        <w:ind w:left="0"/>
        <w:rPr>
          <w:rFonts w:asciiTheme="minorHAnsi" w:hAnsiTheme="minorHAnsi" w:cs="Calibri"/>
        </w:rPr>
      </w:pPr>
      <w:r w:rsidRPr="00DF7C66">
        <w:rPr>
          <w:rFonts w:asciiTheme="minorHAnsi" w:hAnsiTheme="minorHAnsi" w:cs="Calibri"/>
        </w:rPr>
        <w:t xml:space="preserve">Pour renseignements supplémentaires : </w:t>
      </w:r>
    </w:p>
    <w:p w:rsidR="006C0BB6" w:rsidRPr="00DF7C66" w:rsidRDefault="006C0BB6" w:rsidP="00CE1F07">
      <w:pPr>
        <w:pStyle w:val="Corpsdetexte"/>
        <w:spacing w:after="0" w:line="240" w:lineRule="auto"/>
        <w:ind w:left="0" w:firstLine="708"/>
        <w:rPr>
          <w:rFonts w:asciiTheme="minorHAnsi" w:hAnsiTheme="minorHAnsi" w:cs="Calibri"/>
        </w:rPr>
      </w:pPr>
      <w:r w:rsidRPr="00DF7C66">
        <w:rPr>
          <w:rFonts w:asciiTheme="minorHAnsi" w:hAnsiTheme="minorHAnsi" w:cs="Calibri"/>
        </w:rPr>
        <w:t xml:space="preserve">Jean-Jacques Lachapelle, directeur </w:t>
      </w:r>
    </w:p>
    <w:p w:rsidR="00C04DF7" w:rsidRPr="00DF7C66" w:rsidRDefault="006C0BB6" w:rsidP="00CE1F07">
      <w:pPr>
        <w:pStyle w:val="Corpsdetexte"/>
        <w:spacing w:after="0" w:line="240" w:lineRule="auto"/>
        <w:ind w:left="0" w:firstLine="708"/>
        <w:rPr>
          <w:rFonts w:asciiTheme="minorHAnsi" w:hAnsiTheme="minorHAnsi" w:cs="Calibri"/>
        </w:rPr>
      </w:pPr>
      <w:r w:rsidRPr="00DF7C66">
        <w:rPr>
          <w:rFonts w:asciiTheme="minorHAnsi" w:hAnsiTheme="minorHAnsi" w:cs="Calibri"/>
        </w:rPr>
        <w:t>Bureau : 819-762-6600 / Cellulaire : 819-629-9026</w:t>
      </w:r>
    </w:p>
    <w:sectPr w:rsidR="00C04DF7" w:rsidRPr="00DF7C66" w:rsidSect="00CE1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50" w:right="1797" w:bottom="156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F8" w:rsidRDefault="004541F8" w:rsidP="00903FE2">
      <w:pPr>
        <w:spacing w:after="0" w:line="240" w:lineRule="auto"/>
      </w:pPr>
      <w:r>
        <w:separator/>
      </w:r>
    </w:p>
  </w:endnote>
  <w:endnote w:type="continuationSeparator" w:id="0">
    <w:p w:rsidR="004541F8" w:rsidRDefault="004541F8" w:rsidP="0090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F8" w:rsidRDefault="005C479E" w:rsidP="0096557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541F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541F8" w:rsidRDefault="004541F8" w:rsidP="00903FE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F8" w:rsidRPr="00255051" w:rsidRDefault="005C479E" w:rsidP="00965573">
    <w:pPr>
      <w:pStyle w:val="Pieddepage"/>
      <w:framePr w:wrap="around" w:vAnchor="text" w:hAnchor="margin" w:xAlign="right" w:y="1"/>
      <w:rPr>
        <w:rStyle w:val="Numrodepage"/>
        <w:color w:val="0F243E" w:themeColor="text2" w:themeShade="80"/>
        <w:sz w:val="20"/>
        <w:szCs w:val="20"/>
      </w:rPr>
    </w:pPr>
    <w:r w:rsidRPr="00255051">
      <w:rPr>
        <w:rStyle w:val="Numrodepage"/>
        <w:color w:val="0F243E" w:themeColor="text2" w:themeShade="80"/>
        <w:sz w:val="20"/>
        <w:szCs w:val="20"/>
      </w:rPr>
      <w:fldChar w:fldCharType="begin"/>
    </w:r>
    <w:r w:rsidR="004541F8" w:rsidRPr="00255051">
      <w:rPr>
        <w:rStyle w:val="Numrodepage"/>
        <w:color w:val="0F243E" w:themeColor="text2" w:themeShade="80"/>
        <w:sz w:val="20"/>
        <w:szCs w:val="20"/>
      </w:rPr>
      <w:instrText xml:space="preserve">PAGE  </w:instrText>
    </w:r>
    <w:r w:rsidRPr="00255051">
      <w:rPr>
        <w:rStyle w:val="Numrodepage"/>
        <w:color w:val="0F243E" w:themeColor="text2" w:themeShade="80"/>
        <w:sz w:val="20"/>
        <w:szCs w:val="20"/>
      </w:rPr>
      <w:fldChar w:fldCharType="separate"/>
    </w:r>
    <w:r w:rsidR="00204061">
      <w:rPr>
        <w:rStyle w:val="Numrodepage"/>
        <w:noProof/>
        <w:color w:val="0F243E" w:themeColor="text2" w:themeShade="80"/>
        <w:sz w:val="20"/>
        <w:szCs w:val="20"/>
      </w:rPr>
      <w:t>1</w:t>
    </w:r>
    <w:r w:rsidRPr="00255051">
      <w:rPr>
        <w:rStyle w:val="Numrodepage"/>
        <w:color w:val="0F243E" w:themeColor="text2" w:themeShade="80"/>
        <w:sz w:val="20"/>
        <w:szCs w:val="20"/>
      </w:rPr>
      <w:fldChar w:fldCharType="end"/>
    </w:r>
  </w:p>
  <w:p w:rsidR="004541F8" w:rsidRPr="00255051" w:rsidRDefault="004541F8" w:rsidP="00903FE2">
    <w:pPr>
      <w:pStyle w:val="Pieddepage"/>
      <w:ind w:right="360"/>
      <w:rPr>
        <w:color w:val="0F243E" w:themeColor="text2" w:themeShade="80"/>
        <w:sz w:val="20"/>
        <w:szCs w:val="20"/>
      </w:rPr>
    </w:pPr>
    <w:r w:rsidRPr="00255051">
      <w:rPr>
        <w:color w:val="0F243E" w:themeColor="text2" w:themeShade="80"/>
        <w:sz w:val="20"/>
        <w:szCs w:val="20"/>
      </w:rPr>
      <w:t>CERN – Centre d’expos</w:t>
    </w:r>
    <w:r>
      <w:rPr>
        <w:color w:val="0F243E" w:themeColor="text2" w:themeShade="80"/>
        <w:sz w:val="20"/>
        <w:szCs w:val="20"/>
      </w:rPr>
      <w:t>i</w:t>
    </w:r>
    <w:r w:rsidRPr="00255051">
      <w:rPr>
        <w:color w:val="0F243E" w:themeColor="text2" w:themeShade="80"/>
        <w:sz w:val="20"/>
        <w:szCs w:val="20"/>
      </w:rPr>
      <w:t>tion de Rouyn-Noranda</w:t>
    </w:r>
  </w:p>
  <w:p w:rsidR="004541F8" w:rsidRPr="00255051" w:rsidRDefault="004541F8" w:rsidP="00255051">
    <w:pPr>
      <w:pStyle w:val="Pieddepage"/>
      <w:tabs>
        <w:tab w:val="clear" w:pos="4536"/>
        <w:tab w:val="clear" w:pos="9072"/>
      </w:tabs>
      <w:ind w:right="360"/>
      <w:rPr>
        <w:color w:val="0F243E" w:themeColor="text2" w:themeShade="80"/>
        <w:sz w:val="20"/>
        <w:szCs w:val="20"/>
      </w:rPr>
    </w:pPr>
    <w:r w:rsidRPr="00255051">
      <w:rPr>
        <w:color w:val="0F243E" w:themeColor="text2" w:themeShade="80"/>
        <w:sz w:val="20"/>
        <w:szCs w:val="20"/>
      </w:rPr>
      <w:tab/>
    </w:r>
    <w:r w:rsidRPr="00255051">
      <w:rPr>
        <w:color w:val="0F243E" w:themeColor="text2" w:themeShade="80"/>
        <w:sz w:val="20"/>
        <w:szCs w:val="20"/>
      </w:rPr>
      <w:tab/>
      <w:t>154-201, rue Dallaire, Rouyn-Noranda (</w:t>
    </w:r>
    <w:proofErr w:type="spellStart"/>
    <w:r w:rsidRPr="00255051">
      <w:rPr>
        <w:color w:val="0F243E" w:themeColor="text2" w:themeShade="80"/>
        <w:sz w:val="20"/>
        <w:szCs w:val="20"/>
      </w:rPr>
      <w:t>Qc</w:t>
    </w:r>
    <w:proofErr w:type="spellEnd"/>
    <w:r w:rsidRPr="00255051">
      <w:rPr>
        <w:color w:val="0F243E" w:themeColor="text2" w:themeShade="80"/>
        <w:sz w:val="20"/>
        <w:szCs w:val="20"/>
      </w:rPr>
      <w:t>) J9X 4T5</w:t>
    </w:r>
  </w:p>
  <w:p w:rsidR="004541F8" w:rsidRPr="00255051" w:rsidRDefault="004541F8" w:rsidP="00255051">
    <w:pPr>
      <w:pStyle w:val="Pieddepage"/>
      <w:tabs>
        <w:tab w:val="clear" w:pos="4536"/>
        <w:tab w:val="clear" w:pos="9072"/>
      </w:tabs>
      <w:ind w:right="360"/>
      <w:rPr>
        <w:color w:val="0F243E" w:themeColor="text2" w:themeShade="80"/>
        <w:sz w:val="20"/>
        <w:szCs w:val="20"/>
      </w:rPr>
    </w:pPr>
    <w:r w:rsidRPr="00255051">
      <w:rPr>
        <w:color w:val="0F243E" w:themeColor="text2" w:themeShade="80"/>
        <w:sz w:val="20"/>
        <w:szCs w:val="20"/>
      </w:rPr>
      <w:tab/>
    </w:r>
    <w:r w:rsidRPr="00255051">
      <w:rPr>
        <w:color w:val="0F243E" w:themeColor="text2" w:themeShade="80"/>
        <w:sz w:val="20"/>
        <w:szCs w:val="20"/>
      </w:rPr>
      <w:tab/>
    </w:r>
    <w:r w:rsidRPr="00255051">
      <w:rPr>
        <w:color w:val="0F243E" w:themeColor="text2" w:themeShade="80"/>
        <w:sz w:val="20"/>
        <w:szCs w:val="20"/>
      </w:rPr>
      <w:tab/>
    </w:r>
    <w:r w:rsidRPr="00255051">
      <w:rPr>
        <w:color w:val="0F243E" w:themeColor="text2" w:themeShade="80"/>
        <w:sz w:val="20"/>
        <w:szCs w:val="20"/>
      </w:rPr>
      <w:tab/>
    </w:r>
    <w:r w:rsidRPr="00255051">
      <w:rPr>
        <w:color w:val="0F243E" w:themeColor="text2" w:themeShade="80"/>
        <w:sz w:val="20"/>
        <w:szCs w:val="20"/>
      </w:rPr>
      <w:tab/>
    </w:r>
    <w:r w:rsidRPr="00255051">
      <w:rPr>
        <w:color w:val="0F243E" w:themeColor="text2" w:themeShade="80"/>
        <w:sz w:val="20"/>
        <w:szCs w:val="20"/>
      </w:rPr>
      <w:tab/>
      <w:t>819.762.6600 – CERN.CA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61" w:rsidRDefault="0020406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F8" w:rsidRDefault="004541F8" w:rsidP="00903FE2">
      <w:pPr>
        <w:spacing w:after="0" w:line="240" w:lineRule="auto"/>
      </w:pPr>
      <w:r>
        <w:separator/>
      </w:r>
    </w:p>
  </w:footnote>
  <w:footnote w:type="continuationSeparator" w:id="0">
    <w:p w:rsidR="004541F8" w:rsidRDefault="004541F8" w:rsidP="0090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61" w:rsidRDefault="0020406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F8" w:rsidRPr="00903FE2" w:rsidRDefault="004541F8" w:rsidP="00903FE2">
    <w:pPr>
      <w:pStyle w:val="En-tte"/>
    </w:pPr>
    <w:r>
      <w:rPr>
        <w:noProof/>
        <w:lang w:eastAsia="fr-CA"/>
      </w:rPr>
      <w:drawing>
        <wp:inline distT="0" distB="0" distL="0" distR="0">
          <wp:extent cx="1092200" cy="927817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5773" cy="93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61" w:rsidRDefault="0020406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5111"/>
    <w:multiLevelType w:val="hybridMultilevel"/>
    <w:tmpl w:val="7B26DC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F1CBE"/>
    <w:multiLevelType w:val="hybridMultilevel"/>
    <w:tmpl w:val="9CBEA564"/>
    <w:lvl w:ilvl="0" w:tplc="265E3E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64513"/>
    <w:multiLevelType w:val="hybridMultilevel"/>
    <w:tmpl w:val="D2DA9234"/>
    <w:lvl w:ilvl="0" w:tplc="0EF2B48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4800BD"/>
    <w:multiLevelType w:val="hybridMultilevel"/>
    <w:tmpl w:val="2EF60B96"/>
    <w:lvl w:ilvl="0" w:tplc="B95A5D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B1F08"/>
    <w:multiLevelType w:val="hybridMultilevel"/>
    <w:tmpl w:val="3550AAD2"/>
    <w:lvl w:ilvl="0" w:tplc="3CC2569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70A46"/>
    <w:multiLevelType w:val="hybridMultilevel"/>
    <w:tmpl w:val="138AD880"/>
    <w:lvl w:ilvl="0" w:tplc="7F64A262"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  <w:color w:val="484848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661BC"/>
    <w:multiLevelType w:val="hybridMultilevel"/>
    <w:tmpl w:val="E7CE5162"/>
    <w:lvl w:ilvl="0" w:tplc="7648387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BAA"/>
    <w:rsid w:val="0007264F"/>
    <w:rsid w:val="000A4692"/>
    <w:rsid w:val="000D26C3"/>
    <w:rsid w:val="000E3886"/>
    <w:rsid w:val="00146B8C"/>
    <w:rsid w:val="00174D7B"/>
    <w:rsid w:val="00176D07"/>
    <w:rsid w:val="00187C47"/>
    <w:rsid w:val="001A064E"/>
    <w:rsid w:val="001E5BAA"/>
    <w:rsid w:val="00204061"/>
    <w:rsid w:val="00210755"/>
    <w:rsid w:val="00216436"/>
    <w:rsid w:val="00255051"/>
    <w:rsid w:val="00274963"/>
    <w:rsid w:val="002A265F"/>
    <w:rsid w:val="002A4347"/>
    <w:rsid w:val="002A5EA2"/>
    <w:rsid w:val="002D231E"/>
    <w:rsid w:val="002E0370"/>
    <w:rsid w:val="002F7342"/>
    <w:rsid w:val="00301DCB"/>
    <w:rsid w:val="00301E4A"/>
    <w:rsid w:val="00311A7D"/>
    <w:rsid w:val="0032050C"/>
    <w:rsid w:val="003331B8"/>
    <w:rsid w:val="00367477"/>
    <w:rsid w:val="00367900"/>
    <w:rsid w:val="00367EA7"/>
    <w:rsid w:val="00372CBD"/>
    <w:rsid w:val="00392C73"/>
    <w:rsid w:val="003B03A1"/>
    <w:rsid w:val="003C71D5"/>
    <w:rsid w:val="0040513C"/>
    <w:rsid w:val="00440CF7"/>
    <w:rsid w:val="00441963"/>
    <w:rsid w:val="00447814"/>
    <w:rsid w:val="004541F8"/>
    <w:rsid w:val="0047375B"/>
    <w:rsid w:val="004C2880"/>
    <w:rsid w:val="004C67AD"/>
    <w:rsid w:val="004D2A76"/>
    <w:rsid w:val="00517210"/>
    <w:rsid w:val="00517AE0"/>
    <w:rsid w:val="005361E1"/>
    <w:rsid w:val="00542B57"/>
    <w:rsid w:val="00561101"/>
    <w:rsid w:val="005C479E"/>
    <w:rsid w:val="00651E0C"/>
    <w:rsid w:val="006622E6"/>
    <w:rsid w:val="00665FDA"/>
    <w:rsid w:val="006C0BB6"/>
    <w:rsid w:val="006E57D4"/>
    <w:rsid w:val="00763F53"/>
    <w:rsid w:val="007A1D1E"/>
    <w:rsid w:val="007A74F6"/>
    <w:rsid w:val="007D7130"/>
    <w:rsid w:val="0080270C"/>
    <w:rsid w:val="008121A0"/>
    <w:rsid w:val="0085644A"/>
    <w:rsid w:val="008613C9"/>
    <w:rsid w:val="00884370"/>
    <w:rsid w:val="00896F29"/>
    <w:rsid w:val="008B79C6"/>
    <w:rsid w:val="008D750A"/>
    <w:rsid w:val="008E3161"/>
    <w:rsid w:val="00902B95"/>
    <w:rsid w:val="00903FE2"/>
    <w:rsid w:val="00920143"/>
    <w:rsid w:val="00933412"/>
    <w:rsid w:val="0093684D"/>
    <w:rsid w:val="00954AD6"/>
    <w:rsid w:val="009577FC"/>
    <w:rsid w:val="00965573"/>
    <w:rsid w:val="009A17FC"/>
    <w:rsid w:val="009B7E9A"/>
    <w:rsid w:val="009C182B"/>
    <w:rsid w:val="00A2768C"/>
    <w:rsid w:val="00A42528"/>
    <w:rsid w:val="00A44B89"/>
    <w:rsid w:val="00A44DE4"/>
    <w:rsid w:val="00A522C2"/>
    <w:rsid w:val="00A879D5"/>
    <w:rsid w:val="00A97DCB"/>
    <w:rsid w:val="00AB4240"/>
    <w:rsid w:val="00AB4DA0"/>
    <w:rsid w:val="00AE742A"/>
    <w:rsid w:val="00B66764"/>
    <w:rsid w:val="00B91492"/>
    <w:rsid w:val="00BA4B65"/>
    <w:rsid w:val="00BB17EF"/>
    <w:rsid w:val="00BD1060"/>
    <w:rsid w:val="00BD6F2C"/>
    <w:rsid w:val="00C005CA"/>
    <w:rsid w:val="00C04DF7"/>
    <w:rsid w:val="00C252E9"/>
    <w:rsid w:val="00C330E7"/>
    <w:rsid w:val="00C70020"/>
    <w:rsid w:val="00C7372D"/>
    <w:rsid w:val="00C962FF"/>
    <w:rsid w:val="00CD01D3"/>
    <w:rsid w:val="00CE1F07"/>
    <w:rsid w:val="00CF588C"/>
    <w:rsid w:val="00D0750D"/>
    <w:rsid w:val="00D35B4F"/>
    <w:rsid w:val="00D37ED6"/>
    <w:rsid w:val="00DB30DA"/>
    <w:rsid w:val="00DE3734"/>
    <w:rsid w:val="00DF6A2E"/>
    <w:rsid w:val="00DF7C66"/>
    <w:rsid w:val="00E32E5D"/>
    <w:rsid w:val="00E91EC0"/>
    <w:rsid w:val="00EC1E11"/>
    <w:rsid w:val="00ED672D"/>
    <w:rsid w:val="00EE5EB6"/>
    <w:rsid w:val="00F634BA"/>
    <w:rsid w:val="00F75800"/>
    <w:rsid w:val="00F97E15"/>
    <w:rsid w:val="00FA70F9"/>
    <w:rsid w:val="00FC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9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rsid w:val="00D37ED6"/>
    <w:pPr>
      <w:spacing w:after="240" w:line="240" w:lineRule="atLeast"/>
      <w:ind w:left="108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D37ED6"/>
    <w:rPr>
      <w:rFonts w:ascii="Arial" w:hAnsi="Arial" w:cs="Times New Roman"/>
      <w:spacing w:val="-5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879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FE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0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FE2"/>
    <w:rPr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903FE2"/>
  </w:style>
  <w:style w:type="paragraph" w:styleId="Textedebulles">
    <w:name w:val="Balloon Text"/>
    <w:basedOn w:val="Normal"/>
    <w:link w:val="TextedebullesCar"/>
    <w:uiPriority w:val="99"/>
    <w:semiHidden/>
    <w:unhideWhenUsed/>
    <w:rsid w:val="00903F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FE2"/>
    <w:rPr>
      <w:rFonts w:ascii="Lucida Grande" w:hAnsi="Lucida Grande" w:cs="Lucida Grande"/>
      <w:sz w:val="18"/>
      <w:szCs w:val="18"/>
      <w:lang w:eastAsia="en-US"/>
    </w:rPr>
  </w:style>
  <w:style w:type="paragraph" w:customStyle="1" w:styleId="style215">
    <w:name w:val="style215"/>
    <w:basedOn w:val="Normal"/>
    <w:rsid w:val="00DE3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customStyle="1" w:styleId="style287">
    <w:name w:val="style287"/>
    <w:basedOn w:val="Normal"/>
    <w:rsid w:val="00AB42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style296">
    <w:name w:val="style296"/>
    <w:basedOn w:val="Policepardfaut"/>
    <w:rsid w:val="00AB4240"/>
  </w:style>
  <w:style w:type="paragraph" w:styleId="NormalWeb">
    <w:name w:val="Normal (Web)"/>
    <w:basedOn w:val="Normal"/>
    <w:uiPriority w:val="99"/>
    <w:semiHidden/>
    <w:unhideWhenUsed/>
    <w:rsid w:val="00AB42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style227">
    <w:name w:val="style227"/>
    <w:basedOn w:val="Policepardfaut"/>
    <w:rsid w:val="00AB4240"/>
  </w:style>
  <w:style w:type="paragraph" w:customStyle="1" w:styleId="style166">
    <w:name w:val="style166"/>
    <w:basedOn w:val="Normal"/>
    <w:rsid w:val="000E3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0E3886"/>
  </w:style>
  <w:style w:type="character" w:styleId="lev">
    <w:name w:val="Strong"/>
    <w:basedOn w:val="Policepardfaut"/>
    <w:uiPriority w:val="22"/>
    <w:qFormat/>
    <w:locked/>
    <w:rsid w:val="000E3886"/>
    <w:rPr>
      <w:b/>
      <w:bCs/>
    </w:rPr>
  </w:style>
  <w:style w:type="paragraph" w:customStyle="1" w:styleId="style232">
    <w:name w:val="style232"/>
    <w:basedOn w:val="Normal"/>
    <w:rsid w:val="000E3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style263">
    <w:name w:val="style263"/>
    <w:basedOn w:val="Policepardfaut"/>
    <w:rsid w:val="000E3886"/>
  </w:style>
  <w:style w:type="paragraph" w:customStyle="1" w:styleId="style139">
    <w:name w:val="style139"/>
    <w:basedOn w:val="Normal"/>
    <w:rsid w:val="00FC3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locked/>
    <w:rsid w:val="00FC3A47"/>
    <w:rPr>
      <w:i/>
      <w:iCs/>
    </w:rPr>
  </w:style>
  <w:style w:type="character" w:customStyle="1" w:styleId="style146">
    <w:name w:val="style146"/>
    <w:basedOn w:val="Policepardfaut"/>
    <w:rsid w:val="00FC3A47"/>
  </w:style>
  <w:style w:type="character" w:styleId="Lienhypertexte">
    <w:name w:val="Hyperlink"/>
    <w:basedOn w:val="Policepardfaut"/>
    <w:uiPriority w:val="99"/>
    <w:semiHidden/>
    <w:unhideWhenUsed/>
    <w:rsid w:val="00C005CA"/>
    <w:rPr>
      <w:color w:val="0000FF"/>
      <w:u w:val="single"/>
    </w:rPr>
  </w:style>
  <w:style w:type="paragraph" w:customStyle="1" w:styleId="style242">
    <w:name w:val="style242"/>
    <w:basedOn w:val="Normal"/>
    <w:rsid w:val="00C00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style74">
    <w:name w:val="style74"/>
    <w:basedOn w:val="Policepardfaut"/>
    <w:rsid w:val="00C005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9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rsid w:val="00D37ED6"/>
    <w:pPr>
      <w:spacing w:after="240" w:line="240" w:lineRule="atLeast"/>
      <w:ind w:left="108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D37ED6"/>
    <w:rPr>
      <w:rFonts w:ascii="Arial" w:hAnsi="Arial" w:cs="Times New Roman"/>
      <w:spacing w:val="-5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879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FE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0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FE2"/>
    <w:rPr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903FE2"/>
  </w:style>
  <w:style w:type="paragraph" w:styleId="Textedebulles">
    <w:name w:val="Balloon Text"/>
    <w:basedOn w:val="Normal"/>
    <w:link w:val="TextedebullesCar"/>
    <w:uiPriority w:val="99"/>
    <w:semiHidden/>
    <w:unhideWhenUsed/>
    <w:rsid w:val="00903F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FE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</vt:lpstr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</dc:title>
  <dc:creator>Direction</dc:creator>
  <cp:lastModifiedBy>Direction</cp:lastModifiedBy>
  <cp:revision>3</cp:revision>
  <cp:lastPrinted>2016-04-14T16:09:00Z</cp:lastPrinted>
  <dcterms:created xsi:type="dcterms:W3CDTF">2016-06-08T17:47:00Z</dcterms:created>
  <dcterms:modified xsi:type="dcterms:W3CDTF">2016-06-08T17:47:00Z</dcterms:modified>
</cp:coreProperties>
</file>