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18815" w14:textId="1C8B1F69" w:rsidR="00C226C0" w:rsidRPr="00C226C0" w:rsidRDefault="00C226C0" w:rsidP="00C226C0">
      <w:pPr>
        <w:rPr>
          <w:rFonts w:ascii="Tahoma" w:hAnsi="Tahoma" w:cs="Tahoma"/>
          <w:b/>
          <w:bCs/>
          <w:i/>
          <w:iCs/>
          <w:noProof/>
          <w:sz w:val="23"/>
          <w:lang w:eastAsia="fr-CA"/>
        </w:rPr>
      </w:pPr>
      <w:r w:rsidRPr="00C226C0">
        <w:rPr>
          <w:noProof/>
          <w:lang w:eastAsia="fr-CA"/>
        </w:rPr>
        <w:drawing>
          <wp:inline distT="0" distB="0" distL="0" distR="0" wp14:anchorId="708971AB" wp14:editId="09C02975">
            <wp:extent cx="1497600" cy="1062000"/>
            <wp:effectExtent l="0" t="0" r="7620" b="5080"/>
            <wp:docPr id="1" name="Image 1" descr="C:\Users\bourdaleixa\AppData\Local\Microsoft\Windows\Temporary Internet Files\Content.Outlook\2KK8449X\Logo sans 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rdaleixa\AppData\Local\Microsoft\Windows\Temporary Internet Files\Content.Outlook\2KK8449X\Logo sans f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7600" cy="1062000"/>
                    </a:xfrm>
                    <a:prstGeom prst="rect">
                      <a:avLst/>
                    </a:prstGeom>
                    <a:noFill/>
                    <a:ln>
                      <a:noFill/>
                    </a:ln>
                  </pic:spPr>
                </pic:pic>
              </a:graphicData>
            </a:graphic>
          </wp:inline>
        </w:drawing>
      </w:r>
      <w:r w:rsidRPr="00C226C0">
        <w:t xml:space="preserve"> </w:t>
      </w:r>
      <w:r>
        <w:rPr>
          <w:rFonts w:ascii="Tahoma" w:hAnsi="Tahoma" w:cs="Tahoma"/>
          <w:b/>
          <w:bCs/>
          <w:i/>
          <w:iCs/>
          <w:noProof/>
          <w:sz w:val="23"/>
          <w:lang w:eastAsia="fr-CA"/>
        </w:rPr>
        <w:t xml:space="preserve">                                                               </w:t>
      </w:r>
      <w:r w:rsidR="00E41B5B">
        <w:rPr>
          <w:rFonts w:ascii="Tahoma" w:hAnsi="Tahoma" w:cs="Tahoma"/>
          <w:b/>
          <w:bCs/>
          <w:i/>
          <w:iCs/>
          <w:noProof/>
          <w:sz w:val="23"/>
          <w:lang w:eastAsia="fr-CA"/>
        </w:rPr>
        <w:drawing>
          <wp:inline distT="0" distB="0" distL="0" distR="0" wp14:anchorId="40F2E62C" wp14:editId="4174FC14">
            <wp:extent cx="1018800" cy="1051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art-et-ancien-2.jpg"/>
                    <pic:cNvPicPr/>
                  </pic:nvPicPr>
                  <pic:blipFill>
                    <a:blip r:embed="rId8">
                      <a:extLst>
                        <a:ext uri="{28A0092B-C50C-407E-A947-70E740481C1C}">
                          <a14:useLocalDpi xmlns:a14="http://schemas.microsoft.com/office/drawing/2010/main" val="0"/>
                        </a:ext>
                      </a:extLst>
                    </a:blip>
                    <a:stretch>
                      <a:fillRect/>
                    </a:stretch>
                  </pic:blipFill>
                  <pic:spPr>
                    <a:xfrm>
                      <a:off x="0" y="0"/>
                      <a:ext cx="1018800" cy="1051200"/>
                    </a:xfrm>
                    <a:prstGeom prst="rect">
                      <a:avLst/>
                    </a:prstGeom>
                  </pic:spPr>
                </pic:pic>
              </a:graphicData>
            </a:graphic>
          </wp:inline>
        </w:drawing>
      </w:r>
    </w:p>
    <w:p w14:paraId="399FA36E" w14:textId="77777777" w:rsidR="00E41B5B" w:rsidRDefault="00E41B5B" w:rsidP="00E41B5B">
      <w:pPr>
        <w:pStyle w:val="Titre1"/>
        <w:ind w:left="62"/>
        <w:jc w:val="center"/>
        <w:rPr>
          <w:rFonts w:asciiTheme="minorHAnsi" w:hAnsiTheme="minorHAnsi" w:cs="Tahoma"/>
          <w:bCs w:val="0"/>
          <w:i w:val="0"/>
          <w:iCs w:val="0"/>
          <w:szCs w:val="24"/>
          <w:lang w:val="pt-BR"/>
        </w:rPr>
      </w:pPr>
      <w:r w:rsidRPr="003766AD">
        <w:rPr>
          <w:lang w:eastAsia="fr-CA"/>
        </w:rPr>
        <w:drawing>
          <wp:inline distT="0" distB="0" distL="0" distR="0" wp14:anchorId="4F3AD997" wp14:editId="1FBA4BE0">
            <wp:extent cx="3549600" cy="720000"/>
            <wp:effectExtent l="0" t="0" r="0" b="4445"/>
            <wp:docPr id="2" name="Image 2" descr="C:\Users\bourdaleixa\AppData\Local\Microsoft\Windows\Temporary Internet Files\Content.Outlook\2KK8449X\fmr offic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urdaleixa\AppData\Local\Microsoft\Windows\Temporary Internet Files\Content.Outlook\2KK8449X\fmr offici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9600" cy="720000"/>
                    </a:xfrm>
                    <a:prstGeom prst="rect">
                      <a:avLst/>
                    </a:prstGeom>
                    <a:noFill/>
                    <a:ln>
                      <a:noFill/>
                    </a:ln>
                  </pic:spPr>
                </pic:pic>
              </a:graphicData>
            </a:graphic>
          </wp:inline>
        </w:drawing>
      </w:r>
    </w:p>
    <w:p w14:paraId="0A7A0BD1" w14:textId="77777777" w:rsidR="00D51994" w:rsidRDefault="00D51994" w:rsidP="00E41B5B">
      <w:pPr>
        <w:pStyle w:val="Titre1"/>
        <w:ind w:left="62"/>
        <w:jc w:val="center"/>
        <w:rPr>
          <w:rFonts w:asciiTheme="minorHAnsi" w:hAnsiTheme="minorHAnsi" w:cs="Tahoma"/>
          <w:bCs w:val="0"/>
          <w:i w:val="0"/>
          <w:iCs w:val="0"/>
          <w:szCs w:val="24"/>
          <w:lang w:val="pt-BR"/>
        </w:rPr>
      </w:pPr>
    </w:p>
    <w:p w14:paraId="3C4D84DC" w14:textId="77777777" w:rsidR="00E41B5B" w:rsidRDefault="00E41B5B" w:rsidP="00E41B5B">
      <w:pPr>
        <w:pStyle w:val="Titre1"/>
        <w:ind w:left="62"/>
        <w:jc w:val="center"/>
        <w:rPr>
          <w:rFonts w:asciiTheme="minorHAnsi" w:hAnsiTheme="minorHAnsi" w:cs="Tahoma"/>
          <w:bCs w:val="0"/>
          <w:i w:val="0"/>
          <w:iCs w:val="0"/>
          <w:sz w:val="20"/>
          <w:lang w:val="pt-BR"/>
        </w:rPr>
      </w:pPr>
      <w:r>
        <w:rPr>
          <w:rFonts w:asciiTheme="minorHAnsi" w:hAnsiTheme="minorHAnsi" w:cs="Tahoma"/>
          <w:bCs w:val="0"/>
          <w:i w:val="0"/>
          <w:iCs w:val="0"/>
          <w:szCs w:val="24"/>
          <w:lang w:val="pt-BR"/>
        </w:rPr>
        <w:t xml:space="preserve">C </w:t>
      </w:r>
      <w:r>
        <w:rPr>
          <w:rFonts w:asciiTheme="minorHAnsi" w:hAnsiTheme="minorHAnsi" w:cs="Tahoma"/>
          <w:bCs w:val="0"/>
          <w:i w:val="0"/>
          <w:iCs w:val="0"/>
          <w:sz w:val="20"/>
          <w:lang w:val="pt-BR"/>
        </w:rPr>
        <w:t>O M M U N I Q U É</w:t>
      </w:r>
      <w:r>
        <w:rPr>
          <w:rFonts w:asciiTheme="minorHAnsi" w:hAnsiTheme="minorHAnsi" w:cs="Tahoma"/>
          <w:bCs w:val="0"/>
          <w:i w:val="0"/>
          <w:iCs w:val="0"/>
          <w:sz w:val="20"/>
          <w:lang w:val="pt-BR"/>
        </w:rPr>
        <w:tab/>
      </w:r>
      <w:r>
        <w:rPr>
          <w:rFonts w:asciiTheme="minorHAnsi" w:hAnsiTheme="minorHAnsi" w:cs="Tahoma"/>
          <w:bCs w:val="0"/>
          <w:i w:val="0"/>
          <w:iCs w:val="0"/>
          <w:sz w:val="20"/>
          <w:lang w:val="pt-BR"/>
        </w:rPr>
        <w:tab/>
        <w:t>–</w:t>
      </w:r>
      <w:r>
        <w:rPr>
          <w:rFonts w:asciiTheme="minorHAnsi" w:hAnsiTheme="minorHAnsi" w:cs="Tahoma"/>
          <w:bCs w:val="0"/>
          <w:i w:val="0"/>
          <w:iCs w:val="0"/>
          <w:sz w:val="20"/>
          <w:lang w:val="pt-BR"/>
        </w:rPr>
        <w:tab/>
      </w:r>
      <w:r>
        <w:rPr>
          <w:rFonts w:asciiTheme="minorHAnsi" w:hAnsiTheme="minorHAnsi" w:cs="Tahoma"/>
          <w:bCs w:val="0"/>
          <w:i w:val="0"/>
          <w:iCs w:val="0"/>
          <w:sz w:val="20"/>
          <w:lang w:val="pt-BR"/>
        </w:rPr>
        <w:tab/>
      </w:r>
      <w:r>
        <w:rPr>
          <w:rFonts w:asciiTheme="minorHAnsi" w:hAnsiTheme="minorHAnsi" w:cs="Tahoma"/>
          <w:bCs w:val="0"/>
          <w:i w:val="0"/>
          <w:iCs w:val="0"/>
          <w:sz w:val="20"/>
          <w:lang w:val="pt-BR"/>
        </w:rPr>
        <w:tab/>
        <w:t xml:space="preserve">   P o u r   d i f f u s i o n   i m m é d i a t e</w:t>
      </w:r>
    </w:p>
    <w:p w14:paraId="04EEB3DB" w14:textId="77777777" w:rsidR="00E41B5B" w:rsidRPr="003E5297" w:rsidRDefault="00E41B5B" w:rsidP="00E41B5B">
      <w:pPr>
        <w:jc w:val="both"/>
        <w:rPr>
          <w:rFonts w:ascii="Tahoma" w:hAnsi="Tahoma" w:cs="Tahoma"/>
          <w:sz w:val="20"/>
          <w:szCs w:val="20"/>
          <w:lang w:val="en-CA"/>
        </w:rPr>
      </w:pPr>
    </w:p>
    <w:p w14:paraId="54769A6B" w14:textId="42607BCC" w:rsidR="00E41B5B" w:rsidRDefault="00E41B5B" w:rsidP="00E41B5B">
      <w:pPr>
        <w:jc w:val="both"/>
        <w:rPr>
          <w:rFonts w:ascii="Tahoma" w:hAnsi="Tahoma" w:cs="Tahoma"/>
          <w:sz w:val="20"/>
          <w:szCs w:val="20"/>
        </w:rPr>
      </w:pPr>
      <w:r w:rsidRPr="00E74198">
        <w:rPr>
          <w:rFonts w:ascii="Tahoma" w:hAnsi="Tahoma" w:cs="Tahoma"/>
          <w:sz w:val="20"/>
          <w:szCs w:val="20"/>
        </w:rPr>
        <w:t xml:space="preserve">Val-d’Or – </w:t>
      </w:r>
      <w:r w:rsidR="00AD099E">
        <w:rPr>
          <w:rFonts w:ascii="Tahoma" w:hAnsi="Tahoma" w:cs="Tahoma"/>
          <w:sz w:val="20"/>
          <w:szCs w:val="20"/>
        </w:rPr>
        <w:t>6</w:t>
      </w:r>
      <w:r>
        <w:rPr>
          <w:rFonts w:ascii="Tahoma" w:hAnsi="Tahoma" w:cs="Tahoma"/>
          <w:sz w:val="20"/>
          <w:szCs w:val="20"/>
        </w:rPr>
        <w:t xml:space="preserve"> juin 2018</w:t>
      </w:r>
      <w:r w:rsidRPr="00E74198">
        <w:rPr>
          <w:rFonts w:ascii="Tahoma" w:hAnsi="Tahoma" w:cs="Tahoma"/>
          <w:sz w:val="20"/>
          <w:szCs w:val="20"/>
        </w:rPr>
        <w:t xml:space="preserve"> - Le Centre d'e</w:t>
      </w:r>
      <w:r>
        <w:rPr>
          <w:rFonts w:ascii="Tahoma" w:hAnsi="Tahoma" w:cs="Tahoma"/>
          <w:sz w:val="20"/>
          <w:szCs w:val="20"/>
        </w:rPr>
        <w:t>xposition de Val-d’Or présente dans le cadre de son Atelier FMR, tro</w:t>
      </w:r>
      <w:r w:rsidR="008656B5">
        <w:rPr>
          <w:rFonts w:ascii="Tahoma" w:hAnsi="Tahoma" w:cs="Tahoma"/>
          <w:sz w:val="20"/>
          <w:szCs w:val="20"/>
        </w:rPr>
        <w:t xml:space="preserve">is performances artistiques </w:t>
      </w:r>
      <w:r w:rsidR="00D51994">
        <w:rPr>
          <w:rFonts w:ascii="Tahoma" w:hAnsi="Tahoma" w:cs="Tahoma"/>
          <w:sz w:val="20"/>
          <w:szCs w:val="20"/>
        </w:rPr>
        <w:t>à la Place Agnico Eagle d</w:t>
      </w:r>
      <w:r w:rsidR="008656B5">
        <w:rPr>
          <w:rFonts w:ascii="Tahoma" w:hAnsi="Tahoma" w:cs="Tahoma"/>
          <w:sz w:val="20"/>
          <w:szCs w:val="20"/>
        </w:rPr>
        <w:t>u M</w:t>
      </w:r>
      <w:r>
        <w:rPr>
          <w:rFonts w:ascii="Tahoma" w:hAnsi="Tahoma" w:cs="Tahoma"/>
          <w:sz w:val="20"/>
          <w:szCs w:val="20"/>
        </w:rPr>
        <w:t xml:space="preserve">arché public de </w:t>
      </w:r>
      <w:r w:rsidR="00C226C0">
        <w:rPr>
          <w:rFonts w:ascii="Tahoma" w:hAnsi="Tahoma" w:cs="Tahoma"/>
          <w:sz w:val="20"/>
          <w:szCs w:val="20"/>
        </w:rPr>
        <w:t>la Vallée-de-l’Or</w:t>
      </w:r>
      <w:r>
        <w:rPr>
          <w:rFonts w:ascii="Tahoma" w:hAnsi="Tahoma" w:cs="Tahoma"/>
          <w:sz w:val="20"/>
          <w:szCs w:val="20"/>
        </w:rPr>
        <w:t xml:space="preserve"> les </w:t>
      </w:r>
      <w:r w:rsidRPr="008656B5">
        <w:rPr>
          <w:rFonts w:ascii="Tahoma" w:hAnsi="Tahoma" w:cs="Tahoma"/>
          <w:b/>
          <w:sz w:val="20"/>
          <w:szCs w:val="20"/>
        </w:rPr>
        <w:t>1</w:t>
      </w:r>
      <w:r w:rsidRPr="008656B5">
        <w:rPr>
          <w:rFonts w:ascii="Tahoma" w:hAnsi="Tahoma" w:cs="Tahoma"/>
          <w:b/>
          <w:sz w:val="20"/>
          <w:szCs w:val="20"/>
          <w:vertAlign w:val="superscript"/>
        </w:rPr>
        <w:t>er</w:t>
      </w:r>
      <w:r w:rsidRPr="008656B5">
        <w:rPr>
          <w:rFonts w:ascii="Tahoma" w:hAnsi="Tahoma" w:cs="Tahoma"/>
          <w:b/>
          <w:sz w:val="20"/>
          <w:szCs w:val="20"/>
        </w:rPr>
        <w:t>, 8 et 15 juillet</w:t>
      </w:r>
      <w:r>
        <w:rPr>
          <w:rFonts w:ascii="Tahoma" w:hAnsi="Tahoma" w:cs="Tahoma"/>
          <w:sz w:val="20"/>
          <w:szCs w:val="20"/>
        </w:rPr>
        <w:t xml:space="preserve"> prochains</w:t>
      </w:r>
      <w:r w:rsidR="008656B5">
        <w:rPr>
          <w:rFonts w:ascii="Tahoma" w:hAnsi="Tahoma" w:cs="Tahoma"/>
          <w:sz w:val="20"/>
          <w:szCs w:val="20"/>
        </w:rPr>
        <w:t xml:space="preserve"> </w:t>
      </w:r>
      <w:r w:rsidR="008656B5" w:rsidRPr="008656B5">
        <w:rPr>
          <w:rFonts w:ascii="Tahoma" w:hAnsi="Tahoma" w:cs="Tahoma"/>
          <w:b/>
          <w:sz w:val="20"/>
          <w:szCs w:val="20"/>
        </w:rPr>
        <w:t>entre 10</w:t>
      </w:r>
      <w:r w:rsidR="00C226C0">
        <w:rPr>
          <w:rFonts w:ascii="Tahoma" w:hAnsi="Tahoma" w:cs="Tahoma"/>
          <w:b/>
          <w:sz w:val="20"/>
          <w:szCs w:val="20"/>
        </w:rPr>
        <w:t xml:space="preserve">h </w:t>
      </w:r>
      <w:r w:rsidR="008656B5" w:rsidRPr="008656B5">
        <w:rPr>
          <w:rFonts w:ascii="Tahoma" w:hAnsi="Tahoma" w:cs="Tahoma"/>
          <w:b/>
          <w:sz w:val="20"/>
          <w:szCs w:val="20"/>
        </w:rPr>
        <w:t>et midi</w:t>
      </w:r>
      <w:r>
        <w:rPr>
          <w:rFonts w:ascii="Tahoma" w:hAnsi="Tahoma" w:cs="Tahoma"/>
          <w:sz w:val="20"/>
          <w:szCs w:val="20"/>
        </w:rPr>
        <w:t>.</w:t>
      </w:r>
    </w:p>
    <w:p w14:paraId="08D18FF4" w14:textId="48AEFF3A" w:rsidR="00E41B5B" w:rsidRPr="00E41B5B" w:rsidRDefault="00E41B5B" w:rsidP="00E41B5B">
      <w:pPr>
        <w:spacing w:after="0" w:line="240" w:lineRule="auto"/>
        <w:jc w:val="both"/>
        <w:rPr>
          <w:rFonts w:ascii="Tahoma" w:hAnsi="Tahoma" w:cs="Tahoma"/>
          <w:sz w:val="20"/>
          <w:szCs w:val="20"/>
        </w:rPr>
      </w:pPr>
      <w:r w:rsidRPr="00E41B5B">
        <w:rPr>
          <w:rFonts w:ascii="Tahoma" w:hAnsi="Tahoma" w:cs="Tahoma"/>
          <w:sz w:val="20"/>
          <w:szCs w:val="20"/>
        </w:rPr>
        <w:t>Atelier FMR est un projet de création artistique de courte durée permettant aux artistes professionnels d’explorer des techniques hors de leur démarche artistique courante. Les réalisations de l’Atelier FMR sont pour</w:t>
      </w:r>
      <w:r w:rsidR="00D11FAA">
        <w:rPr>
          <w:rFonts w:ascii="Tahoma" w:hAnsi="Tahoma" w:cs="Tahoma"/>
          <w:sz w:val="20"/>
          <w:szCs w:val="20"/>
        </w:rPr>
        <w:t xml:space="preserve"> </w:t>
      </w:r>
      <w:r w:rsidR="00D11FAA">
        <w:rPr>
          <w:rFonts w:ascii="Tahoma" w:hAnsi="Tahoma" w:cs="Tahoma"/>
          <w:b/>
          <w:sz w:val="20"/>
          <w:szCs w:val="20"/>
        </w:rPr>
        <w:t>F</w:t>
      </w:r>
      <w:r w:rsidRPr="00E41B5B">
        <w:rPr>
          <w:rFonts w:ascii="Tahoma" w:hAnsi="Tahoma" w:cs="Tahoma"/>
          <w:sz w:val="20"/>
          <w:szCs w:val="20"/>
        </w:rPr>
        <w:t xml:space="preserve">aire un </w:t>
      </w:r>
      <w:r w:rsidR="00D11FAA">
        <w:rPr>
          <w:rFonts w:ascii="Tahoma" w:hAnsi="Tahoma" w:cs="Tahoma"/>
          <w:b/>
          <w:sz w:val="20"/>
          <w:szCs w:val="20"/>
        </w:rPr>
        <w:t>M</w:t>
      </w:r>
      <w:r w:rsidRPr="00E41B5B">
        <w:rPr>
          <w:rFonts w:ascii="Tahoma" w:hAnsi="Tahoma" w:cs="Tahoma"/>
          <w:sz w:val="20"/>
          <w:szCs w:val="20"/>
        </w:rPr>
        <w:t xml:space="preserve">oment de </w:t>
      </w:r>
      <w:r w:rsidR="00D11FAA">
        <w:rPr>
          <w:rFonts w:ascii="Tahoma" w:hAnsi="Tahoma" w:cs="Tahoma"/>
          <w:b/>
          <w:sz w:val="20"/>
          <w:szCs w:val="20"/>
        </w:rPr>
        <w:t>R</w:t>
      </w:r>
      <w:r w:rsidRPr="00E41B5B">
        <w:rPr>
          <w:rFonts w:ascii="Tahoma" w:hAnsi="Tahoma" w:cs="Tahoma"/>
          <w:sz w:val="20"/>
          <w:szCs w:val="20"/>
        </w:rPr>
        <w:t xml:space="preserve">upture des esthétiques habituelles.  </w:t>
      </w:r>
    </w:p>
    <w:p w14:paraId="6A8C26B4" w14:textId="77777777" w:rsidR="00E41B5B" w:rsidRPr="00E41B5B" w:rsidRDefault="00E41B5B" w:rsidP="00E41B5B">
      <w:pPr>
        <w:spacing w:after="0" w:line="240" w:lineRule="auto"/>
        <w:jc w:val="both"/>
        <w:rPr>
          <w:rFonts w:ascii="Tahoma" w:hAnsi="Tahoma" w:cs="Tahoma"/>
          <w:sz w:val="20"/>
          <w:szCs w:val="20"/>
        </w:rPr>
      </w:pPr>
    </w:p>
    <w:p w14:paraId="61C2635F" w14:textId="51D09282" w:rsidR="00E41B5B" w:rsidRDefault="00E41B5B" w:rsidP="00E41B5B">
      <w:pPr>
        <w:jc w:val="both"/>
        <w:rPr>
          <w:rFonts w:ascii="Tahoma" w:hAnsi="Tahoma" w:cs="Tahoma"/>
          <w:sz w:val="20"/>
          <w:szCs w:val="20"/>
        </w:rPr>
      </w:pPr>
      <w:r w:rsidRPr="00E41B5B">
        <w:rPr>
          <w:rFonts w:ascii="Tahoma" w:hAnsi="Tahoma" w:cs="Tahoma"/>
          <w:sz w:val="20"/>
          <w:szCs w:val="20"/>
        </w:rPr>
        <w:t xml:space="preserve">Le Centre d’exposition de Val-d’Or propose à des artistes professionnels de présenter une performance inédite dans le cadre du marché public de </w:t>
      </w:r>
      <w:r w:rsidR="00C226C0">
        <w:rPr>
          <w:rFonts w:ascii="Tahoma" w:hAnsi="Tahoma" w:cs="Tahoma"/>
          <w:sz w:val="20"/>
          <w:szCs w:val="20"/>
        </w:rPr>
        <w:t>la Vallée-de-l’Or</w:t>
      </w:r>
      <w:r w:rsidRPr="00E41B5B">
        <w:rPr>
          <w:rFonts w:ascii="Tahoma" w:hAnsi="Tahoma" w:cs="Tahoma"/>
          <w:sz w:val="20"/>
          <w:szCs w:val="20"/>
        </w:rPr>
        <w:t>. Les artistes qui n’ont jamais suivi de formation en art performatif</w:t>
      </w:r>
      <w:r>
        <w:rPr>
          <w:rFonts w:ascii="Tahoma" w:hAnsi="Tahoma" w:cs="Tahoma"/>
          <w:sz w:val="20"/>
          <w:szCs w:val="20"/>
        </w:rPr>
        <w:t>, relationnel et infiltrant</w:t>
      </w:r>
      <w:r w:rsidRPr="00E41B5B">
        <w:rPr>
          <w:rFonts w:ascii="Tahoma" w:hAnsi="Tahoma" w:cs="Tahoma"/>
          <w:sz w:val="20"/>
          <w:szCs w:val="20"/>
        </w:rPr>
        <w:t xml:space="preserve"> </w:t>
      </w:r>
      <w:r>
        <w:rPr>
          <w:rFonts w:ascii="Tahoma" w:hAnsi="Tahoma" w:cs="Tahoma"/>
          <w:sz w:val="20"/>
          <w:szCs w:val="20"/>
        </w:rPr>
        <w:t>ont pu</w:t>
      </w:r>
      <w:r w:rsidRPr="00E41B5B">
        <w:rPr>
          <w:rFonts w:ascii="Tahoma" w:hAnsi="Tahoma" w:cs="Tahoma"/>
          <w:sz w:val="20"/>
          <w:szCs w:val="20"/>
        </w:rPr>
        <w:t xml:space="preserve"> suivre une classe de maître avec Madame Sylvie Tourangeau sur trois jours les 8, 9 et 10 juin </w:t>
      </w:r>
      <w:r>
        <w:rPr>
          <w:rFonts w:ascii="Tahoma" w:hAnsi="Tahoma" w:cs="Tahoma"/>
          <w:sz w:val="20"/>
          <w:szCs w:val="20"/>
        </w:rPr>
        <w:t>derniers</w:t>
      </w:r>
      <w:r w:rsidRPr="00E41B5B">
        <w:rPr>
          <w:rFonts w:ascii="Tahoma" w:hAnsi="Tahoma" w:cs="Tahoma"/>
          <w:sz w:val="20"/>
          <w:szCs w:val="20"/>
        </w:rPr>
        <w:t xml:space="preserve"> à Val-d’Or</w:t>
      </w:r>
      <w:r w:rsidR="00353B42">
        <w:rPr>
          <w:rFonts w:ascii="Tahoma" w:hAnsi="Tahoma" w:cs="Tahoma"/>
          <w:sz w:val="20"/>
          <w:szCs w:val="20"/>
        </w:rPr>
        <w:t xml:space="preserve"> grâce à la collaboration du Conseil de la culture de l’Abitibi-Tém</w:t>
      </w:r>
      <w:r w:rsidR="00C226C0">
        <w:rPr>
          <w:rFonts w:ascii="Tahoma" w:hAnsi="Tahoma" w:cs="Tahoma"/>
          <w:sz w:val="20"/>
          <w:szCs w:val="20"/>
        </w:rPr>
        <w:t>is</w:t>
      </w:r>
      <w:r w:rsidR="00353B42">
        <w:rPr>
          <w:rFonts w:ascii="Tahoma" w:hAnsi="Tahoma" w:cs="Tahoma"/>
          <w:sz w:val="20"/>
          <w:szCs w:val="20"/>
        </w:rPr>
        <w:t>camingue.</w:t>
      </w:r>
    </w:p>
    <w:p w14:paraId="796B22C7" w14:textId="77777777" w:rsidR="00E41B5B" w:rsidRDefault="00E41B5B" w:rsidP="00E41B5B">
      <w:pPr>
        <w:jc w:val="both"/>
        <w:rPr>
          <w:rFonts w:ascii="Tahoma" w:hAnsi="Tahoma" w:cs="Tahoma"/>
          <w:sz w:val="20"/>
          <w:szCs w:val="20"/>
        </w:rPr>
      </w:pPr>
      <w:r>
        <w:rPr>
          <w:rFonts w:ascii="Tahoma" w:hAnsi="Tahoma" w:cs="Tahoma"/>
          <w:sz w:val="20"/>
          <w:szCs w:val="20"/>
        </w:rPr>
        <w:t>Les artistes qui participeront cette année à l’Atelier FMR sont mesdames Isabelle Clermont (Trois-Rivière), Katia Martel (Senneterre Paroisse) et Francyne et Micheline Plante (Val-d’Or).</w:t>
      </w:r>
    </w:p>
    <w:p w14:paraId="1E222262" w14:textId="57AAAC21" w:rsidR="00E41B5B" w:rsidRDefault="00E41B5B" w:rsidP="00E41B5B">
      <w:pPr>
        <w:jc w:val="both"/>
        <w:rPr>
          <w:rFonts w:ascii="Tahoma" w:hAnsi="Tahoma" w:cs="Tahoma"/>
          <w:sz w:val="20"/>
          <w:szCs w:val="20"/>
        </w:rPr>
      </w:pPr>
      <w:r>
        <w:rPr>
          <w:rFonts w:ascii="Tahoma" w:hAnsi="Tahoma" w:cs="Tahoma"/>
          <w:sz w:val="20"/>
          <w:szCs w:val="20"/>
        </w:rPr>
        <w:t>Les performances inédites seront présentées entre 10h et midi dans l’espace d</w:t>
      </w:r>
      <w:r w:rsidR="00D51994">
        <w:rPr>
          <w:rFonts w:ascii="Tahoma" w:hAnsi="Tahoma" w:cs="Tahoma"/>
          <w:sz w:val="20"/>
          <w:szCs w:val="20"/>
        </w:rPr>
        <w:t xml:space="preserve">e la Place Agnico Eagle </w:t>
      </w:r>
      <w:r w:rsidR="00A3702E">
        <w:rPr>
          <w:rFonts w:ascii="Tahoma" w:hAnsi="Tahoma" w:cs="Tahoma"/>
          <w:sz w:val="20"/>
          <w:szCs w:val="20"/>
        </w:rPr>
        <w:t xml:space="preserve">lors </w:t>
      </w:r>
      <w:bookmarkStart w:id="0" w:name="_GoBack"/>
      <w:bookmarkEnd w:id="0"/>
      <w:r w:rsidR="00D51994">
        <w:rPr>
          <w:rFonts w:ascii="Tahoma" w:hAnsi="Tahoma" w:cs="Tahoma"/>
          <w:sz w:val="20"/>
          <w:szCs w:val="20"/>
        </w:rPr>
        <w:t>d</w:t>
      </w:r>
      <w:r>
        <w:rPr>
          <w:rFonts w:ascii="Tahoma" w:hAnsi="Tahoma" w:cs="Tahoma"/>
          <w:sz w:val="20"/>
          <w:szCs w:val="20"/>
        </w:rPr>
        <w:t>u marché public selon le calendrier suivant :</w:t>
      </w:r>
    </w:p>
    <w:p w14:paraId="1E8DC745" w14:textId="699F3BFB" w:rsidR="00E41B5B" w:rsidRDefault="00E41B5B" w:rsidP="00E41B5B">
      <w:pPr>
        <w:jc w:val="both"/>
        <w:rPr>
          <w:rFonts w:ascii="Tahoma" w:hAnsi="Tahoma" w:cs="Tahoma"/>
          <w:sz w:val="20"/>
          <w:szCs w:val="20"/>
        </w:rPr>
      </w:pPr>
      <w:r>
        <w:rPr>
          <w:rFonts w:ascii="Tahoma" w:hAnsi="Tahoma" w:cs="Tahoma"/>
          <w:sz w:val="20"/>
          <w:szCs w:val="20"/>
        </w:rPr>
        <w:t>Dimanche 1</w:t>
      </w:r>
      <w:r w:rsidRPr="00E41B5B">
        <w:rPr>
          <w:rFonts w:ascii="Tahoma" w:hAnsi="Tahoma" w:cs="Tahoma"/>
          <w:sz w:val="20"/>
          <w:szCs w:val="20"/>
          <w:vertAlign w:val="superscript"/>
        </w:rPr>
        <w:t>er</w:t>
      </w:r>
      <w:r>
        <w:rPr>
          <w:rFonts w:ascii="Tahoma" w:hAnsi="Tahoma" w:cs="Tahoma"/>
          <w:sz w:val="20"/>
          <w:szCs w:val="20"/>
        </w:rPr>
        <w:t xml:space="preserve"> juillet : Katia Martel</w:t>
      </w:r>
      <w:r w:rsidR="00EC0F8B">
        <w:rPr>
          <w:rFonts w:ascii="Tahoma" w:hAnsi="Tahoma" w:cs="Tahoma"/>
          <w:sz w:val="20"/>
          <w:szCs w:val="20"/>
        </w:rPr>
        <w:t xml:space="preserve"> / titre à venir</w:t>
      </w:r>
    </w:p>
    <w:p w14:paraId="40226859" w14:textId="505C80A7" w:rsidR="00E41B5B" w:rsidRDefault="00E41B5B" w:rsidP="00E41B5B">
      <w:pPr>
        <w:jc w:val="both"/>
        <w:rPr>
          <w:rFonts w:ascii="Tahoma" w:hAnsi="Tahoma" w:cs="Tahoma"/>
          <w:sz w:val="20"/>
          <w:szCs w:val="20"/>
        </w:rPr>
      </w:pPr>
      <w:r>
        <w:rPr>
          <w:rFonts w:ascii="Tahoma" w:hAnsi="Tahoma" w:cs="Tahoma"/>
          <w:sz w:val="20"/>
          <w:szCs w:val="20"/>
        </w:rPr>
        <w:t xml:space="preserve">Dimanche 8 juillet : </w:t>
      </w:r>
      <w:r w:rsidR="00C226C0">
        <w:rPr>
          <w:rFonts w:ascii="Tahoma" w:hAnsi="Tahoma" w:cs="Tahoma"/>
          <w:sz w:val="20"/>
          <w:szCs w:val="20"/>
        </w:rPr>
        <w:t xml:space="preserve">Francyne et Micheline Plante </w:t>
      </w:r>
      <w:r w:rsidR="00EC0F8B">
        <w:rPr>
          <w:rFonts w:ascii="Tahoma" w:hAnsi="Tahoma" w:cs="Tahoma"/>
          <w:sz w:val="20"/>
          <w:szCs w:val="20"/>
        </w:rPr>
        <w:t>/ titre à venir</w:t>
      </w:r>
    </w:p>
    <w:p w14:paraId="030A06B6" w14:textId="2A53DA9B" w:rsidR="00E41B5B" w:rsidRDefault="00E41B5B" w:rsidP="00E41B5B">
      <w:pPr>
        <w:jc w:val="both"/>
        <w:rPr>
          <w:rFonts w:ascii="Tahoma" w:hAnsi="Tahoma" w:cs="Tahoma"/>
          <w:sz w:val="20"/>
          <w:szCs w:val="20"/>
        </w:rPr>
      </w:pPr>
      <w:r>
        <w:rPr>
          <w:rFonts w:ascii="Tahoma" w:hAnsi="Tahoma" w:cs="Tahoma"/>
          <w:sz w:val="20"/>
          <w:szCs w:val="20"/>
        </w:rPr>
        <w:t xml:space="preserve">Dimanche 15 juillet : </w:t>
      </w:r>
      <w:r w:rsidR="00C226C0">
        <w:rPr>
          <w:rFonts w:ascii="Tahoma" w:hAnsi="Tahoma" w:cs="Tahoma"/>
          <w:sz w:val="20"/>
          <w:szCs w:val="20"/>
        </w:rPr>
        <w:t>Isabelle Clermont</w:t>
      </w:r>
      <w:r w:rsidR="005E528F">
        <w:rPr>
          <w:rFonts w:ascii="Tahoma" w:hAnsi="Tahoma" w:cs="Tahoma"/>
          <w:sz w:val="20"/>
          <w:szCs w:val="20"/>
        </w:rPr>
        <w:t xml:space="preserve"> / « Il goûte quoi le bonheur pour toi, il goûte quoi? »</w:t>
      </w:r>
    </w:p>
    <w:p w14:paraId="32B02891" w14:textId="77777777" w:rsidR="00E41B5B" w:rsidRDefault="00E41B5B" w:rsidP="00E41B5B">
      <w:pPr>
        <w:jc w:val="both"/>
        <w:rPr>
          <w:rFonts w:ascii="Tahoma" w:hAnsi="Tahoma" w:cs="Tahoma"/>
          <w:sz w:val="20"/>
          <w:szCs w:val="20"/>
        </w:rPr>
      </w:pPr>
    </w:p>
    <w:p w14:paraId="2B112237" w14:textId="77777777" w:rsidR="00E41B5B" w:rsidRPr="00E41B5B" w:rsidRDefault="00E41B5B" w:rsidP="00E41B5B">
      <w:pPr>
        <w:pStyle w:val="Corpsdetexte2"/>
        <w:rPr>
          <w:rFonts w:asciiTheme="minorHAnsi" w:hAnsiTheme="minorHAnsi" w:cs="Arial"/>
          <w:sz w:val="18"/>
          <w:szCs w:val="18"/>
        </w:rPr>
      </w:pPr>
      <w:r w:rsidRPr="0068606A">
        <w:rPr>
          <w:rFonts w:asciiTheme="minorHAnsi" w:hAnsiTheme="minorHAnsi" w:cs="Tahoma"/>
          <w:b/>
          <w:bCs/>
          <w:sz w:val="18"/>
          <w:szCs w:val="18"/>
        </w:rPr>
        <w:t xml:space="preserve">Heures d’ouverture: </w:t>
      </w:r>
      <w:r w:rsidRPr="00221EC1">
        <w:rPr>
          <w:rFonts w:asciiTheme="minorHAnsi" w:hAnsiTheme="minorHAnsi" w:cs="Tahoma"/>
          <w:sz w:val="18"/>
          <w:szCs w:val="18"/>
        </w:rPr>
        <w:t>mardi de 13</w:t>
      </w:r>
      <w:r>
        <w:rPr>
          <w:rFonts w:asciiTheme="minorHAnsi" w:hAnsiTheme="minorHAnsi" w:cs="Tahoma"/>
          <w:sz w:val="18"/>
          <w:szCs w:val="18"/>
        </w:rPr>
        <w:t xml:space="preserve"> </w:t>
      </w:r>
      <w:r w:rsidRPr="00221EC1">
        <w:rPr>
          <w:rFonts w:asciiTheme="minorHAnsi" w:hAnsiTheme="minorHAnsi" w:cs="Tahoma"/>
          <w:sz w:val="18"/>
          <w:szCs w:val="18"/>
        </w:rPr>
        <w:t>h à 16</w:t>
      </w:r>
      <w:r>
        <w:rPr>
          <w:rFonts w:asciiTheme="minorHAnsi" w:hAnsiTheme="minorHAnsi" w:cs="Tahoma"/>
          <w:sz w:val="18"/>
          <w:szCs w:val="18"/>
        </w:rPr>
        <w:t xml:space="preserve"> </w:t>
      </w:r>
      <w:r w:rsidRPr="00221EC1">
        <w:rPr>
          <w:rFonts w:asciiTheme="minorHAnsi" w:hAnsiTheme="minorHAnsi" w:cs="Tahoma"/>
          <w:sz w:val="18"/>
          <w:szCs w:val="18"/>
        </w:rPr>
        <w:t>h,</w:t>
      </w:r>
      <w:r>
        <w:rPr>
          <w:rFonts w:asciiTheme="minorHAnsi" w:hAnsiTheme="minorHAnsi" w:cs="Tahoma"/>
          <w:sz w:val="18"/>
          <w:szCs w:val="18"/>
        </w:rPr>
        <w:t xml:space="preserve"> du mercredi au vendredi de 13 h à 19 h, samedi et dimanche de 13 h à 16h.</w:t>
      </w:r>
      <w:r>
        <w:rPr>
          <w:rFonts w:asciiTheme="minorHAnsi" w:hAnsiTheme="minorHAnsi" w:cs="Tahoma"/>
          <w:bCs/>
          <w:sz w:val="18"/>
          <w:szCs w:val="18"/>
        </w:rPr>
        <w:t xml:space="preserve"> </w:t>
      </w:r>
      <w:r w:rsidRPr="00F64C67">
        <w:rPr>
          <w:rFonts w:asciiTheme="minorHAnsi" w:hAnsiTheme="minorHAnsi" w:cs="Arial"/>
          <w:sz w:val="18"/>
          <w:szCs w:val="18"/>
        </w:rPr>
        <w:t xml:space="preserve">Pour information : (819) 825-0942 ou </w:t>
      </w:r>
      <w:hyperlink r:id="rId10" w:history="1">
        <w:r w:rsidRPr="00F64C67">
          <w:rPr>
            <w:rStyle w:val="Lienhypertexte"/>
            <w:rFonts w:asciiTheme="minorHAnsi" w:hAnsiTheme="minorHAnsi" w:cs="Arial"/>
            <w:sz w:val="18"/>
            <w:szCs w:val="18"/>
          </w:rPr>
          <w:t>expovd@ville.valdor.qc.ca</w:t>
        </w:r>
      </w:hyperlink>
      <w:r w:rsidRPr="00F64C67">
        <w:rPr>
          <w:rFonts w:asciiTheme="minorHAnsi" w:hAnsiTheme="minorHAnsi" w:cs="Arial"/>
          <w:sz w:val="18"/>
          <w:szCs w:val="18"/>
        </w:rPr>
        <w:t xml:space="preserve"> </w:t>
      </w:r>
      <w:r>
        <w:rPr>
          <w:rFonts w:asciiTheme="minorHAnsi" w:hAnsiTheme="minorHAnsi" w:cs="Arial"/>
          <w:sz w:val="18"/>
          <w:szCs w:val="18"/>
        </w:rPr>
        <w:t>/</w:t>
      </w:r>
      <w:r w:rsidRPr="00F64C67">
        <w:rPr>
          <w:rFonts w:asciiTheme="minorHAnsi" w:hAnsiTheme="minorHAnsi" w:cs="Arial"/>
          <w:sz w:val="18"/>
          <w:szCs w:val="18"/>
        </w:rPr>
        <w:t xml:space="preserve">Visitez notre site Internet : </w:t>
      </w:r>
      <w:hyperlink r:id="rId11" w:history="1">
        <w:r w:rsidRPr="00F64C67">
          <w:rPr>
            <w:rStyle w:val="Lienhypertexte"/>
            <w:rFonts w:asciiTheme="minorHAnsi" w:hAnsiTheme="minorHAnsi" w:cs="Arial"/>
            <w:sz w:val="18"/>
            <w:szCs w:val="18"/>
          </w:rPr>
          <w:t>www.expovd.ca</w:t>
        </w:r>
      </w:hyperlink>
      <w:r w:rsidRPr="00F64C67">
        <w:rPr>
          <w:rFonts w:asciiTheme="minorHAnsi" w:hAnsiTheme="minorHAnsi"/>
          <w:sz w:val="18"/>
          <w:szCs w:val="18"/>
        </w:rPr>
        <w:t xml:space="preserve"> </w:t>
      </w:r>
      <w:r w:rsidRPr="00F64C67">
        <w:rPr>
          <w:rFonts w:asciiTheme="minorHAnsi" w:hAnsiTheme="minorHAnsi" w:cs="Tahoma"/>
          <w:sz w:val="18"/>
          <w:szCs w:val="18"/>
        </w:rPr>
        <w:t xml:space="preserve">ou notre page facebook : </w:t>
      </w:r>
      <w:hyperlink r:id="rId12" w:history="1">
        <w:r w:rsidRPr="00F64C67">
          <w:rPr>
            <w:rStyle w:val="Lienhypertexte"/>
            <w:rFonts w:asciiTheme="minorHAnsi" w:hAnsiTheme="minorHAnsi"/>
            <w:sz w:val="18"/>
            <w:szCs w:val="18"/>
          </w:rPr>
          <w:t>https://www.facebook.com/centredexpositiondevaldor</w:t>
        </w:r>
      </w:hyperlink>
    </w:p>
    <w:p w14:paraId="4B5A52CC" w14:textId="77777777" w:rsidR="00E41B5B" w:rsidRPr="00F64C67" w:rsidRDefault="00E41B5B" w:rsidP="00E41B5B">
      <w:pPr>
        <w:jc w:val="center"/>
        <w:rPr>
          <w:rFonts w:cs="Arial"/>
          <w:sz w:val="18"/>
          <w:szCs w:val="18"/>
        </w:rPr>
      </w:pPr>
      <w:r w:rsidRPr="00F64C67">
        <w:rPr>
          <w:rFonts w:cs="Arial"/>
          <w:sz w:val="18"/>
          <w:szCs w:val="18"/>
        </w:rPr>
        <w:t>-30-</w:t>
      </w:r>
    </w:p>
    <w:p w14:paraId="63274C80" w14:textId="77777777" w:rsidR="00E41B5B" w:rsidRPr="00F64C67" w:rsidRDefault="00E41B5B" w:rsidP="00E41B5B">
      <w:pPr>
        <w:jc w:val="center"/>
        <w:rPr>
          <w:rFonts w:cs="Arial"/>
          <w:i/>
          <w:sz w:val="18"/>
          <w:szCs w:val="18"/>
        </w:rPr>
      </w:pPr>
      <w:r w:rsidRPr="00F64C67">
        <w:rPr>
          <w:rFonts w:cs="Arial"/>
          <w:i/>
          <w:sz w:val="18"/>
          <w:szCs w:val="18"/>
        </w:rPr>
        <w:t>Source : Anne-Laure Bourdaleix-Manin, coordonnatrice de la programmation, (819) 825-0942 #6253</w:t>
      </w:r>
    </w:p>
    <w:p w14:paraId="4A89D0C2" w14:textId="47E9A36F" w:rsidR="00B2088D" w:rsidRDefault="00E41B5B" w:rsidP="00C226C0">
      <w:pPr>
        <w:pStyle w:val="Corpsdetexte2"/>
        <w:jc w:val="center"/>
      </w:pPr>
      <w:r w:rsidRPr="00D26606">
        <w:rPr>
          <w:rFonts w:asciiTheme="minorHAnsi" w:hAnsiTheme="minorHAnsi" w:cs="Tahoma"/>
          <w:i/>
          <w:iCs/>
          <w:sz w:val="18"/>
          <w:szCs w:val="18"/>
          <w:lang w:eastAsia="fr-CA"/>
        </w:rPr>
        <w:drawing>
          <wp:inline distT="0" distB="0" distL="0" distR="0" wp14:anchorId="3FF759CA" wp14:editId="0F3C8203">
            <wp:extent cx="2347200" cy="471600"/>
            <wp:effectExtent l="0" t="0" r="0" b="5080"/>
            <wp:docPr id="5" name="Image 5" descr="S:\Logos\ligne logo\bandea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ligne logo\bandeau 20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7200" cy="471600"/>
                    </a:xfrm>
                    <a:prstGeom prst="rect">
                      <a:avLst/>
                    </a:prstGeom>
                    <a:noFill/>
                    <a:ln>
                      <a:noFill/>
                    </a:ln>
                  </pic:spPr>
                </pic:pic>
              </a:graphicData>
            </a:graphic>
          </wp:inline>
        </w:drawing>
      </w:r>
    </w:p>
    <w:sectPr w:rsidR="00B208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5B"/>
    <w:rsid w:val="000260F5"/>
    <w:rsid w:val="00097EBD"/>
    <w:rsid w:val="00113B2A"/>
    <w:rsid w:val="001762E3"/>
    <w:rsid w:val="00187426"/>
    <w:rsid w:val="00215F02"/>
    <w:rsid w:val="00353B42"/>
    <w:rsid w:val="003D31FB"/>
    <w:rsid w:val="00442FE2"/>
    <w:rsid w:val="004E38E2"/>
    <w:rsid w:val="00532669"/>
    <w:rsid w:val="005E528F"/>
    <w:rsid w:val="00653B4D"/>
    <w:rsid w:val="006C00C8"/>
    <w:rsid w:val="00703C74"/>
    <w:rsid w:val="00802C64"/>
    <w:rsid w:val="00860DA4"/>
    <w:rsid w:val="008656B5"/>
    <w:rsid w:val="00880841"/>
    <w:rsid w:val="008E21BF"/>
    <w:rsid w:val="008F54DD"/>
    <w:rsid w:val="009A2DDD"/>
    <w:rsid w:val="00A3702E"/>
    <w:rsid w:val="00A82856"/>
    <w:rsid w:val="00AD099E"/>
    <w:rsid w:val="00AF4458"/>
    <w:rsid w:val="00B2088D"/>
    <w:rsid w:val="00B471AF"/>
    <w:rsid w:val="00BA5FB4"/>
    <w:rsid w:val="00C03978"/>
    <w:rsid w:val="00C226C0"/>
    <w:rsid w:val="00C85AD9"/>
    <w:rsid w:val="00D073DA"/>
    <w:rsid w:val="00D11FAA"/>
    <w:rsid w:val="00D51994"/>
    <w:rsid w:val="00D7310C"/>
    <w:rsid w:val="00D83690"/>
    <w:rsid w:val="00DC23E0"/>
    <w:rsid w:val="00E41B5B"/>
    <w:rsid w:val="00EC0F8B"/>
    <w:rsid w:val="00F26A74"/>
    <w:rsid w:val="00F721C4"/>
    <w:rsid w:val="00FF57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EC21"/>
  <w15:chartTrackingRefBased/>
  <w15:docId w15:val="{FB949959-3EF5-4627-A158-1E9FD70E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5B"/>
  </w:style>
  <w:style w:type="paragraph" w:styleId="Titre1">
    <w:name w:val="heading 1"/>
    <w:basedOn w:val="Normal"/>
    <w:next w:val="Normal"/>
    <w:link w:val="Titre1Car"/>
    <w:qFormat/>
    <w:rsid w:val="00E41B5B"/>
    <w:pPr>
      <w:keepNext/>
      <w:spacing w:after="0" w:line="240" w:lineRule="auto"/>
      <w:outlineLvl w:val="0"/>
    </w:pPr>
    <w:rPr>
      <w:rFonts w:ascii="Trebuchet MS" w:eastAsia="Times New Roman" w:hAnsi="Trebuchet MS" w:cs="Times New Roman"/>
      <w:b/>
      <w:bCs/>
      <w:i/>
      <w:iCs/>
      <w:noProo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1B5B"/>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E41B5B"/>
    <w:pPr>
      <w:spacing w:after="0" w:line="240" w:lineRule="auto"/>
      <w:jc w:val="both"/>
    </w:pPr>
    <w:rPr>
      <w:rFonts w:ascii="Trebuchet MS" w:eastAsia="Times New Roman" w:hAnsi="Trebuchet MS" w:cs="Times New Roman"/>
      <w:noProof/>
      <w:sz w:val="24"/>
      <w:szCs w:val="20"/>
      <w:lang w:eastAsia="fr-FR"/>
    </w:rPr>
  </w:style>
  <w:style w:type="character" w:customStyle="1" w:styleId="Corpsdetexte2Car">
    <w:name w:val="Corps de texte 2 Car"/>
    <w:basedOn w:val="Policepardfaut"/>
    <w:link w:val="Corpsdetexte2"/>
    <w:rsid w:val="00E41B5B"/>
    <w:rPr>
      <w:rFonts w:ascii="Trebuchet MS" w:eastAsia="Times New Roman" w:hAnsi="Trebuchet MS" w:cs="Times New Roman"/>
      <w:noProof/>
      <w:sz w:val="24"/>
      <w:szCs w:val="20"/>
      <w:lang w:eastAsia="fr-FR"/>
    </w:rPr>
  </w:style>
  <w:style w:type="character" w:styleId="Lienhypertexte">
    <w:name w:val="Hyperlink"/>
    <w:basedOn w:val="Policepardfaut"/>
    <w:rsid w:val="00E41B5B"/>
    <w:rPr>
      <w:color w:val="0000FF"/>
      <w:u w:val="single"/>
    </w:rPr>
  </w:style>
  <w:style w:type="paragraph" w:styleId="Textedebulles">
    <w:name w:val="Balloon Text"/>
    <w:basedOn w:val="Normal"/>
    <w:link w:val="TextedebullesCar"/>
    <w:uiPriority w:val="99"/>
    <w:semiHidden/>
    <w:unhideWhenUsed/>
    <w:rsid w:val="005E52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5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facebook.com/centredexpositiondevald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vd.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xpovd@ville.valdor.qc.ca"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14C178291D9E4B81E38D2885590016" ma:contentTypeVersion="0" ma:contentTypeDescription="Crée un document." ma:contentTypeScope="" ma:versionID="2689bde1c1677361704d4c7c3f22c3ba">
  <xsd:schema xmlns:xsd="http://www.w3.org/2001/XMLSchema" xmlns:xs="http://www.w3.org/2001/XMLSchema" xmlns:p="http://schemas.microsoft.com/office/2006/metadata/properties" targetNamespace="http://schemas.microsoft.com/office/2006/metadata/properties" ma:root="true" ma:fieldsID="6dfcbc8cbdb7caf6ead3abcefa4476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4102D-DB41-45DF-8229-9950807F2223}">
  <ds:schemaRefs>
    <ds:schemaRef ds:uri="http://schemas.microsoft.com/sharepoint/v3/contenttype/forms"/>
  </ds:schemaRefs>
</ds:datastoreItem>
</file>

<file path=customXml/itemProps2.xml><?xml version="1.0" encoding="utf-8"?>
<ds:datastoreItem xmlns:ds="http://schemas.openxmlformats.org/officeDocument/2006/customXml" ds:itemID="{D78AB443-7E51-4882-A3C1-9E0C6AC4F323}">
  <ds:schemaRef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BC729A9-A231-45BA-BE46-5AA469F7F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Bourdaleix Anne-Laure</dc:creator>
  <cp:keywords/>
  <dc:description/>
  <cp:lastModifiedBy>Bourdaleix Anne-Laure</cp:lastModifiedBy>
  <cp:revision>3</cp:revision>
  <cp:lastPrinted>2018-06-06T12:44:00Z</cp:lastPrinted>
  <dcterms:created xsi:type="dcterms:W3CDTF">2018-06-07T18:45:00Z</dcterms:created>
  <dcterms:modified xsi:type="dcterms:W3CDTF">2018-06-07T20:06:00Z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0x0101008414C178291D9E4B81E38D2885590016</vt:lpwstr>
  </property>
</Properties>
</file>