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49429" w14:textId="1AB8E364" w:rsidR="00821A15" w:rsidRDefault="00153899" w:rsidP="00153899">
      <w:r w:rsidRPr="00153899">
        <w:rPr>
          <w:noProof/>
        </w:rPr>
        <w:drawing>
          <wp:inline distT="0" distB="0" distL="0" distR="0" wp14:anchorId="51D8C58C" wp14:editId="0B49EEDE">
            <wp:extent cx="2055600" cy="1314000"/>
            <wp:effectExtent l="0" t="0" r="1905" b="635"/>
            <wp:docPr id="4" name="Espace réservé du contenu 5">
              <a:extLst xmlns:a="http://schemas.openxmlformats.org/drawingml/2006/main">
                <a:ext uri="{FF2B5EF4-FFF2-40B4-BE49-F238E27FC236}">
                  <a16:creationId xmlns:a16="http://schemas.microsoft.com/office/drawing/2014/main" id="{9106A34D-830D-4A4A-B8E9-0803858329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a:extLst>
                        <a:ext uri="{FF2B5EF4-FFF2-40B4-BE49-F238E27FC236}">
                          <a16:creationId xmlns:a16="http://schemas.microsoft.com/office/drawing/2014/main" id="{9106A34D-830D-4A4A-B8E9-080385832938}"/>
                        </a:ext>
                      </a:extLst>
                    </pic:cNvPr>
                    <pic:cNvPicPr>
                      <a:picLocks noGrp="1"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5600" cy="1314000"/>
                    </a:xfrm>
                    <a:prstGeom prst="rect">
                      <a:avLst/>
                    </a:prstGeom>
                  </pic:spPr>
                </pic:pic>
              </a:graphicData>
            </a:graphic>
          </wp:inline>
        </w:drawing>
      </w:r>
      <w:r>
        <w:rPr>
          <w:noProof/>
        </w:rPr>
        <w:t xml:space="preserve">                                                   </w:t>
      </w:r>
      <w:r w:rsidR="00C21948">
        <w:rPr>
          <w:noProof/>
        </w:rPr>
        <w:t xml:space="preserve">                          </w:t>
      </w:r>
      <w:r>
        <w:rPr>
          <w:noProof/>
        </w:rPr>
        <w:t xml:space="preserve">    </w:t>
      </w:r>
    </w:p>
    <w:p w14:paraId="11A47722" w14:textId="1B963716" w:rsidR="00153899" w:rsidRPr="00153899" w:rsidRDefault="00153899" w:rsidP="00153899">
      <w:pPr>
        <w:spacing w:after="0"/>
        <w:rPr>
          <w:b/>
          <w:sz w:val="16"/>
          <w:szCs w:val="16"/>
        </w:rPr>
      </w:pPr>
      <w:r w:rsidRPr="00153899">
        <w:rPr>
          <w:b/>
          <w:sz w:val="16"/>
          <w:szCs w:val="16"/>
        </w:rPr>
        <w:t>Nouveau logo</w:t>
      </w:r>
    </w:p>
    <w:p w14:paraId="4EA4D88A" w14:textId="2E9196C9" w:rsidR="00821A15" w:rsidRDefault="00821A15" w:rsidP="002F3C8F">
      <w:pPr>
        <w:spacing w:after="0"/>
        <w:jc w:val="center"/>
        <w:rPr>
          <w:b/>
          <w:sz w:val="24"/>
          <w:szCs w:val="24"/>
        </w:rPr>
      </w:pPr>
      <w:r w:rsidRPr="004E09AB">
        <w:rPr>
          <w:b/>
          <w:sz w:val="24"/>
          <w:szCs w:val="24"/>
        </w:rPr>
        <w:t>Communiqué pour diffusion immédiate</w:t>
      </w:r>
    </w:p>
    <w:p w14:paraId="225262A1" w14:textId="3451217C" w:rsidR="006D2E76" w:rsidRPr="006D2E76" w:rsidRDefault="006D2E76" w:rsidP="002F3C8F">
      <w:pPr>
        <w:spacing w:after="0"/>
        <w:jc w:val="center"/>
        <w:rPr>
          <w:b/>
          <w:sz w:val="28"/>
          <w:szCs w:val="28"/>
        </w:rPr>
      </w:pPr>
      <w:r w:rsidRPr="006D2E76">
        <w:rPr>
          <w:b/>
          <w:sz w:val="28"/>
          <w:szCs w:val="28"/>
        </w:rPr>
        <w:t>ESPOIR ET RELANCE!</w:t>
      </w:r>
    </w:p>
    <w:p w14:paraId="56349D21" w14:textId="77777777" w:rsidR="006D2E76" w:rsidRPr="004E09AB" w:rsidRDefault="006D2E76" w:rsidP="002F3C8F">
      <w:pPr>
        <w:spacing w:after="0"/>
        <w:jc w:val="center"/>
        <w:rPr>
          <w:b/>
          <w:sz w:val="24"/>
          <w:szCs w:val="24"/>
        </w:rPr>
      </w:pPr>
    </w:p>
    <w:p w14:paraId="38E915F4" w14:textId="77777777" w:rsidR="008317E8" w:rsidRDefault="008317E8" w:rsidP="006D2E76">
      <w:pPr>
        <w:jc w:val="center"/>
        <w:rPr>
          <w:sz w:val="20"/>
          <w:szCs w:val="20"/>
        </w:rPr>
      </w:pPr>
      <w:r>
        <w:rPr>
          <w:noProof/>
          <w:sz w:val="20"/>
          <w:szCs w:val="20"/>
        </w:rPr>
        <w:drawing>
          <wp:inline distT="0" distB="0" distL="0" distR="0" wp14:anchorId="321E746D" wp14:editId="126E4CDE">
            <wp:extent cx="4694400" cy="2347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94400" cy="2347200"/>
                    </a:xfrm>
                    <a:prstGeom prst="rect">
                      <a:avLst/>
                    </a:prstGeom>
                  </pic:spPr>
                </pic:pic>
              </a:graphicData>
            </a:graphic>
          </wp:inline>
        </w:drawing>
      </w:r>
    </w:p>
    <w:p w14:paraId="68AFBB80" w14:textId="5D38AFFB" w:rsidR="008317E8" w:rsidRDefault="008317E8" w:rsidP="008317E8">
      <w:pPr>
        <w:jc w:val="both"/>
        <w:rPr>
          <w:sz w:val="20"/>
          <w:szCs w:val="20"/>
        </w:rPr>
      </w:pPr>
      <w:r w:rsidRPr="005C3B69">
        <w:rPr>
          <w:sz w:val="20"/>
          <w:szCs w:val="20"/>
        </w:rPr>
        <w:t xml:space="preserve">Val-d’Or – Le </w:t>
      </w:r>
      <w:r w:rsidR="00A967E3">
        <w:rPr>
          <w:sz w:val="20"/>
          <w:szCs w:val="20"/>
        </w:rPr>
        <w:t>28</w:t>
      </w:r>
      <w:r>
        <w:rPr>
          <w:sz w:val="20"/>
          <w:szCs w:val="20"/>
        </w:rPr>
        <w:t xml:space="preserve"> mai 2021</w:t>
      </w:r>
      <w:r w:rsidRPr="005C3B69">
        <w:rPr>
          <w:sz w:val="20"/>
          <w:szCs w:val="20"/>
        </w:rPr>
        <w:t xml:space="preserve">– Le Centre de musique et de danse de Val-d’Or est très heureux </w:t>
      </w:r>
      <w:r>
        <w:rPr>
          <w:sz w:val="20"/>
          <w:szCs w:val="20"/>
        </w:rPr>
        <w:t>de pouvoir annoncer l’ouverture des inscriptions pour ses activités 2021-2022.</w:t>
      </w:r>
    </w:p>
    <w:p w14:paraId="38B90DE5" w14:textId="185C0442" w:rsidR="008317E8" w:rsidRDefault="008317E8" w:rsidP="008317E8">
      <w:pPr>
        <w:jc w:val="both"/>
        <w:rPr>
          <w:sz w:val="20"/>
          <w:szCs w:val="20"/>
        </w:rPr>
      </w:pPr>
      <w:r>
        <w:rPr>
          <w:sz w:val="20"/>
          <w:szCs w:val="20"/>
        </w:rPr>
        <w:t>Après deux ans d’adaptation et d’incertitude, de résilience et d’énergie, l’équipe du Centre de musique et de danse de Val-d’Or est heureuse de pouvoir ouvrir les inscriptions pour les activités 2021-2022.</w:t>
      </w:r>
    </w:p>
    <w:p w14:paraId="645777CA" w14:textId="26746D14" w:rsidR="008317E8" w:rsidRDefault="008317E8" w:rsidP="008317E8">
      <w:pPr>
        <w:jc w:val="both"/>
        <w:rPr>
          <w:sz w:val="20"/>
          <w:szCs w:val="20"/>
        </w:rPr>
      </w:pPr>
      <w:r>
        <w:rPr>
          <w:sz w:val="20"/>
          <w:szCs w:val="20"/>
        </w:rPr>
        <w:t>L’année 2021-2022 débutera avec le Camp de jour Musique et Danse et le stage de perfectionnement en danse la semaine du 16 au 20 août; puis les ateliers Prim’art et de la Prématernelle des arts ainsi que les cours de danse et de musique individuels et de groupes reprendront après la fête du travail en septembre. La reprise des chorales d’adultes et d’enfants est fortement espérée après deux ans d’interruption.</w:t>
      </w:r>
    </w:p>
    <w:p w14:paraId="5E718FDE" w14:textId="0A5AD7D6" w:rsidR="008317E8" w:rsidRDefault="008317E8" w:rsidP="008317E8">
      <w:pPr>
        <w:jc w:val="both"/>
        <w:rPr>
          <w:sz w:val="20"/>
          <w:szCs w:val="20"/>
        </w:rPr>
      </w:pPr>
      <w:r>
        <w:rPr>
          <w:sz w:val="20"/>
          <w:szCs w:val="20"/>
        </w:rPr>
        <w:t>Toute l’équipe des professeur-es est extrêmement enthousiaste à l’idée de pouvoir de nouveau faire rayonner la musique et la danse auprès des élèves de 3 à 80 ans et plus</w:t>
      </w:r>
      <w:r w:rsidR="00C21948">
        <w:rPr>
          <w:sz w:val="20"/>
          <w:szCs w:val="20"/>
        </w:rPr>
        <w:t>,</w:t>
      </w:r>
      <w:r>
        <w:rPr>
          <w:sz w:val="20"/>
          <w:szCs w:val="20"/>
        </w:rPr>
        <w:t xml:space="preserve"> tant dans ses murs que hors les murs, avec la poursuite de l’éveil musical et de l’éveil à la danse dans les CPE et écoles primaires</w:t>
      </w:r>
      <w:r w:rsidR="00A967E3">
        <w:rPr>
          <w:sz w:val="20"/>
          <w:szCs w:val="20"/>
        </w:rPr>
        <w:t xml:space="preserve"> à Val-d’Or et au Lac-Simon</w:t>
      </w:r>
      <w:r>
        <w:rPr>
          <w:sz w:val="20"/>
          <w:szCs w:val="20"/>
        </w:rPr>
        <w:t>, les ateliers Danse et Handicap auprès des élèves du programme Les Tournesols de la Polyvalent</w:t>
      </w:r>
      <w:r w:rsidR="00C21948">
        <w:rPr>
          <w:sz w:val="20"/>
          <w:szCs w:val="20"/>
        </w:rPr>
        <w:t>e</w:t>
      </w:r>
      <w:r>
        <w:rPr>
          <w:sz w:val="20"/>
          <w:szCs w:val="20"/>
        </w:rPr>
        <w:t xml:space="preserve"> Le Carrefour et le démarrage d’activité en suspens depuis deux ans!</w:t>
      </w:r>
    </w:p>
    <w:p w14:paraId="028C5486" w14:textId="3B23DADB" w:rsidR="008317E8" w:rsidRDefault="00DD4D2E" w:rsidP="008317E8">
      <w:pPr>
        <w:jc w:val="both"/>
        <w:rPr>
          <w:sz w:val="20"/>
          <w:szCs w:val="20"/>
        </w:rPr>
      </w:pPr>
      <w:r>
        <w:rPr>
          <w:b/>
          <w:bCs/>
          <w:sz w:val="20"/>
          <w:szCs w:val="20"/>
        </w:rPr>
        <w:t>Grâce au programme Réussir son virage numérique, le Centre de musique et de danse présente u</w:t>
      </w:r>
      <w:r w:rsidR="008317E8" w:rsidRPr="00C21948">
        <w:rPr>
          <w:b/>
          <w:bCs/>
          <w:sz w:val="20"/>
          <w:szCs w:val="20"/>
        </w:rPr>
        <w:t>ne image renouvelée</w:t>
      </w:r>
      <w:r w:rsidR="00C21948">
        <w:rPr>
          <w:sz w:val="20"/>
          <w:szCs w:val="20"/>
        </w:rPr>
        <w:t xml:space="preserve"> créée par Loula Création Design</w:t>
      </w:r>
      <w:r w:rsidR="008317E8">
        <w:rPr>
          <w:sz w:val="20"/>
          <w:szCs w:val="20"/>
        </w:rPr>
        <w:t xml:space="preserve"> accompagn</w:t>
      </w:r>
      <w:r>
        <w:rPr>
          <w:sz w:val="20"/>
          <w:szCs w:val="20"/>
        </w:rPr>
        <w:t>ant</w:t>
      </w:r>
      <w:r w:rsidR="008317E8">
        <w:rPr>
          <w:sz w:val="20"/>
          <w:szCs w:val="20"/>
        </w:rPr>
        <w:t xml:space="preserve"> cet élan d’espoir et de reprise : des couleurs vives</w:t>
      </w:r>
      <w:r w:rsidR="00C21948">
        <w:rPr>
          <w:sz w:val="20"/>
          <w:szCs w:val="20"/>
        </w:rPr>
        <w:t xml:space="preserve"> et dynamiques</w:t>
      </w:r>
      <w:r w:rsidR="008317E8">
        <w:rPr>
          <w:sz w:val="20"/>
          <w:szCs w:val="20"/>
        </w:rPr>
        <w:t xml:space="preserve">, </w:t>
      </w:r>
      <w:r w:rsidR="00C21948">
        <w:rPr>
          <w:sz w:val="20"/>
          <w:szCs w:val="20"/>
        </w:rPr>
        <w:t xml:space="preserve">des lettres en </w:t>
      </w:r>
      <w:r w:rsidR="008317E8">
        <w:rPr>
          <w:sz w:val="20"/>
          <w:szCs w:val="20"/>
        </w:rPr>
        <w:t>mouvements,</w:t>
      </w:r>
      <w:r w:rsidR="00C21948">
        <w:rPr>
          <w:sz w:val="20"/>
          <w:szCs w:val="20"/>
        </w:rPr>
        <w:t xml:space="preserve"> du</w:t>
      </w:r>
      <w:r w:rsidR="008317E8">
        <w:rPr>
          <w:sz w:val="20"/>
          <w:szCs w:val="20"/>
        </w:rPr>
        <w:t xml:space="preserve"> rythme, </w:t>
      </w:r>
      <w:r w:rsidR="00C21948">
        <w:rPr>
          <w:sz w:val="20"/>
          <w:szCs w:val="20"/>
        </w:rPr>
        <w:t xml:space="preserve">de la </w:t>
      </w:r>
      <w:r w:rsidR="008317E8">
        <w:rPr>
          <w:sz w:val="20"/>
          <w:szCs w:val="20"/>
        </w:rPr>
        <w:t>souplesse</w:t>
      </w:r>
      <w:r w:rsidR="00C21948">
        <w:rPr>
          <w:sz w:val="20"/>
          <w:szCs w:val="20"/>
        </w:rPr>
        <w:t>! Le Centre de musique et de danse de Val-d’Or est fier de contribuer à une belle qualité de vie dans sa communauté et d’y faire rayonner les arts!</w:t>
      </w:r>
    </w:p>
    <w:p w14:paraId="1FA2B04C" w14:textId="77777777" w:rsidR="00C21948" w:rsidRPr="00550878" w:rsidRDefault="00C21948" w:rsidP="00C21948">
      <w:pPr>
        <w:spacing w:after="0"/>
        <w:jc w:val="both"/>
        <w:rPr>
          <w:i/>
          <w:sz w:val="18"/>
          <w:szCs w:val="18"/>
        </w:rPr>
      </w:pPr>
      <w:r w:rsidRPr="00550878">
        <w:rPr>
          <w:i/>
          <w:sz w:val="18"/>
          <w:szCs w:val="18"/>
        </w:rPr>
        <w:t>À propos du Centre de musique et de danse de Val-d’Or</w:t>
      </w:r>
    </w:p>
    <w:p w14:paraId="276D86AD" w14:textId="51E21B37" w:rsidR="00C21948" w:rsidRPr="00C21948" w:rsidRDefault="00C21948" w:rsidP="00C21948">
      <w:pPr>
        <w:spacing w:after="0"/>
        <w:jc w:val="both"/>
        <w:rPr>
          <w:sz w:val="18"/>
          <w:szCs w:val="18"/>
        </w:rPr>
      </w:pPr>
      <w:r w:rsidRPr="00550878">
        <w:rPr>
          <w:sz w:val="18"/>
          <w:szCs w:val="18"/>
        </w:rPr>
        <w:t>Le Centre de musique et de danse de Val-d’Or est un organisme à but non lucratif dont la mission est « d’offrir un programme d’enseignement de qualité, varié et diversifié, adapté à chaque étudiant dans le but de susciter son sens de l’émerveillement, son goût de dépassement dans le plaisir et la rigueur ».</w:t>
      </w:r>
      <w:r w:rsidRPr="00550878">
        <w:rPr>
          <w:rFonts w:ascii="MS Gothic" w:eastAsia="MS Gothic" w:hAnsi="MS Gothic" w:cs="MS Gothic" w:hint="eastAsia"/>
          <w:sz w:val="18"/>
          <w:szCs w:val="18"/>
        </w:rPr>
        <w:t> </w:t>
      </w:r>
      <w:r w:rsidRPr="00550878">
        <w:rPr>
          <w:sz w:val="18"/>
          <w:szCs w:val="18"/>
        </w:rPr>
        <w:t xml:space="preserve">Fondé en 1983, le Centre reçoit chaque année quelques </w:t>
      </w:r>
      <w:r>
        <w:rPr>
          <w:sz w:val="18"/>
          <w:szCs w:val="18"/>
        </w:rPr>
        <w:t>500</w:t>
      </w:r>
      <w:r w:rsidRPr="00550878">
        <w:rPr>
          <w:sz w:val="18"/>
          <w:szCs w:val="18"/>
        </w:rPr>
        <w:t xml:space="preserve"> élèves de tous âges. Le Centre est une institution importante dans la vie sociale et culturelle de la Ville de Val-d’Or.</w:t>
      </w:r>
    </w:p>
    <w:p w14:paraId="1D2C1EBE" w14:textId="2E3AF8F4" w:rsidR="00821A15" w:rsidRPr="00980DD8" w:rsidRDefault="00821A15" w:rsidP="00821A15">
      <w:pPr>
        <w:tabs>
          <w:tab w:val="left" w:pos="1418"/>
          <w:tab w:val="left" w:pos="3682"/>
        </w:tabs>
        <w:ind w:right="24"/>
        <w:jc w:val="center"/>
        <w:rPr>
          <w:rFonts w:ascii="Arial" w:hAnsi="Arial" w:cs="Arial"/>
          <w:bCs/>
          <w:sz w:val="16"/>
          <w:szCs w:val="16"/>
        </w:rPr>
      </w:pPr>
      <w:r w:rsidRPr="00980DD8">
        <w:rPr>
          <w:rFonts w:ascii="Arial" w:hAnsi="Arial" w:cs="Arial"/>
          <w:b/>
          <w:bCs/>
          <w:sz w:val="16"/>
          <w:szCs w:val="16"/>
        </w:rPr>
        <w:t xml:space="preserve">Source :   </w:t>
      </w:r>
      <w:hyperlink r:id="rId6" w:history="1">
        <w:r w:rsidRPr="00980DD8">
          <w:rPr>
            <w:rStyle w:val="Lienhypertexte"/>
            <w:rFonts w:ascii="Arial" w:hAnsi="Arial" w:cs="Arial"/>
            <w:bCs/>
            <w:sz w:val="16"/>
            <w:szCs w:val="16"/>
          </w:rPr>
          <w:t>Anne-Laure Bourdaleix-Manin</w:t>
        </w:r>
      </w:hyperlink>
      <w:r>
        <w:rPr>
          <w:rFonts w:ascii="Arial" w:hAnsi="Arial" w:cs="Arial"/>
          <w:bCs/>
          <w:sz w:val="16"/>
          <w:szCs w:val="16"/>
        </w:rPr>
        <w:t xml:space="preserve">, </w:t>
      </w:r>
      <w:r w:rsidRPr="00980DD8">
        <w:rPr>
          <w:rFonts w:ascii="Arial" w:hAnsi="Arial" w:cs="Arial"/>
          <w:bCs/>
          <w:sz w:val="16"/>
          <w:szCs w:val="16"/>
        </w:rPr>
        <w:t>Directrice générale du Centre de musique et de danse de Val-d’Or</w:t>
      </w:r>
    </w:p>
    <w:p w14:paraId="40A415CC" w14:textId="77777777" w:rsidR="00821A15" w:rsidRDefault="00821A15" w:rsidP="00821A15">
      <w:pPr>
        <w:tabs>
          <w:tab w:val="left" w:pos="1418"/>
          <w:tab w:val="left" w:pos="3682"/>
        </w:tabs>
        <w:ind w:right="24"/>
        <w:jc w:val="center"/>
        <w:rPr>
          <w:rFonts w:ascii="Arial" w:hAnsi="Arial" w:cs="Arial"/>
          <w:bCs/>
          <w:sz w:val="16"/>
          <w:szCs w:val="16"/>
        </w:rPr>
      </w:pPr>
      <w:r w:rsidRPr="00980DD8">
        <w:rPr>
          <w:rFonts w:ascii="Arial" w:hAnsi="Arial" w:cs="Arial"/>
          <w:bCs/>
          <w:sz w:val="16"/>
          <w:szCs w:val="16"/>
        </w:rPr>
        <w:t>819 825-0443</w:t>
      </w:r>
    </w:p>
    <w:p w14:paraId="71E5047B" w14:textId="77777777" w:rsidR="00821A15" w:rsidRDefault="00821A15" w:rsidP="00821A15">
      <w:pPr>
        <w:tabs>
          <w:tab w:val="left" w:pos="1418"/>
          <w:tab w:val="left" w:pos="3682"/>
        </w:tabs>
        <w:ind w:right="24"/>
        <w:jc w:val="center"/>
        <w:rPr>
          <w:rFonts w:ascii="Arial" w:hAnsi="Arial" w:cs="Arial"/>
          <w:bCs/>
          <w:sz w:val="16"/>
          <w:szCs w:val="16"/>
        </w:rPr>
      </w:pPr>
      <w:r>
        <w:rPr>
          <w:rFonts w:ascii="Arial" w:hAnsi="Arial" w:cs="Arial"/>
          <w:bCs/>
          <w:sz w:val="16"/>
          <w:szCs w:val="16"/>
        </w:rPr>
        <w:t>-30-</w:t>
      </w:r>
    </w:p>
    <w:p w14:paraId="79E9C68F" w14:textId="77777777" w:rsidR="00821A15" w:rsidRPr="00980DD8" w:rsidRDefault="00821A15" w:rsidP="00821A15">
      <w:pPr>
        <w:tabs>
          <w:tab w:val="left" w:pos="1418"/>
          <w:tab w:val="left" w:pos="3682"/>
        </w:tabs>
        <w:ind w:right="24"/>
        <w:jc w:val="center"/>
        <w:rPr>
          <w:rFonts w:ascii="Arial" w:hAnsi="Arial" w:cs="Arial"/>
          <w:bCs/>
          <w:sz w:val="16"/>
          <w:szCs w:val="16"/>
        </w:rPr>
      </w:pPr>
      <w:r>
        <w:rPr>
          <w:rFonts w:ascii="Arial" w:hAnsi="Arial" w:cs="Arial"/>
          <w:bCs/>
          <w:sz w:val="16"/>
          <w:szCs w:val="16"/>
        </w:rPr>
        <w:t>Merci à nos partenaires</w:t>
      </w:r>
    </w:p>
    <w:p w14:paraId="18736119" w14:textId="77777777" w:rsidR="00B425A3" w:rsidRPr="00795C22" w:rsidRDefault="00821A15" w:rsidP="00795C22">
      <w:pPr>
        <w:tabs>
          <w:tab w:val="left" w:pos="1418"/>
          <w:tab w:val="left" w:pos="3682"/>
        </w:tabs>
        <w:ind w:right="24"/>
        <w:jc w:val="center"/>
        <w:rPr>
          <w:rFonts w:ascii="Arial" w:hAnsi="Arial" w:cs="Arial"/>
          <w:bCs/>
          <w:sz w:val="18"/>
          <w:szCs w:val="18"/>
        </w:rPr>
      </w:pPr>
      <w:r>
        <w:rPr>
          <w:rFonts w:ascii="Arial" w:hAnsi="Arial" w:cs="Arial"/>
          <w:bCs/>
          <w:noProof/>
          <w:sz w:val="18"/>
          <w:szCs w:val="18"/>
        </w:rPr>
        <w:drawing>
          <wp:inline distT="0" distB="0" distL="0" distR="0" wp14:anchorId="1E33A6B7" wp14:editId="3E8F8975">
            <wp:extent cx="820800" cy="748800"/>
            <wp:effectExtent l="0" t="0" r="0" b="0"/>
            <wp:docPr id="2" name="Image 2" descr="C:\Users\Admin\AppData\Local\Microsoft\Windows\Temporary Internet Files\Content.MSO\8C117A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MSO\8C117A3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0800" cy="748800"/>
                    </a:xfrm>
                    <a:prstGeom prst="rect">
                      <a:avLst/>
                    </a:prstGeom>
                    <a:noFill/>
                    <a:ln>
                      <a:noFill/>
                    </a:ln>
                  </pic:spPr>
                </pic:pic>
              </a:graphicData>
            </a:graphic>
          </wp:inline>
        </w:drawing>
      </w:r>
      <w:r w:rsidR="00F03BC7">
        <w:rPr>
          <w:rFonts w:ascii="Arial" w:hAnsi="Arial" w:cs="Arial"/>
          <w:bCs/>
          <w:noProof/>
          <w:sz w:val="18"/>
          <w:szCs w:val="18"/>
        </w:rPr>
        <w:drawing>
          <wp:inline distT="0" distB="0" distL="0" distR="0" wp14:anchorId="23991237" wp14:editId="425C911C">
            <wp:extent cx="1378800" cy="414000"/>
            <wp:effectExtent l="0" t="0" r="0" b="5715"/>
            <wp:docPr id="7" name="Image 7"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ÉBE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800" cy="414000"/>
                    </a:xfrm>
                    <a:prstGeom prst="rect">
                      <a:avLst/>
                    </a:prstGeom>
                  </pic:spPr>
                </pic:pic>
              </a:graphicData>
            </a:graphic>
          </wp:inline>
        </w:drawing>
      </w:r>
    </w:p>
    <w:sectPr w:rsidR="00B425A3" w:rsidRPr="00795C22" w:rsidSect="00C21948">
      <w:pgSz w:w="12240" w:h="20160" w:code="5"/>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A15"/>
    <w:rsid w:val="0004552B"/>
    <w:rsid w:val="00127469"/>
    <w:rsid w:val="00153899"/>
    <w:rsid w:val="0016705B"/>
    <w:rsid w:val="00287523"/>
    <w:rsid w:val="002F3C8F"/>
    <w:rsid w:val="003D1F20"/>
    <w:rsid w:val="004006F9"/>
    <w:rsid w:val="00536082"/>
    <w:rsid w:val="00540C7A"/>
    <w:rsid w:val="00587C84"/>
    <w:rsid w:val="005A620F"/>
    <w:rsid w:val="005C3B69"/>
    <w:rsid w:val="006120CC"/>
    <w:rsid w:val="006537A2"/>
    <w:rsid w:val="006939DE"/>
    <w:rsid w:val="006D2E76"/>
    <w:rsid w:val="00795C22"/>
    <w:rsid w:val="00821A15"/>
    <w:rsid w:val="008317E8"/>
    <w:rsid w:val="008509E7"/>
    <w:rsid w:val="00856C89"/>
    <w:rsid w:val="008F130D"/>
    <w:rsid w:val="009A5AD2"/>
    <w:rsid w:val="009A74D2"/>
    <w:rsid w:val="00A34E7C"/>
    <w:rsid w:val="00A967E3"/>
    <w:rsid w:val="00B049D5"/>
    <w:rsid w:val="00B425A3"/>
    <w:rsid w:val="00B833BB"/>
    <w:rsid w:val="00BF531F"/>
    <w:rsid w:val="00C21948"/>
    <w:rsid w:val="00CE11E3"/>
    <w:rsid w:val="00DD4D2E"/>
    <w:rsid w:val="00E83265"/>
    <w:rsid w:val="00F03BC7"/>
    <w:rsid w:val="00F9196A"/>
    <w:rsid w:val="00F93E86"/>
    <w:rsid w:val="00FB0E3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F6724"/>
  <w15:chartTrackingRefBased/>
  <w15:docId w15:val="{96052A7E-6EDE-4715-BF29-33A9EDD3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A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821A15"/>
    <w:rPr>
      <w:color w:val="0000FF"/>
      <w:u w:val="single"/>
    </w:rPr>
  </w:style>
  <w:style w:type="paragraph" w:styleId="Lgende">
    <w:name w:val="caption"/>
    <w:basedOn w:val="Normal"/>
    <w:next w:val="Normal"/>
    <w:uiPriority w:val="35"/>
    <w:unhideWhenUsed/>
    <w:qFormat/>
    <w:rsid w:val="00821A15"/>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6705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705B"/>
    <w:rPr>
      <w:rFonts w:ascii="Segoe UI" w:hAnsi="Segoe UI" w:cs="Segoe UI"/>
      <w:sz w:val="18"/>
      <w:szCs w:val="18"/>
    </w:rPr>
  </w:style>
  <w:style w:type="character" w:styleId="Mentionnonrsolue">
    <w:name w:val="Unresolved Mention"/>
    <w:basedOn w:val="Policepardfaut"/>
    <w:uiPriority w:val="99"/>
    <w:semiHidden/>
    <w:unhideWhenUsed/>
    <w:rsid w:val="00400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64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usiquedansevaldor@hotmail.com" TargetMode="External"/><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389</Words>
  <Characters>2221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Anne-Laure Bourdaleix</cp:lastModifiedBy>
  <cp:revision>6</cp:revision>
  <dcterms:created xsi:type="dcterms:W3CDTF">2021-04-29T16:59:00Z</dcterms:created>
  <dcterms:modified xsi:type="dcterms:W3CDTF">2021-05-28T12:49:00Z</dcterms:modified>
</cp:coreProperties>
</file>