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354" w:rsidRPr="0087575A" w:rsidRDefault="0087575A" w:rsidP="0087575A">
      <w:pPr>
        <w:pStyle w:val="Sansinterligne"/>
        <w:jc w:val="right"/>
        <w:rPr>
          <w:sz w:val="52"/>
          <w:szCs w:val="52"/>
        </w:rPr>
      </w:pPr>
      <w:r>
        <w:rPr>
          <w:noProof/>
          <w:lang w:eastAsia="fr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0</wp:posOffset>
            </wp:positionV>
            <wp:extent cx="2124075" cy="1405255"/>
            <wp:effectExtent l="0" t="0" r="9525" b="4445"/>
            <wp:wrapTight wrapText="bothSides">
              <wp:wrapPolygon edited="0">
                <wp:start x="0" y="0"/>
                <wp:lineTo x="0" y="21376"/>
                <wp:lineTo x="21503" y="21376"/>
                <wp:lineTo x="21503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BLIO_abitibi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1405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575A">
        <w:rPr>
          <w:sz w:val="52"/>
          <w:szCs w:val="52"/>
        </w:rPr>
        <w:t>COMMUNIQUÉ</w:t>
      </w:r>
    </w:p>
    <w:p w:rsidR="0087575A" w:rsidRPr="0087575A" w:rsidRDefault="0087575A" w:rsidP="0087575A">
      <w:pPr>
        <w:pStyle w:val="Sansinterligne"/>
        <w:jc w:val="right"/>
        <w:rPr>
          <w:sz w:val="28"/>
          <w:szCs w:val="28"/>
        </w:rPr>
      </w:pPr>
      <w:r w:rsidRPr="0087575A">
        <w:rPr>
          <w:sz w:val="28"/>
          <w:szCs w:val="28"/>
        </w:rPr>
        <w:t>Pour diffusion immédiate</w:t>
      </w:r>
    </w:p>
    <w:p w:rsidR="0087575A" w:rsidRDefault="0087575A" w:rsidP="0087575A">
      <w:pPr>
        <w:pStyle w:val="Sansinterligne"/>
      </w:pPr>
    </w:p>
    <w:p w:rsidR="0087575A" w:rsidRDefault="0087575A" w:rsidP="0087575A">
      <w:pPr>
        <w:pStyle w:val="Sansinterligne"/>
      </w:pPr>
    </w:p>
    <w:p w:rsidR="0087575A" w:rsidRPr="00F910B7" w:rsidRDefault="00F910B7" w:rsidP="0087575A">
      <w:pPr>
        <w:pStyle w:val="Sansinterligne"/>
        <w:rPr>
          <w:sz w:val="20"/>
          <w:szCs w:val="20"/>
        </w:rPr>
      </w:pPr>
      <w:r w:rsidRPr="00F910B7">
        <w:rPr>
          <w:sz w:val="20"/>
          <w:szCs w:val="20"/>
        </w:rPr>
        <w:t>20, avenue Québec</w:t>
      </w:r>
    </w:p>
    <w:p w:rsidR="00964354" w:rsidRPr="00F910B7" w:rsidRDefault="00F910B7" w:rsidP="0087575A">
      <w:pPr>
        <w:pStyle w:val="Sansinterligne"/>
        <w:rPr>
          <w:sz w:val="20"/>
          <w:szCs w:val="20"/>
        </w:rPr>
      </w:pPr>
      <w:r w:rsidRPr="00F910B7">
        <w:rPr>
          <w:sz w:val="20"/>
          <w:szCs w:val="20"/>
        </w:rPr>
        <w:t>Rouyn-Noranda (Québec) J9X 2E6</w:t>
      </w:r>
    </w:p>
    <w:p w:rsidR="00964354" w:rsidRPr="00F910B7" w:rsidRDefault="00F910B7" w:rsidP="0087575A">
      <w:pPr>
        <w:pStyle w:val="Sansinterligne"/>
        <w:rPr>
          <w:sz w:val="20"/>
          <w:szCs w:val="20"/>
        </w:rPr>
      </w:pPr>
      <w:r w:rsidRPr="00F910B7">
        <w:rPr>
          <w:sz w:val="20"/>
          <w:szCs w:val="20"/>
        </w:rPr>
        <w:t>www.mabiblio.quebec</w:t>
      </w:r>
    </w:p>
    <w:p w:rsidR="00964354" w:rsidRDefault="00964354" w:rsidP="00964354"/>
    <w:p w:rsidR="00964354" w:rsidRPr="00BA7E34" w:rsidRDefault="00964354" w:rsidP="00E174A4">
      <w:pPr>
        <w:jc w:val="both"/>
        <w:rPr>
          <w:b/>
          <w:sz w:val="28"/>
          <w:szCs w:val="28"/>
        </w:rPr>
      </w:pPr>
      <w:r w:rsidRPr="00BA7E34">
        <w:rPr>
          <w:b/>
          <w:sz w:val="28"/>
          <w:szCs w:val="28"/>
        </w:rPr>
        <w:t>Votre Réseau BIBLIO passe aux revues !</w:t>
      </w:r>
    </w:p>
    <w:p w:rsidR="007B64E9" w:rsidRPr="00BA7E34" w:rsidRDefault="007B64E9" w:rsidP="00E174A4">
      <w:pPr>
        <w:jc w:val="both"/>
        <w:rPr>
          <w:b/>
          <w:sz w:val="28"/>
          <w:szCs w:val="28"/>
        </w:rPr>
      </w:pPr>
      <w:r w:rsidRPr="00BA7E34">
        <w:rPr>
          <w:b/>
          <w:sz w:val="28"/>
          <w:szCs w:val="28"/>
        </w:rPr>
        <w:t>Lancement du service BibliMags pour avoir accès à des revues et des magazines numériques en ligne.</w:t>
      </w:r>
    </w:p>
    <w:p w:rsidR="009524DA" w:rsidRPr="00BA7E34" w:rsidRDefault="00ED7492" w:rsidP="00E174A4">
      <w:pPr>
        <w:jc w:val="both"/>
        <w:rPr>
          <w:b/>
          <w:sz w:val="28"/>
          <w:szCs w:val="28"/>
        </w:rPr>
      </w:pPr>
      <w:r w:rsidRPr="00BA7E34">
        <w:rPr>
          <w:b/>
          <w:sz w:val="28"/>
          <w:szCs w:val="28"/>
        </w:rPr>
        <w:t>Accès gratuit à 5</w:t>
      </w:r>
      <w:r w:rsidR="009524DA" w:rsidRPr="00BA7E34">
        <w:rPr>
          <w:b/>
          <w:sz w:val="28"/>
          <w:szCs w:val="28"/>
        </w:rPr>
        <w:t xml:space="preserve"> </w:t>
      </w:r>
      <w:r w:rsidR="00FE2F1A" w:rsidRPr="00BA7E34">
        <w:rPr>
          <w:b/>
          <w:sz w:val="28"/>
          <w:szCs w:val="28"/>
        </w:rPr>
        <w:t xml:space="preserve">000 titres en </w:t>
      </w:r>
      <w:r w:rsidRPr="00BA7E34">
        <w:rPr>
          <w:b/>
          <w:sz w:val="28"/>
          <w:szCs w:val="28"/>
        </w:rPr>
        <w:t>50</w:t>
      </w:r>
      <w:r w:rsidR="009524DA" w:rsidRPr="00BA7E34">
        <w:rPr>
          <w:b/>
          <w:sz w:val="28"/>
          <w:szCs w:val="28"/>
        </w:rPr>
        <w:t xml:space="preserve"> langues</w:t>
      </w:r>
      <w:r w:rsidRPr="00BA7E34">
        <w:rPr>
          <w:b/>
          <w:sz w:val="28"/>
          <w:szCs w:val="28"/>
        </w:rPr>
        <w:t xml:space="preserve"> pour les abonnés des bibliothèques affiliées au Réseau BIBLIO ATNQ</w:t>
      </w:r>
      <w:r w:rsidR="00590E67">
        <w:rPr>
          <w:b/>
          <w:sz w:val="28"/>
          <w:szCs w:val="28"/>
        </w:rPr>
        <w:t>.</w:t>
      </w:r>
      <w:bookmarkStart w:id="0" w:name="_GoBack"/>
      <w:bookmarkEnd w:id="0"/>
    </w:p>
    <w:p w:rsidR="00964354" w:rsidRDefault="00324A10" w:rsidP="00964354">
      <w:r w:rsidRPr="00324A10">
        <w:rPr>
          <w:noProof/>
          <w:lang w:eastAsia="fr-CA"/>
        </w:rPr>
        <w:drawing>
          <wp:inline distT="0" distB="0" distL="0" distR="0" wp14:anchorId="7D24D43D" wp14:editId="08EF2465">
            <wp:extent cx="5486400" cy="3312160"/>
            <wp:effectExtent l="0" t="0" r="0" b="2540"/>
            <wp:docPr id="2" name="Image 2" descr="C:\Users\Louis\AppData\Local\Microsoft\Windows\INetCache\Content.Outlook\H8ZPAW4D\IB-reseaubiblio-032019_v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ouis\AppData\Local\Microsoft\Windows\INetCache\Content.Outlook\H8ZPAW4D\IB-reseaubiblio-032019_v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31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4354" w:rsidRPr="00BF2543" w:rsidRDefault="00BF2543" w:rsidP="00BB03A8">
      <w:pPr>
        <w:jc w:val="both"/>
        <w:rPr>
          <w:sz w:val="28"/>
          <w:szCs w:val="28"/>
        </w:rPr>
      </w:pPr>
      <w:r>
        <w:rPr>
          <w:sz w:val="28"/>
          <w:szCs w:val="28"/>
        </w:rPr>
        <w:t>R</w:t>
      </w:r>
      <w:r w:rsidR="00ED7492" w:rsidRPr="00BF2543">
        <w:rPr>
          <w:b/>
          <w:i/>
          <w:sz w:val="28"/>
          <w:szCs w:val="28"/>
        </w:rPr>
        <w:t>ouyn-Noranda</w:t>
      </w:r>
      <w:r w:rsidR="00964354" w:rsidRPr="00BF2543">
        <w:rPr>
          <w:b/>
          <w:i/>
          <w:sz w:val="28"/>
          <w:szCs w:val="28"/>
        </w:rPr>
        <w:t xml:space="preserve">, </w:t>
      </w:r>
      <w:r w:rsidR="00BB03A8" w:rsidRPr="00BF2543">
        <w:rPr>
          <w:b/>
          <w:i/>
          <w:sz w:val="28"/>
          <w:szCs w:val="28"/>
        </w:rPr>
        <w:t>le 13</w:t>
      </w:r>
      <w:r w:rsidR="00ED7492" w:rsidRPr="00BF2543">
        <w:rPr>
          <w:b/>
          <w:i/>
          <w:sz w:val="28"/>
          <w:szCs w:val="28"/>
        </w:rPr>
        <w:t xml:space="preserve"> mars 2019</w:t>
      </w:r>
      <w:r w:rsidR="00964354" w:rsidRPr="00BF2543">
        <w:rPr>
          <w:sz w:val="28"/>
          <w:szCs w:val="28"/>
        </w:rPr>
        <w:t xml:space="preserve"> – </w:t>
      </w:r>
      <w:r w:rsidR="00ED7492" w:rsidRPr="00BF2543">
        <w:rPr>
          <w:sz w:val="28"/>
          <w:szCs w:val="28"/>
        </w:rPr>
        <w:t xml:space="preserve">Le </w:t>
      </w:r>
      <w:r w:rsidR="00786A32" w:rsidRPr="00BF2543">
        <w:rPr>
          <w:sz w:val="28"/>
          <w:szCs w:val="28"/>
        </w:rPr>
        <w:t>Réseau</w:t>
      </w:r>
      <w:r w:rsidR="00ED7492" w:rsidRPr="00BF2543">
        <w:rPr>
          <w:sz w:val="28"/>
          <w:szCs w:val="28"/>
        </w:rPr>
        <w:t xml:space="preserve"> BIBLIO de l’Abitibi-Témiscamingue et du Nord-du-Québec </w:t>
      </w:r>
      <w:r w:rsidR="00964354" w:rsidRPr="00BF2543">
        <w:rPr>
          <w:sz w:val="28"/>
          <w:szCs w:val="28"/>
        </w:rPr>
        <w:t xml:space="preserve">est heureux d’annoncer le </w:t>
      </w:r>
      <w:r w:rsidR="00ED7492" w:rsidRPr="00BF2543">
        <w:rPr>
          <w:sz w:val="28"/>
          <w:szCs w:val="28"/>
        </w:rPr>
        <w:t>lancement</w:t>
      </w:r>
      <w:r w:rsidR="0058571F" w:rsidRPr="00BF2543">
        <w:rPr>
          <w:sz w:val="28"/>
          <w:szCs w:val="28"/>
        </w:rPr>
        <w:t xml:space="preserve"> de</w:t>
      </w:r>
      <w:r w:rsidR="00ED7492" w:rsidRPr="00BF2543">
        <w:rPr>
          <w:sz w:val="28"/>
          <w:szCs w:val="28"/>
        </w:rPr>
        <w:t xml:space="preserve"> </w:t>
      </w:r>
      <w:r w:rsidR="0058571F" w:rsidRPr="00BF2543">
        <w:rPr>
          <w:sz w:val="28"/>
          <w:szCs w:val="28"/>
        </w:rPr>
        <w:t xml:space="preserve">BibliMags, un </w:t>
      </w:r>
      <w:r w:rsidR="00ED7492" w:rsidRPr="00BF2543">
        <w:rPr>
          <w:sz w:val="28"/>
          <w:szCs w:val="28"/>
        </w:rPr>
        <w:t xml:space="preserve">service </w:t>
      </w:r>
      <w:r w:rsidR="00964354" w:rsidRPr="00BF2543">
        <w:rPr>
          <w:sz w:val="28"/>
          <w:szCs w:val="28"/>
        </w:rPr>
        <w:t xml:space="preserve">de lecture de </w:t>
      </w:r>
      <w:r w:rsidR="00786A32" w:rsidRPr="00BF2543">
        <w:rPr>
          <w:sz w:val="28"/>
          <w:szCs w:val="28"/>
        </w:rPr>
        <w:t>revu</w:t>
      </w:r>
      <w:r w:rsidR="0058571F" w:rsidRPr="00BF2543">
        <w:rPr>
          <w:sz w:val="28"/>
          <w:szCs w:val="28"/>
        </w:rPr>
        <w:t>e</w:t>
      </w:r>
      <w:r w:rsidR="00786A32" w:rsidRPr="00BF2543">
        <w:rPr>
          <w:sz w:val="28"/>
          <w:szCs w:val="28"/>
        </w:rPr>
        <w:t xml:space="preserve">s et de </w:t>
      </w:r>
      <w:r w:rsidR="00964354" w:rsidRPr="00BF2543">
        <w:rPr>
          <w:sz w:val="28"/>
          <w:szCs w:val="28"/>
        </w:rPr>
        <w:t>magazines</w:t>
      </w:r>
      <w:r w:rsidR="00ED7492" w:rsidRPr="00BF2543">
        <w:rPr>
          <w:sz w:val="28"/>
          <w:szCs w:val="28"/>
        </w:rPr>
        <w:t xml:space="preserve"> numériques pour les </w:t>
      </w:r>
      <w:r w:rsidR="00786A32" w:rsidRPr="00BF2543">
        <w:rPr>
          <w:sz w:val="28"/>
          <w:szCs w:val="28"/>
        </w:rPr>
        <w:t>abonnés</w:t>
      </w:r>
      <w:r w:rsidR="00ED7492" w:rsidRPr="00BF2543">
        <w:rPr>
          <w:sz w:val="28"/>
          <w:szCs w:val="28"/>
        </w:rPr>
        <w:t xml:space="preserve"> de ses</w:t>
      </w:r>
      <w:r w:rsidR="00964354" w:rsidRPr="00BF2543">
        <w:rPr>
          <w:sz w:val="28"/>
          <w:szCs w:val="28"/>
        </w:rPr>
        <w:t xml:space="preserve"> </w:t>
      </w:r>
      <w:r w:rsidR="00ED7492" w:rsidRPr="00BF2543">
        <w:rPr>
          <w:sz w:val="28"/>
          <w:szCs w:val="28"/>
        </w:rPr>
        <w:t xml:space="preserve">70 </w:t>
      </w:r>
      <w:r w:rsidR="00964354" w:rsidRPr="00BF2543">
        <w:rPr>
          <w:sz w:val="28"/>
          <w:szCs w:val="28"/>
        </w:rPr>
        <w:t xml:space="preserve">bibliothèques </w:t>
      </w:r>
      <w:r w:rsidR="00ED7492" w:rsidRPr="00BF2543">
        <w:rPr>
          <w:sz w:val="28"/>
          <w:szCs w:val="28"/>
        </w:rPr>
        <w:t>affiliées</w:t>
      </w:r>
      <w:r w:rsidR="00964354" w:rsidRPr="00BF2543">
        <w:rPr>
          <w:sz w:val="28"/>
          <w:szCs w:val="28"/>
        </w:rPr>
        <w:t xml:space="preserve"> </w:t>
      </w:r>
      <w:r w:rsidR="00ED7492" w:rsidRPr="00BF2543">
        <w:rPr>
          <w:sz w:val="28"/>
          <w:szCs w:val="28"/>
        </w:rPr>
        <w:t>de notre région.</w:t>
      </w:r>
    </w:p>
    <w:p w:rsidR="00964354" w:rsidRPr="00BF2543" w:rsidRDefault="00964354" w:rsidP="00BB03A8">
      <w:pPr>
        <w:jc w:val="both"/>
        <w:rPr>
          <w:sz w:val="28"/>
          <w:szCs w:val="28"/>
        </w:rPr>
      </w:pPr>
      <w:r w:rsidRPr="00BF2543">
        <w:rPr>
          <w:sz w:val="28"/>
          <w:szCs w:val="28"/>
        </w:rPr>
        <w:t xml:space="preserve">Le service est disponible </w:t>
      </w:r>
      <w:r w:rsidR="00ED7492" w:rsidRPr="00BF2543">
        <w:rPr>
          <w:sz w:val="28"/>
          <w:szCs w:val="28"/>
        </w:rPr>
        <w:t xml:space="preserve">gratuitement pour ses abonnés </w:t>
      </w:r>
      <w:r w:rsidRPr="00BF2543">
        <w:rPr>
          <w:sz w:val="28"/>
          <w:szCs w:val="28"/>
        </w:rPr>
        <w:t xml:space="preserve">sur </w:t>
      </w:r>
      <w:hyperlink r:id="rId7" w:history="1">
        <w:r w:rsidR="00ED7492" w:rsidRPr="00BF2543">
          <w:rPr>
            <w:rStyle w:val="Lienhypertexte"/>
            <w:sz w:val="28"/>
            <w:szCs w:val="28"/>
          </w:rPr>
          <w:t>www.mabiblio.quebec</w:t>
        </w:r>
      </w:hyperlink>
      <w:r w:rsidR="00ED7492" w:rsidRPr="00BF2543">
        <w:rPr>
          <w:sz w:val="28"/>
          <w:szCs w:val="28"/>
        </w:rPr>
        <w:t xml:space="preserve"> sous la rubrique Trouver un livre, une revue. L’accès </w:t>
      </w:r>
      <w:r w:rsidR="00ED7492" w:rsidRPr="00BF2543">
        <w:rPr>
          <w:sz w:val="28"/>
          <w:szCs w:val="28"/>
        </w:rPr>
        <w:lastRenderedPageBreak/>
        <w:t>est poss</w:t>
      </w:r>
      <w:r w:rsidR="00BB03A8" w:rsidRPr="00BF2543">
        <w:rPr>
          <w:sz w:val="28"/>
          <w:szCs w:val="28"/>
        </w:rPr>
        <w:t>ible à l’aide d’un ordinateur,</w:t>
      </w:r>
      <w:r w:rsidR="00ED7492" w:rsidRPr="00BF2543">
        <w:rPr>
          <w:sz w:val="28"/>
          <w:szCs w:val="28"/>
        </w:rPr>
        <w:t xml:space="preserve"> d’un téléphone ou d’</w:t>
      </w:r>
      <w:r w:rsidR="00C358FB" w:rsidRPr="00BF2543">
        <w:rPr>
          <w:sz w:val="28"/>
          <w:szCs w:val="28"/>
        </w:rPr>
        <w:t xml:space="preserve">une tablette </w:t>
      </w:r>
      <w:r w:rsidRPr="00BF2543">
        <w:rPr>
          <w:sz w:val="28"/>
          <w:szCs w:val="28"/>
        </w:rPr>
        <w:t>via l’app</w:t>
      </w:r>
      <w:r w:rsidR="007B6C28" w:rsidRPr="00BF2543">
        <w:rPr>
          <w:sz w:val="28"/>
          <w:szCs w:val="28"/>
        </w:rPr>
        <w:t>lication</w:t>
      </w:r>
      <w:r w:rsidRPr="00BF2543">
        <w:rPr>
          <w:sz w:val="28"/>
          <w:szCs w:val="28"/>
        </w:rPr>
        <w:t xml:space="preserve"> « BibliMags » sur </w:t>
      </w:r>
      <w:r w:rsidR="0058571F" w:rsidRPr="00BF2543">
        <w:rPr>
          <w:sz w:val="28"/>
          <w:szCs w:val="28"/>
        </w:rPr>
        <w:t>l’App Store</w:t>
      </w:r>
      <w:r w:rsidRPr="00BF2543">
        <w:rPr>
          <w:sz w:val="28"/>
          <w:szCs w:val="28"/>
        </w:rPr>
        <w:t xml:space="preserve"> et Google Play</w:t>
      </w:r>
      <w:r w:rsidR="00C358FB" w:rsidRPr="00BF2543">
        <w:rPr>
          <w:sz w:val="28"/>
          <w:szCs w:val="28"/>
        </w:rPr>
        <w:t>.</w:t>
      </w:r>
    </w:p>
    <w:p w:rsidR="00324A10" w:rsidRPr="00BF2543" w:rsidRDefault="00324A10" w:rsidP="00BB03A8">
      <w:pPr>
        <w:jc w:val="both"/>
        <w:rPr>
          <w:b/>
          <w:i/>
          <w:sz w:val="28"/>
          <w:szCs w:val="28"/>
        </w:rPr>
      </w:pPr>
    </w:p>
    <w:p w:rsidR="00C358FB" w:rsidRPr="00BF2543" w:rsidRDefault="00C358FB" w:rsidP="00BB03A8">
      <w:pPr>
        <w:jc w:val="both"/>
        <w:rPr>
          <w:b/>
          <w:i/>
          <w:sz w:val="28"/>
          <w:szCs w:val="28"/>
        </w:rPr>
      </w:pPr>
      <w:r w:rsidRPr="00BF2543">
        <w:rPr>
          <w:b/>
          <w:i/>
          <w:sz w:val="28"/>
          <w:szCs w:val="28"/>
        </w:rPr>
        <w:t>En résumé :</w:t>
      </w:r>
    </w:p>
    <w:p w:rsidR="00C358FB" w:rsidRPr="00BF2543" w:rsidRDefault="00C358FB" w:rsidP="00BB03A8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 w:rsidRPr="00BF2543">
        <w:rPr>
          <w:sz w:val="28"/>
          <w:szCs w:val="28"/>
        </w:rPr>
        <w:t>Vous êtes un abonné d’une des 70 bibliothèques affiliées au Réseau BIBLIO ATNQ ?</w:t>
      </w:r>
    </w:p>
    <w:p w:rsidR="00C358FB" w:rsidRPr="00BF2543" w:rsidRDefault="00C358FB" w:rsidP="00BB03A8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 w:rsidRPr="00BF2543">
        <w:rPr>
          <w:sz w:val="28"/>
          <w:szCs w:val="28"/>
        </w:rPr>
        <w:t>Vous voulez avoir accès gratuitement à 5</w:t>
      </w:r>
      <w:r w:rsidR="00BB03A8" w:rsidRPr="00BF2543">
        <w:rPr>
          <w:sz w:val="28"/>
          <w:szCs w:val="28"/>
        </w:rPr>
        <w:t xml:space="preserve"> </w:t>
      </w:r>
      <w:r w:rsidRPr="00BF2543">
        <w:rPr>
          <w:sz w:val="28"/>
          <w:szCs w:val="28"/>
        </w:rPr>
        <w:t>000 magazines nationaux et internationaux en 50 langues ?</w:t>
      </w:r>
    </w:p>
    <w:p w:rsidR="00C358FB" w:rsidRPr="00BF2543" w:rsidRDefault="006F5135" w:rsidP="00BB03A8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 w:rsidRPr="00BF2543">
        <w:rPr>
          <w:sz w:val="28"/>
          <w:szCs w:val="28"/>
        </w:rPr>
        <w:t xml:space="preserve">Vous n’avez qu’à vous inscrire </w:t>
      </w:r>
      <w:r w:rsidR="00BB03A8" w:rsidRPr="00BF2543">
        <w:rPr>
          <w:sz w:val="28"/>
          <w:szCs w:val="28"/>
        </w:rPr>
        <w:t>au service</w:t>
      </w:r>
      <w:r w:rsidR="0058571F" w:rsidRPr="00BF2543">
        <w:rPr>
          <w:sz w:val="28"/>
          <w:szCs w:val="28"/>
        </w:rPr>
        <w:t xml:space="preserve"> </w:t>
      </w:r>
      <w:proofErr w:type="spellStart"/>
      <w:r w:rsidR="0058571F" w:rsidRPr="00BF2543">
        <w:rPr>
          <w:sz w:val="28"/>
          <w:szCs w:val="28"/>
        </w:rPr>
        <w:t>BibliMags</w:t>
      </w:r>
      <w:proofErr w:type="spellEnd"/>
      <w:r w:rsidRPr="00BF2543">
        <w:rPr>
          <w:sz w:val="28"/>
          <w:szCs w:val="28"/>
        </w:rPr>
        <w:t xml:space="preserve"> sur notre site Web</w:t>
      </w:r>
      <w:r w:rsidR="0058571F" w:rsidRPr="00BF2543">
        <w:rPr>
          <w:sz w:val="28"/>
          <w:szCs w:val="28"/>
        </w:rPr>
        <w:t xml:space="preserve"> </w:t>
      </w:r>
      <w:hyperlink r:id="rId8" w:history="1">
        <w:r w:rsidRPr="00BF2543">
          <w:rPr>
            <w:rStyle w:val="Lienhypertexte"/>
            <w:sz w:val="28"/>
            <w:szCs w:val="28"/>
          </w:rPr>
          <w:t>www.mabiblio.quebec</w:t>
        </w:r>
      </w:hyperlink>
      <w:r w:rsidRPr="00BF2543">
        <w:rPr>
          <w:sz w:val="28"/>
          <w:szCs w:val="28"/>
        </w:rPr>
        <w:t xml:space="preserve">, choisir le Réseau BIBLIO ATNQ dans la liste des fournisseurs et ainsi avoir accès à cette </w:t>
      </w:r>
      <w:r w:rsidR="0058571F" w:rsidRPr="00BF2543">
        <w:rPr>
          <w:sz w:val="28"/>
          <w:szCs w:val="28"/>
        </w:rPr>
        <w:t xml:space="preserve">magnifique </w:t>
      </w:r>
      <w:r w:rsidRPr="00BF2543">
        <w:rPr>
          <w:sz w:val="28"/>
          <w:szCs w:val="28"/>
        </w:rPr>
        <w:t>ressource</w:t>
      </w:r>
      <w:r w:rsidR="003B083C" w:rsidRPr="00BF2543">
        <w:rPr>
          <w:sz w:val="28"/>
          <w:szCs w:val="28"/>
        </w:rPr>
        <w:t xml:space="preserve"> </w:t>
      </w:r>
      <w:r w:rsidR="00BA7E34" w:rsidRPr="00BF2543">
        <w:rPr>
          <w:sz w:val="28"/>
          <w:szCs w:val="28"/>
        </w:rPr>
        <w:t>avec votre numéro d’abonné</w:t>
      </w:r>
      <w:r w:rsidR="003B083C" w:rsidRPr="00BF2543">
        <w:rPr>
          <w:sz w:val="28"/>
          <w:szCs w:val="28"/>
        </w:rPr>
        <w:t>;</w:t>
      </w:r>
    </w:p>
    <w:p w:rsidR="003B083C" w:rsidRPr="00BF2543" w:rsidRDefault="003B083C" w:rsidP="00BB03A8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 w:rsidRPr="00BF2543">
        <w:rPr>
          <w:sz w:val="28"/>
          <w:szCs w:val="28"/>
        </w:rPr>
        <w:t>Choisir parmi les 5000 titres de magazines populaires et spécialisés d’ici et d’ailleurs;</w:t>
      </w:r>
    </w:p>
    <w:p w:rsidR="003B083C" w:rsidRPr="00BF2543" w:rsidRDefault="003B083C" w:rsidP="00BB03A8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 w:rsidRPr="00BF2543">
        <w:rPr>
          <w:sz w:val="28"/>
          <w:szCs w:val="28"/>
        </w:rPr>
        <w:t>Couvre les domaines de la culture, la mode, l’</w:t>
      </w:r>
      <w:r w:rsidR="00087693" w:rsidRPr="00BF2543">
        <w:rPr>
          <w:sz w:val="28"/>
          <w:szCs w:val="28"/>
        </w:rPr>
        <w:t>actualité, la santé, du sport, la nature, d</w:t>
      </w:r>
      <w:r w:rsidRPr="00BF2543">
        <w:rPr>
          <w:sz w:val="28"/>
          <w:szCs w:val="28"/>
        </w:rPr>
        <w:t>es célébrités et plus;</w:t>
      </w:r>
    </w:p>
    <w:p w:rsidR="003B083C" w:rsidRPr="00BF2543" w:rsidRDefault="003B083C" w:rsidP="00BB03A8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 w:rsidRPr="00BF2543">
        <w:rPr>
          <w:sz w:val="28"/>
          <w:szCs w:val="28"/>
        </w:rPr>
        <w:t>En plus des magazines québécois et canadiens en français et en anglais, v</w:t>
      </w:r>
      <w:r w:rsidR="00671A31" w:rsidRPr="00BF2543">
        <w:rPr>
          <w:sz w:val="28"/>
          <w:szCs w:val="28"/>
        </w:rPr>
        <w:t>o</w:t>
      </w:r>
      <w:r w:rsidRPr="00BF2543">
        <w:rPr>
          <w:sz w:val="28"/>
          <w:szCs w:val="28"/>
        </w:rPr>
        <w:t>us aurez accès à un catalogue international en chinois, espagnol, italien, allemand, japonais, portugais et plus…</w:t>
      </w:r>
    </w:p>
    <w:p w:rsidR="00671A31" w:rsidRPr="00BF2543" w:rsidRDefault="00671A31" w:rsidP="00BB03A8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 w:rsidRPr="00BF2543">
        <w:rPr>
          <w:sz w:val="28"/>
          <w:szCs w:val="28"/>
        </w:rPr>
        <w:t>Permet d’avoir accès à la revue du mois et à celles déjà publiées;</w:t>
      </w:r>
    </w:p>
    <w:p w:rsidR="003B083C" w:rsidRPr="00BF2543" w:rsidRDefault="00671A31" w:rsidP="00BB03A8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 w:rsidRPr="00BF2543">
        <w:rPr>
          <w:sz w:val="28"/>
          <w:szCs w:val="28"/>
        </w:rPr>
        <w:t>Permet d’importer des revues sur un téléphone ou une tablette et les lire plus tard.</w:t>
      </w:r>
    </w:p>
    <w:p w:rsidR="00BA7E34" w:rsidRPr="00BF2543" w:rsidRDefault="00BA7E34" w:rsidP="00BB03A8">
      <w:pPr>
        <w:jc w:val="both"/>
        <w:rPr>
          <w:b/>
          <w:i/>
          <w:sz w:val="28"/>
          <w:szCs w:val="28"/>
        </w:rPr>
      </w:pPr>
      <w:r w:rsidRPr="00BF2543">
        <w:rPr>
          <w:b/>
          <w:i/>
          <w:sz w:val="28"/>
          <w:szCs w:val="28"/>
        </w:rPr>
        <w:t>Un nouveau service off</w:t>
      </w:r>
      <w:r w:rsidR="00087693" w:rsidRPr="00BF2543">
        <w:rPr>
          <w:b/>
          <w:i/>
          <w:sz w:val="28"/>
          <w:szCs w:val="28"/>
        </w:rPr>
        <w:t>ert aux bibliothèques via BibliMags</w:t>
      </w:r>
    </w:p>
    <w:p w:rsidR="00964354" w:rsidRPr="00BF2543" w:rsidRDefault="00E353F3" w:rsidP="00BB03A8">
      <w:pPr>
        <w:jc w:val="both"/>
        <w:rPr>
          <w:sz w:val="28"/>
          <w:szCs w:val="28"/>
        </w:rPr>
      </w:pPr>
      <w:r w:rsidRPr="00BF2543">
        <w:rPr>
          <w:sz w:val="28"/>
          <w:szCs w:val="28"/>
        </w:rPr>
        <w:t>Au</w:t>
      </w:r>
      <w:r w:rsidR="00964354" w:rsidRPr="00BF2543">
        <w:rPr>
          <w:sz w:val="28"/>
          <w:szCs w:val="28"/>
        </w:rPr>
        <w:t xml:space="preserve"> moment où la presse écrite a particulièrement besoin de trouver </w:t>
      </w:r>
      <w:r w:rsidR="00C358FB" w:rsidRPr="00BF2543">
        <w:rPr>
          <w:sz w:val="28"/>
          <w:szCs w:val="28"/>
        </w:rPr>
        <w:t>de nouveaux revenus, BibliMags</w:t>
      </w:r>
      <w:r w:rsidR="00964354" w:rsidRPr="00BF2543">
        <w:rPr>
          <w:sz w:val="28"/>
          <w:szCs w:val="28"/>
        </w:rPr>
        <w:t xml:space="preserve"> représente une opportunité significative pour les éditeurs de presse. Dans une approche concertée avec le milieu, le</w:t>
      </w:r>
      <w:r w:rsidR="00BA7E34" w:rsidRPr="00BF2543">
        <w:rPr>
          <w:sz w:val="28"/>
          <w:szCs w:val="28"/>
        </w:rPr>
        <w:t xml:space="preserve"> modèle d’affaire de BibliMags</w:t>
      </w:r>
      <w:r w:rsidR="00964354" w:rsidRPr="00BF2543">
        <w:rPr>
          <w:sz w:val="28"/>
          <w:szCs w:val="28"/>
        </w:rPr>
        <w:t xml:space="preserve"> se veut équitable et prévoit une répartition entière des revenus entre tous les acteurs de la chaîne numérique. </w:t>
      </w:r>
    </w:p>
    <w:p w:rsidR="00964354" w:rsidRPr="00BF2543" w:rsidRDefault="00964354" w:rsidP="00BB03A8">
      <w:pPr>
        <w:jc w:val="both"/>
        <w:rPr>
          <w:sz w:val="28"/>
          <w:szCs w:val="28"/>
        </w:rPr>
      </w:pPr>
      <w:r w:rsidRPr="00BF2543">
        <w:rPr>
          <w:sz w:val="28"/>
          <w:szCs w:val="28"/>
        </w:rPr>
        <w:t xml:space="preserve">Autre différence </w:t>
      </w:r>
      <w:r w:rsidR="00C358FB" w:rsidRPr="00BF2543">
        <w:rPr>
          <w:sz w:val="28"/>
          <w:szCs w:val="28"/>
        </w:rPr>
        <w:t xml:space="preserve">majeure de l’offre, BibliMags </w:t>
      </w:r>
      <w:r w:rsidRPr="00BF2543">
        <w:rPr>
          <w:sz w:val="28"/>
          <w:szCs w:val="28"/>
        </w:rPr>
        <w:t>ne concentre pas son offre seulement sur quelques titres phares, mais fait la promotion de la diversité et d’un riche contenu l</w:t>
      </w:r>
      <w:r w:rsidR="00C358FB" w:rsidRPr="00BF2543">
        <w:rPr>
          <w:sz w:val="28"/>
          <w:szCs w:val="28"/>
        </w:rPr>
        <w:t>ocal. Pour ce faire, BibliMags</w:t>
      </w:r>
      <w:r w:rsidRPr="00BF2543">
        <w:rPr>
          <w:sz w:val="28"/>
          <w:szCs w:val="28"/>
        </w:rPr>
        <w:t xml:space="preserve"> introduit un modèle d’affaires innovant : au lieu de présenter un choix restreint de magazines à </w:t>
      </w:r>
      <w:r w:rsidRPr="00BF2543">
        <w:rPr>
          <w:sz w:val="28"/>
          <w:szCs w:val="28"/>
        </w:rPr>
        <w:lastRenderedPageBreak/>
        <w:t>l’usager, celui-ci peut décider de ce qu’il souhait</w:t>
      </w:r>
      <w:r w:rsidR="00C358FB" w:rsidRPr="00BF2543">
        <w:rPr>
          <w:sz w:val="28"/>
          <w:szCs w:val="28"/>
        </w:rPr>
        <w:t>e lire parmi un vaste choix de 5</w:t>
      </w:r>
      <w:r w:rsidR="00BB03A8" w:rsidRPr="00BF2543">
        <w:rPr>
          <w:sz w:val="28"/>
          <w:szCs w:val="28"/>
        </w:rPr>
        <w:t xml:space="preserve"> </w:t>
      </w:r>
      <w:r w:rsidR="00C358FB" w:rsidRPr="00BF2543">
        <w:rPr>
          <w:sz w:val="28"/>
          <w:szCs w:val="28"/>
        </w:rPr>
        <w:t>000 titres dans plus de 50</w:t>
      </w:r>
      <w:r w:rsidRPr="00BF2543">
        <w:rPr>
          <w:sz w:val="28"/>
          <w:szCs w:val="28"/>
        </w:rPr>
        <w:t xml:space="preserve"> langues, dont </w:t>
      </w:r>
      <w:r w:rsidR="00C358FB" w:rsidRPr="00BF2543">
        <w:rPr>
          <w:sz w:val="28"/>
          <w:szCs w:val="28"/>
        </w:rPr>
        <w:t xml:space="preserve">plus de </w:t>
      </w:r>
      <w:r w:rsidRPr="00BF2543">
        <w:rPr>
          <w:sz w:val="28"/>
          <w:szCs w:val="28"/>
        </w:rPr>
        <w:t>100</w:t>
      </w:r>
      <w:r w:rsidR="00C358FB" w:rsidRPr="00BF2543">
        <w:rPr>
          <w:sz w:val="28"/>
          <w:szCs w:val="28"/>
        </w:rPr>
        <w:t xml:space="preserve"> titres québécois et canadiens.</w:t>
      </w:r>
    </w:p>
    <w:p w:rsidR="00BA7E34" w:rsidRPr="00BF2543" w:rsidRDefault="00BA7E34" w:rsidP="00BB03A8">
      <w:pPr>
        <w:jc w:val="both"/>
        <w:rPr>
          <w:sz w:val="28"/>
          <w:szCs w:val="28"/>
        </w:rPr>
      </w:pPr>
      <w:r w:rsidRPr="00BF2543">
        <w:rPr>
          <w:sz w:val="28"/>
          <w:szCs w:val="28"/>
        </w:rPr>
        <w:t xml:space="preserve">Finalement, ce nouveau service est tout à fait </w:t>
      </w:r>
      <w:r w:rsidR="007B6C28" w:rsidRPr="00BF2543">
        <w:rPr>
          <w:sz w:val="28"/>
          <w:szCs w:val="28"/>
        </w:rPr>
        <w:t>gratuit et convivial</w:t>
      </w:r>
      <w:r w:rsidRPr="00BF2543">
        <w:rPr>
          <w:sz w:val="28"/>
          <w:szCs w:val="28"/>
        </w:rPr>
        <w:t xml:space="preserve"> pour les usagers des bibliothèques affiliées au Réseau BIBLIO de l’Abitibi-Témiscamingue et du Nord-du-Québec.</w:t>
      </w:r>
    </w:p>
    <w:p w:rsidR="00BA7E34" w:rsidRPr="00BF2543" w:rsidRDefault="00BA7E34" w:rsidP="00BB03A8">
      <w:pPr>
        <w:jc w:val="both"/>
        <w:rPr>
          <w:sz w:val="28"/>
          <w:szCs w:val="28"/>
        </w:rPr>
      </w:pPr>
      <w:r w:rsidRPr="00BF2543">
        <w:rPr>
          <w:sz w:val="28"/>
          <w:szCs w:val="28"/>
        </w:rPr>
        <w:t xml:space="preserve">Plus d’informations et l’accès aux revues sur </w:t>
      </w:r>
      <w:hyperlink r:id="rId9" w:history="1">
        <w:r w:rsidRPr="00BF2543">
          <w:rPr>
            <w:rStyle w:val="Lienhypertexte"/>
            <w:sz w:val="28"/>
            <w:szCs w:val="28"/>
          </w:rPr>
          <w:t>www.mabiblio.quebec</w:t>
        </w:r>
      </w:hyperlink>
    </w:p>
    <w:p w:rsidR="00BA7E34" w:rsidRPr="00BF2543" w:rsidRDefault="00794858" w:rsidP="00BB03A8">
      <w:pPr>
        <w:jc w:val="both"/>
        <w:rPr>
          <w:b/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BibliM</w:t>
      </w:r>
      <w:r w:rsidR="00E353F3" w:rsidRPr="00BF2543">
        <w:rPr>
          <w:b/>
          <w:i/>
          <w:sz w:val="28"/>
          <w:szCs w:val="28"/>
        </w:rPr>
        <w:t>ags</w:t>
      </w:r>
      <w:proofErr w:type="spellEnd"/>
      <w:r w:rsidR="00BA7E34" w:rsidRPr="00BF2543">
        <w:rPr>
          <w:b/>
          <w:i/>
          <w:sz w:val="28"/>
          <w:szCs w:val="28"/>
        </w:rPr>
        <w:t xml:space="preserve"> est disponible dans les </w:t>
      </w:r>
      <w:r w:rsidR="007B6C28" w:rsidRPr="00BF2543">
        <w:rPr>
          <w:b/>
          <w:i/>
          <w:sz w:val="28"/>
          <w:szCs w:val="28"/>
        </w:rPr>
        <w:t>localités</w:t>
      </w:r>
      <w:r w:rsidR="00BA7E34" w:rsidRPr="00BF2543">
        <w:rPr>
          <w:b/>
          <w:i/>
          <w:sz w:val="28"/>
          <w:szCs w:val="28"/>
        </w:rPr>
        <w:t xml:space="preserve"> suivantes :</w:t>
      </w:r>
    </w:p>
    <w:p w:rsidR="00BA7E34" w:rsidRPr="00BF2543" w:rsidRDefault="007B6C28" w:rsidP="00BB03A8">
      <w:pPr>
        <w:jc w:val="both"/>
        <w:rPr>
          <w:sz w:val="18"/>
          <w:szCs w:val="18"/>
        </w:rPr>
      </w:pPr>
      <w:r w:rsidRPr="00BF2543">
        <w:rPr>
          <w:sz w:val="18"/>
          <w:szCs w:val="18"/>
        </w:rPr>
        <w:t>Angliers | Arntfield | Aupaluk | Barraute | Béarn | Beaucanton | Beaudry | Belcourt | Belle</w:t>
      </w:r>
      <w:r w:rsidR="00DF5CE4">
        <w:rPr>
          <w:sz w:val="18"/>
          <w:szCs w:val="18"/>
        </w:rPr>
        <w:t xml:space="preserve">combe | Belleterre | Berry </w:t>
      </w:r>
      <w:r w:rsidRPr="00BF2543">
        <w:rPr>
          <w:sz w:val="18"/>
          <w:szCs w:val="18"/>
        </w:rPr>
        <w:t xml:space="preserve"> Cadillac | Champneuf | Cléricy | Clerval | Cloutier | Colombourg | Destor | Duparquet</w:t>
      </w:r>
      <w:r w:rsidR="00DF5CE4">
        <w:rPr>
          <w:sz w:val="18"/>
          <w:szCs w:val="18"/>
        </w:rPr>
        <w:t xml:space="preserve"> | Dupuy | Fabre | Fugèreville </w:t>
      </w:r>
      <w:r w:rsidRPr="00BF2543">
        <w:rPr>
          <w:sz w:val="18"/>
          <w:szCs w:val="18"/>
        </w:rPr>
        <w:t xml:space="preserve"> Guérin | Guyenne | Kitcisakik | Kuujjuaq | La Corne | La Morandière | La Motte | La Reine | Laforce | Landrie</w:t>
      </w:r>
      <w:r w:rsidR="00DF5CE4">
        <w:rPr>
          <w:sz w:val="18"/>
          <w:szCs w:val="18"/>
        </w:rPr>
        <w:t xml:space="preserve">nne </w:t>
      </w:r>
      <w:r w:rsidRPr="00BF2543">
        <w:rPr>
          <w:sz w:val="18"/>
          <w:szCs w:val="18"/>
        </w:rPr>
        <w:t xml:space="preserve"> Latulipe | Laverlochère | Lebel-sur-Quévillon | Lorrainville | Macamic | Malartic | </w:t>
      </w:r>
      <w:r w:rsidR="00DF5CE4">
        <w:rPr>
          <w:sz w:val="18"/>
          <w:szCs w:val="18"/>
        </w:rPr>
        <w:t xml:space="preserve">Manneville | Matagami | Moffet </w:t>
      </w:r>
      <w:r w:rsidRPr="00BF2543">
        <w:rPr>
          <w:sz w:val="18"/>
          <w:szCs w:val="18"/>
        </w:rPr>
        <w:t xml:space="preserve"> Montbeillard | Mont-Brun | Nédélec | Normétal | Notre-Dame-du-Nord | Oujé-Boug</w:t>
      </w:r>
      <w:r w:rsidR="00DF5CE4">
        <w:rPr>
          <w:sz w:val="18"/>
          <w:szCs w:val="18"/>
        </w:rPr>
        <w:t xml:space="preserve">oumou | Palmarolle | Poularies </w:t>
      </w:r>
      <w:r w:rsidRPr="00BF2543">
        <w:rPr>
          <w:sz w:val="18"/>
          <w:szCs w:val="18"/>
        </w:rPr>
        <w:t xml:space="preserve"> Puvirnituq | Preissac | Rémigny | Rivière-Héva | Rochebeaucourt | Rollet | Salluit | St-Bruno-de-Guigues | St-Dominique-du-Rosaire | St-Eugène-de-Guigues | Ste-Germaine-Boulé | Ste-Gertru</w:t>
      </w:r>
      <w:r w:rsidR="00DF5CE4">
        <w:rPr>
          <w:sz w:val="18"/>
          <w:szCs w:val="18"/>
        </w:rPr>
        <w:t xml:space="preserve">de | Ste-Hélène-de-Mancebourg </w:t>
      </w:r>
      <w:r w:rsidRPr="00BF2543">
        <w:rPr>
          <w:sz w:val="18"/>
          <w:szCs w:val="18"/>
        </w:rPr>
        <w:t>Senneterre | Taschereau | Timiskaming | Val-Paradis | Val-St-Gilles | Villebois | Ville-Marie | Winneway</w:t>
      </w:r>
    </w:p>
    <w:p w:rsidR="00324A10" w:rsidRPr="00BF2543" w:rsidRDefault="00BA7E34" w:rsidP="00BB03A8">
      <w:pPr>
        <w:jc w:val="center"/>
        <w:rPr>
          <w:sz w:val="28"/>
          <w:szCs w:val="28"/>
        </w:rPr>
      </w:pPr>
      <w:r w:rsidRPr="00BF2543">
        <w:rPr>
          <w:sz w:val="28"/>
          <w:szCs w:val="28"/>
        </w:rPr>
        <w:t>-30-</w:t>
      </w:r>
    </w:p>
    <w:p w:rsidR="00324A10" w:rsidRPr="00DF5CE4" w:rsidRDefault="00BB03A8" w:rsidP="00BB03A8">
      <w:pPr>
        <w:pStyle w:val="Sansinterligne"/>
        <w:jc w:val="both"/>
        <w:rPr>
          <w:sz w:val="24"/>
          <w:szCs w:val="24"/>
        </w:rPr>
      </w:pPr>
      <w:r w:rsidRPr="00DF5CE4">
        <w:rPr>
          <w:sz w:val="24"/>
          <w:szCs w:val="24"/>
        </w:rPr>
        <w:t>Source :</w:t>
      </w:r>
      <w:r w:rsidRPr="00DF5CE4">
        <w:rPr>
          <w:sz w:val="24"/>
          <w:szCs w:val="24"/>
        </w:rPr>
        <w:tab/>
      </w:r>
      <w:r w:rsidR="00324A10" w:rsidRPr="00DF5CE4">
        <w:rPr>
          <w:sz w:val="24"/>
          <w:szCs w:val="24"/>
        </w:rPr>
        <w:t>Chantal Baril et Louis Dallaire</w:t>
      </w:r>
    </w:p>
    <w:p w:rsidR="00FF4262" w:rsidRPr="00DF5CE4" w:rsidRDefault="00BB03A8" w:rsidP="00BB03A8">
      <w:pPr>
        <w:pStyle w:val="Sansinterligne"/>
        <w:jc w:val="both"/>
        <w:rPr>
          <w:sz w:val="24"/>
          <w:szCs w:val="24"/>
        </w:rPr>
      </w:pPr>
      <w:r w:rsidRPr="00DF5CE4">
        <w:rPr>
          <w:sz w:val="24"/>
          <w:szCs w:val="24"/>
        </w:rPr>
        <w:tab/>
      </w:r>
      <w:r w:rsidRPr="00DF5CE4">
        <w:rPr>
          <w:sz w:val="24"/>
          <w:szCs w:val="24"/>
        </w:rPr>
        <w:tab/>
      </w:r>
      <w:r w:rsidR="00324A10" w:rsidRPr="00DF5CE4">
        <w:rPr>
          <w:sz w:val="24"/>
          <w:szCs w:val="24"/>
        </w:rPr>
        <w:t>819-762-4305</w:t>
      </w:r>
    </w:p>
    <w:sectPr w:rsidR="00FF4262" w:rsidRPr="00DF5CE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1C12D2"/>
    <w:multiLevelType w:val="hybridMultilevel"/>
    <w:tmpl w:val="ABEE572A"/>
    <w:lvl w:ilvl="0" w:tplc="0DDE592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354"/>
    <w:rsid w:val="00087693"/>
    <w:rsid w:val="00143A8E"/>
    <w:rsid w:val="00324A10"/>
    <w:rsid w:val="003B083C"/>
    <w:rsid w:val="0058571F"/>
    <w:rsid w:val="00590E67"/>
    <w:rsid w:val="00671A31"/>
    <w:rsid w:val="006F5135"/>
    <w:rsid w:val="00786A32"/>
    <w:rsid w:val="00794858"/>
    <w:rsid w:val="007B64E9"/>
    <w:rsid w:val="007B6C28"/>
    <w:rsid w:val="0085762C"/>
    <w:rsid w:val="0087575A"/>
    <w:rsid w:val="00924D1B"/>
    <w:rsid w:val="009524DA"/>
    <w:rsid w:val="00964354"/>
    <w:rsid w:val="009E7329"/>
    <w:rsid w:val="00A54392"/>
    <w:rsid w:val="00BA7E34"/>
    <w:rsid w:val="00BB03A8"/>
    <w:rsid w:val="00BF2543"/>
    <w:rsid w:val="00C358FB"/>
    <w:rsid w:val="00CC2442"/>
    <w:rsid w:val="00CF2E06"/>
    <w:rsid w:val="00D47425"/>
    <w:rsid w:val="00DF5CE4"/>
    <w:rsid w:val="00E174A4"/>
    <w:rsid w:val="00E353F3"/>
    <w:rsid w:val="00ED7492"/>
    <w:rsid w:val="00F910B7"/>
    <w:rsid w:val="00FE2F1A"/>
    <w:rsid w:val="00FF4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29BEC"/>
  <w15:chartTrackingRefBased/>
  <w15:docId w15:val="{7EF165FF-7F68-44C4-B182-783D1A4FF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D7492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C358F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857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571F"/>
    <w:rPr>
      <w:rFonts w:ascii="Segoe UI" w:hAnsi="Segoe UI" w:cs="Segoe UI"/>
      <w:sz w:val="18"/>
      <w:szCs w:val="18"/>
    </w:rPr>
  </w:style>
  <w:style w:type="paragraph" w:styleId="Sansinterligne">
    <w:name w:val="No Spacing"/>
    <w:uiPriority w:val="1"/>
    <w:qFormat/>
    <w:rsid w:val="00BB03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biblio.quebe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abiblio.quebe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abiblio.quebec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637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Dallaire</dc:creator>
  <cp:keywords/>
  <dc:description/>
  <cp:lastModifiedBy>Chantal Baril</cp:lastModifiedBy>
  <cp:revision>12</cp:revision>
  <cp:lastPrinted>2019-03-13T13:52:00Z</cp:lastPrinted>
  <dcterms:created xsi:type="dcterms:W3CDTF">2019-03-13T13:29:00Z</dcterms:created>
  <dcterms:modified xsi:type="dcterms:W3CDTF">2019-03-13T14:01:00Z</dcterms:modified>
</cp:coreProperties>
</file>