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802839" w14:textId="77777777" w:rsidR="00821A15" w:rsidRDefault="00821A15" w:rsidP="002965BB">
      <w:r>
        <w:rPr>
          <w:noProof/>
        </w:rPr>
        <w:drawing>
          <wp:inline distT="0" distB="0" distL="0" distR="0" wp14:anchorId="41D29F71" wp14:editId="2E3E5378">
            <wp:extent cx="2250000" cy="9000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ignature du cmdvd.png"/>
                    <pic:cNvPicPr/>
                  </pic:nvPicPr>
                  <pic:blipFill>
                    <a:blip r:embed="rId4">
                      <a:extLst>
                        <a:ext uri="{28A0092B-C50C-407E-A947-70E740481C1C}">
                          <a14:useLocalDpi xmlns:a14="http://schemas.microsoft.com/office/drawing/2010/main" val="0"/>
                        </a:ext>
                      </a:extLst>
                    </a:blip>
                    <a:stretch>
                      <a:fillRect/>
                    </a:stretch>
                  </pic:blipFill>
                  <pic:spPr>
                    <a:xfrm>
                      <a:off x="0" y="0"/>
                      <a:ext cx="2250000" cy="900000"/>
                    </a:xfrm>
                    <a:prstGeom prst="rect">
                      <a:avLst/>
                    </a:prstGeom>
                  </pic:spPr>
                </pic:pic>
              </a:graphicData>
            </a:graphic>
          </wp:inline>
        </w:drawing>
      </w:r>
    </w:p>
    <w:p w14:paraId="5F93FBFB" w14:textId="77777777" w:rsidR="00821A15" w:rsidRPr="004E09AB" w:rsidRDefault="00821A15" w:rsidP="00821A15">
      <w:pPr>
        <w:jc w:val="center"/>
        <w:rPr>
          <w:b/>
          <w:sz w:val="24"/>
          <w:szCs w:val="24"/>
        </w:rPr>
      </w:pPr>
      <w:r w:rsidRPr="004E09AB">
        <w:rPr>
          <w:b/>
          <w:sz w:val="24"/>
          <w:szCs w:val="24"/>
        </w:rPr>
        <w:t>Communiqué pour diffusion immédiate</w:t>
      </w:r>
    </w:p>
    <w:p w14:paraId="4B36ADE4" w14:textId="745FD962" w:rsidR="00821A15" w:rsidRPr="004E09AB" w:rsidRDefault="004E6044" w:rsidP="00821A15">
      <w:pPr>
        <w:jc w:val="center"/>
        <w:rPr>
          <w:b/>
          <w:sz w:val="36"/>
          <w:szCs w:val="36"/>
        </w:rPr>
      </w:pPr>
      <w:r>
        <w:rPr>
          <w:b/>
          <w:sz w:val="36"/>
          <w:szCs w:val="36"/>
        </w:rPr>
        <w:t>Nouveautés -</w:t>
      </w:r>
      <w:bookmarkStart w:id="0" w:name="_GoBack"/>
      <w:bookmarkEnd w:id="0"/>
      <w:r w:rsidR="000F7A6D">
        <w:rPr>
          <w:b/>
          <w:sz w:val="36"/>
          <w:szCs w:val="36"/>
        </w:rPr>
        <w:t>Programmation des cours 2019-2020</w:t>
      </w:r>
    </w:p>
    <w:p w14:paraId="0BB9D847" w14:textId="2C7F2C80" w:rsidR="00821A15" w:rsidRDefault="00821A15" w:rsidP="00821A15">
      <w:pPr>
        <w:jc w:val="both"/>
        <w:rPr>
          <w:sz w:val="20"/>
          <w:szCs w:val="20"/>
        </w:rPr>
      </w:pPr>
      <w:r w:rsidRPr="005C3B69">
        <w:rPr>
          <w:sz w:val="20"/>
          <w:szCs w:val="20"/>
        </w:rPr>
        <w:t xml:space="preserve">Val-d’Or – Le </w:t>
      </w:r>
      <w:r w:rsidR="002965BB">
        <w:rPr>
          <w:sz w:val="20"/>
          <w:szCs w:val="20"/>
        </w:rPr>
        <w:t>12 août</w:t>
      </w:r>
      <w:r w:rsidR="00F03BC7" w:rsidRPr="00374D66">
        <w:rPr>
          <w:sz w:val="20"/>
          <w:szCs w:val="20"/>
        </w:rPr>
        <w:t xml:space="preserve"> 2019</w:t>
      </w:r>
      <w:r w:rsidRPr="00374D66">
        <w:rPr>
          <w:sz w:val="20"/>
          <w:szCs w:val="20"/>
        </w:rPr>
        <w:t xml:space="preserve"> –</w:t>
      </w:r>
      <w:r w:rsidRPr="005C3B69">
        <w:rPr>
          <w:sz w:val="20"/>
          <w:szCs w:val="20"/>
        </w:rPr>
        <w:t xml:space="preserve"> Le Centre de musique et de danse de Val-d’Or est </w:t>
      </w:r>
      <w:r w:rsidR="00F03BC7" w:rsidRPr="005C3B69">
        <w:rPr>
          <w:sz w:val="20"/>
          <w:szCs w:val="20"/>
        </w:rPr>
        <w:t xml:space="preserve">très </w:t>
      </w:r>
      <w:r w:rsidRPr="005C3B69">
        <w:rPr>
          <w:sz w:val="20"/>
          <w:szCs w:val="20"/>
        </w:rPr>
        <w:t xml:space="preserve">heureux de </w:t>
      </w:r>
      <w:r w:rsidR="00A05A34">
        <w:rPr>
          <w:sz w:val="20"/>
          <w:szCs w:val="20"/>
        </w:rPr>
        <w:t>présenter sa toute nouvelle programmation</w:t>
      </w:r>
      <w:r w:rsidRPr="005C3B69">
        <w:rPr>
          <w:sz w:val="20"/>
          <w:szCs w:val="20"/>
        </w:rPr>
        <w:t xml:space="preserve"> </w:t>
      </w:r>
      <w:r w:rsidR="00A05A34">
        <w:rPr>
          <w:sz w:val="20"/>
          <w:szCs w:val="20"/>
        </w:rPr>
        <w:t>pour l’année académique 2019-2020.</w:t>
      </w:r>
    </w:p>
    <w:p w14:paraId="425098ED" w14:textId="2907A200" w:rsidR="00A05A34" w:rsidRDefault="00A05A34" w:rsidP="00821A15">
      <w:pPr>
        <w:jc w:val="both"/>
        <w:rPr>
          <w:sz w:val="20"/>
          <w:szCs w:val="20"/>
        </w:rPr>
      </w:pPr>
    </w:p>
    <w:p w14:paraId="24DEB50A" w14:textId="7AE8E574" w:rsidR="00A05A34" w:rsidRDefault="002965BB" w:rsidP="00821A15">
      <w:pPr>
        <w:jc w:val="both"/>
        <w:rPr>
          <w:sz w:val="20"/>
          <w:szCs w:val="20"/>
        </w:rPr>
      </w:pPr>
      <w:r>
        <w:rPr>
          <w:noProof/>
          <w:sz w:val="20"/>
          <w:szCs w:val="20"/>
        </w:rPr>
        <w:drawing>
          <wp:anchor distT="0" distB="0" distL="114300" distR="114300" simplePos="0" relativeHeight="251658240" behindDoc="0" locked="0" layoutInCell="1" allowOverlap="1" wp14:anchorId="53B78CE6" wp14:editId="0CD80BC3">
            <wp:simplePos x="0" y="0"/>
            <wp:positionH relativeFrom="column">
              <wp:posOffset>0</wp:posOffset>
            </wp:positionH>
            <wp:positionV relativeFrom="paragraph">
              <wp:posOffset>-1270</wp:posOffset>
            </wp:positionV>
            <wp:extent cx="3758400" cy="1879200"/>
            <wp:effectExtent l="0" t="0" r="0" b="6985"/>
            <wp:wrapThrough wrapText="bothSides">
              <wp:wrapPolygon edited="0">
                <wp:start x="0" y="0"/>
                <wp:lineTo x="0" y="21461"/>
                <wp:lineTo x="21461" y="21461"/>
                <wp:lineTo x="21461" y="0"/>
                <wp:lineTo x="0" y="0"/>
              </wp:wrapPolygon>
            </wp:wrapThrough>
            <wp:docPr id="3" name="Image 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nneaux VV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758400" cy="1879200"/>
                    </a:xfrm>
                    <a:prstGeom prst="rect">
                      <a:avLst/>
                    </a:prstGeom>
                  </pic:spPr>
                </pic:pic>
              </a:graphicData>
            </a:graphic>
            <wp14:sizeRelH relativeFrom="page">
              <wp14:pctWidth>0</wp14:pctWidth>
            </wp14:sizeRelH>
            <wp14:sizeRelV relativeFrom="page">
              <wp14:pctHeight>0</wp14:pctHeight>
            </wp14:sizeRelV>
          </wp:anchor>
        </w:drawing>
      </w:r>
      <w:r w:rsidR="00A05A34">
        <w:rPr>
          <w:sz w:val="20"/>
          <w:szCs w:val="20"/>
        </w:rPr>
        <w:t>Le Centre de musique et de danse de Val-d’Or présente sa nouvelle programmation d’offre de cours pour l’année académique 2019-2020. Outre les cours qui continuent de faire la réputation du Centre tels que le Prématernelle des arts, les cours de musique, la chorale</w:t>
      </w:r>
      <w:r w:rsidR="00374D66">
        <w:rPr>
          <w:sz w:val="20"/>
          <w:szCs w:val="20"/>
        </w:rPr>
        <w:t xml:space="preserve"> Le</w:t>
      </w:r>
      <w:r w:rsidR="00A05A34">
        <w:rPr>
          <w:sz w:val="20"/>
          <w:szCs w:val="20"/>
        </w:rPr>
        <w:t xml:space="preserve"> Chœur aventurier, </w:t>
      </w:r>
      <w:r w:rsidR="00374D66">
        <w:rPr>
          <w:sz w:val="20"/>
          <w:szCs w:val="20"/>
        </w:rPr>
        <w:t xml:space="preserve">ou </w:t>
      </w:r>
      <w:r w:rsidR="00A05A34">
        <w:rPr>
          <w:sz w:val="20"/>
          <w:szCs w:val="20"/>
        </w:rPr>
        <w:t xml:space="preserve">les cours de danse des petits, des nouveautés sont offertes pour mieux répondre à la communauté et aux tendances actuelles. </w:t>
      </w:r>
    </w:p>
    <w:p w14:paraId="79556F85" w14:textId="4D8D5ED5" w:rsidR="00A05A34" w:rsidRPr="002965BB" w:rsidRDefault="00A05A34" w:rsidP="00821A15">
      <w:pPr>
        <w:jc w:val="both"/>
        <w:rPr>
          <w:b/>
          <w:bCs/>
          <w:sz w:val="20"/>
          <w:szCs w:val="20"/>
        </w:rPr>
      </w:pPr>
      <w:r w:rsidRPr="002965BB">
        <w:rPr>
          <w:b/>
          <w:bCs/>
          <w:sz w:val="20"/>
          <w:szCs w:val="20"/>
        </w:rPr>
        <w:t>En musique plusieurs cours de groupes</w:t>
      </w:r>
      <w:r w:rsidR="002965BB" w:rsidRPr="002965BB">
        <w:rPr>
          <w:b/>
          <w:bCs/>
          <w:sz w:val="20"/>
          <w:szCs w:val="20"/>
        </w:rPr>
        <w:t xml:space="preserve"> (groupe de rock, ukulélé, exploration musicale, comédie musicale)</w:t>
      </w:r>
      <w:r w:rsidRPr="002965BB">
        <w:rPr>
          <w:b/>
          <w:bCs/>
          <w:sz w:val="20"/>
          <w:szCs w:val="20"/>
        </w:rPr>
        <w:t xml:space="preserve"> ainsi que des cours parents-enfants seront disponibles, tandis qu’en danse, des cours de mini hip hop, de danse sociale, de danse latine, de ballet en douceur et de danse adaptée pour personnes en situation de handicaps permettront de servir une clientèle multigénérationnelle et diversifiée.</w:t>
      </w:r>
    </w:p>
    <w:p w14:paraId="01675032" w14:textId="737C3E91" w:rsidR="00A05A34" w:rsidRDefault="00A05A34" w:rsidP="00821A15">
      <w:pPr>
        <w:jc w:val="both"/>
        <w:rPr>
          <w:sz w:val="20"/>
          <w:szCs w:val="20"/>
        </w:rPr>
      </w:pPr>
    </w:p>
    <w:p w14:paraId="737C869C" w14:textId="0B44F447" w:rsidR="00DF11A3" w:rsidRPr="00DF11A3" w:rsidRDefault="00A05A34" w:rsidP="00DF11A3">
      <w:pPr>
        <w:spacing w:after="0"/>
        <w:rPr>
          <w:sz w:val="20"/>
          <w:szCs w:val="20"/>
        </w:rPr>
      </w:pPr>
      <w:r>
        <w:rPr>
          <w:sz w:val="20"/>
          <w:szCs w:val="20"/>
        </w:rPr>
        <w:t>Toute l’équipe des professeur-es est prête à accueillir petits et grands avec leurs défis, leurs envies et ce dès le 3 septembre prochain!</w:t>
      </w:r>
      <w:r w:rsidR="00DF11A3" w:rsidRPr="00DF11A3">
        <w:rPr>
          <w:sz w:val="20"/>
          <w:szCs w:val="20"/>
        </w:rPr>
        <w:t xml:space="preserve"> </w:t>
      </w:r>
      <w:hyperlink r:id="rId6" w:history="1">
        <w:r w:rsidR="00DF11A3" w:rsidRPr="00DF11A3">
          <w:rPr>
            <w:rStyle w:val="Lienhypertexte"/>
            <w:sz w:val="20"/>
            <w:szCs w:val="20"/>
          </w:rPr>
          <w:t>https://www.cmdvd.ca/programmation.html</w:t>
        </w:r>
      </w:hyperlink>
    </w:p>
    <w:p w14:paraId="445667D1" w14:textId="41D98A41" w:rsidR="00A05A34" w:rsidRDefault="00A05A34" w:rsidP="00821A15">
      <w:pPr>
        <w:jc w:val="both"/>
        <w:rPr>
          <w:sz w:val="20"/>
          <w:szCs w:val="20"/>
        </w:rPr>
      </w:pPr>
    </w:p>
    <w:p w14:paraId="5199A479" w14:textId="437BFE40" w:rsidR="00A05A34" w:rsidRDefault="00A05A34" w:rsidP="002965BB">
      <w:pPr>
        <w:spacing w:after="0"/>
        <w:jc w:val="both"/>
        <w:rPr>
          <w:sz w:val="20"/>
          <w:szCs w:val="20"/>
        </w:rPr>
      </w:pPr>
      <w:r>
        <w:rPr>
          <w:sz w:val="20"/>
          <w:szCs w:val="20"/>
        </w:rPr>
        <w:t>Les inscriptions sont ouvertes!</w:t>
      </w:r>
    </w:p>
    <w:p w14:paraId="7AA48A20" w14:textId="0635804E" w:rsidR="00A05A34" w:rsidRDefault="004E6044" w:rsidP="002965BB">
      <w:pPr>
        <w:spacing w:after="0"/>
        <w:jc w:val="both"/>
        <w:rPr>
          <w:sz w:val="20"/>
          <w:szCs w:val="20"/>
        </w:rPr>
      </w:pPr>
      <w:hyperlink r:id="rId7" w:history="1">
        <w:r w:rsidR="00A05A34" w:rsidRPr="003D51C7">
          <w:rPr>
            <w:rStyle w:val="Lienhypertexte"/>
            <w:sz w:val="20"/>
            <w:szCs w:val="20"/>
          </w:rPr>
          <w:t>www.cmdvd.ca</w:t>
        </w:r>
      </w:hyperlink>
    </w:p>
    <w:p w14:paraId="008B8A1B" w14:textId="65D6D011" w:rsidR="00A05A34" w:rsidRDefault="00A05A34" w:rsidP="002965BB">
      <w:pPr>
        <w:spacing w:after="0"/>
        <w:jc w:val="both"/>
        <w:rPr>
          <w:sz w:val="20"/>
          <w:szCs w:val="20"/>
        </w:rPr>
      </w:pPr>
      <w:r>
        <w:rPr>
          <w:sz w:val="20"/>
          <w:szCs w:val="20"/>
        </w:rPr>
        <w:t>819 -825-0443</w:t>
      </w:r>
    </w:p>
    <w:p w14:paraId="7CF90153" w14:textId="5696BAE4" w:rsidR="00A05A34" w:rsidRDefault="004E6044" w:rsidP="002965BB">
      <w:pPr>
        <w:spacing w:after="0"/>
        <w:jc w:val="both"/>
        <w:rPr>
          <w:rStyle w:val="Lienhypertexte"/>
          <w:sz w:val="20"/>
          <w:szCs w:val="20"/>
        </w:rPr>
      </w:pPr>
      <w:hyperlink r:id="rId8" w:history="1">
        <w:r w:rsidR="00A05A34" w:rsidRPr="003D51C7">
          <w:rPr>
            <w:rStyle w:val="Lienhypertexte"/>
            <w:sz w:val="20"/>
            <w:szCs w:val="20"/>
          </w:rPr>
          <w:t>musiquedansevaldor@hotmail.com</w:t>
        </w:r>
      </w:hyperlink>
      <w:r w:rsidR="002965BB">
        <w:rPr>
          <w:rStyle w:val="Lienhypertexte"/>
          <w:sz w:val="20"/>
          <w:szCs w:val="20"/>
        </w:rPr>
        <w:t>.</w:t>
      </w:r>
    </w:p>
    <w:p w14:paraId="6F8CAAE5" w14:textId="02850CE1" w:rsidR="002965BB" w:rsidRDefault="002965BB" w:rsidP="002965BB">
      <w:pPr>
        <w:spacing w:after="0"/>
        <w:jc w:val="both"/>
        <w:rPr>
          <w:rStyle w:val="Lienhypertexte"/>
          <w:sz w:val="20"/>
          <w:szCs w:val="20"/>
        </w:rPr>
      </w:pPr>
    </w:p>
    <w:p w14:paraId="454BC69D" w14:textId="056955B8" w:rsidR="002965BB" w:rsidRPr="002965BB" w:rsidRDefault="002965BB" w:rsidP="002965BB">
      <w:pPr>
        <w:spacing w:after="0"/>
        <w:jc w:val="both"/>
        <w:rPr>
          <w:sz w:val="20"/>
          <w:szCs w:val="20"/>
        </w:rPr>
      </w:pPr>
      <w:r w:rsidRPr="002965BB">
        <w:rPr>
          <w:sz w:val="20"/>
          <w:szCs w:val="20"/>
        </w:rPr>
        <w:t>Le Centre sera présent lors de la soirée d’inscriptions à La Polyvalent</w:t>
      </w:r>
      <w:r>
        <w:rPr>
          <w:sz w:val="20"/>
          <w:szCs w:val="20"/>
        </w:rPr>
        <w:t>e</w:t>
      </w:r>
      <w:r w:rsidRPr="002965BB">
        <w:rPr>
          <w:sz w:val="20"/>
          <w:szCs w:val="20"/>
        </w:rPr>
        <w:t xml:space="preserve"> Le Carrefour le 20 août de 18h à 20h et </w:t>
      </w:r>
      <w:r>
        <w:rPr>
          <w:sz w:val="20"/>
          <w:szCs w:val="20"/>
        </w:rPr>
        <w:t>avec animation musicale</w:t>
      </w:r>
      <w:r w:rsidRPr="002965BB">
        <w:rPr>
          <w:sz w:val="20"/>
          <w:szCs w:val="20"/>
        </w:rPr>
        <w:t xml:space="preserve"> lors du marché public du 25 août de 10h à midi.</w:t>
      </w:r>
    </w:p>
    <w:p w14:paraId="66FA7B84" w14:textId="77777777" w:rsidR="00DF11A3" w:rsidRDefault="00DF11A3" w:rsidP="002965BB">
      <w:pPr>
        <w:spacing w:after="0"/>
        <w:rPr>
          <w:sz w:val="20"/>
          <w:szCs w:val="20"/>
        </w:rPr>
      </w:pPr>
    </w:p>
    <w:p w14:paraId="66F291F1" w14:textId="7AFFEAB1" w:rsidR="005C3B69" w:rsidRPr="00F93E86" w:rsidRDefault="005C3B69" w:rsidP="002965BB">
      <w:pPr>
        <w:spacing w:after="0"/>
        <w:rPr>
          <w:b/>
          <w:sz w:val="20"/>
          <w:szCs w:val="20"/>
        </w:rPr>
      </w:pPr>
      <w:r w:rsidRPr="00F93E86">
        <w:rPr>
          <w:b/>
          <w:sz w:val="20"/>
          <w:szCs w:val="20"/>
        </w:rPr>
        <w:t xml:space="preserve">Pour information </w:t>
      </w:r>
    </w:p>
    <w:p w14:paraId="02D5B554" w14:textId="77777777" w:rsidR="005C3B69" w:rsidRPr="00F93E86" w:rsidRDefault="005C3B69" w:rsidP="002965BB">
      <w:pPr>
        <w:spacing w:after="0"/>
        <w:rPr>
          <w:b/>
          <w:sz w:val="20"/>
          <w:szCs w:val="20"/>
        </w:rPr>
      </w:pPr>
      <w:r w:rsidRPr="00F93E86">
        <w:rPr>
          <w:b/>
          <w:sz w:val="20"/>
          <w:szCs w:val="20"/>
        </w:rPr>
        <w:t xml:space="preserve">819-825-0443 ou </w:t>
      </w:r>
      <w:hyperlink r:id="rId9" w:history="1">
        <w:r w:rsidRPr="00F93E86">
          <w:rPr>
            <w:rStyle w:val="Lienhypertexte"/>
            <w:b/>
            <w:sz w:val="20"/>
            <w:szCs w:val="20"/>
          </w:rPr>
          <w:t>musiquedansevaldor@hotmail.com</w:t>
        </w:r>
      </w:hyperlink>
    </w:p>
    <w:p w14:paraId="64927661" w14:textId="5F7B1C1C" w:rsidR="00821A15" w:rsidRPr="008509E7" w:rsidRDefault="00821A15" w:rsidP="008509E7">
      <w:pPr>
        <w:jc w:val="center"/>
        <w:rPr>
          <w:sz w:val="24"/>
          <w:szCs w:val="24"/>
        </w:rPr>
      </w:pPr>
    </w:p>
    <w:p w14:paraId="61D45A07" w14:textId="77777777" w:rsidR="00821A15" w:rsidRPr="00550878" w:rsidRDefault="00821A15" w:rsidP="00821A15">
      <w:pPr>
        <w:spacing w:after="0"/>
        <w:jc w:val="both"/>
        <w:rPr>
          <w:i/>
          <w:sz w:val="18"/>
          <w:szCs w:val="18"/>
        </w:rPr>
      </w:pPr>
      <w:r w:rsidRPr="00550878">
        <w:rPr>
          <w:i/>
          <w:sz w:val="18"/>
          <w:szCs w:val="18"/>
        </w:rPr>
        <w:t>À propos du Centre de musique et de danse de Val-d’Or</w:t>
      </w:r>
    </w:p>
    <w:p w14:paraId="2A8EA2E0" w14:textId="77777777" w:rsidR="00821A15" w:rsidRPr="005E723C" w:rsidRDefault="00821A15" w:rsidP="00821A15">
      <w:pPr>
        <w:spacing w:after="0"/>
        <w:jc w:val="both"/>
        <w:rPr>
          <w:sz w:val="18"/>
          <w:szCs w:val="18"/>
        </w:rPr>
      </w:pPr>
      <w:r w:rsidRPr="00550878">
        <w:rPr>
          <w:sz w:val="18"/>
          <w:szCs w:val="18"/>
        </w:rPr>
        <w:t>Le Centre de musique et de danse de Val-d’Or est un organisme à but non lucratif dont la mission est « d’offrir un programme d’enseignement de qualité, varié et diversifié, adapté à chaque étudiant dans le but de susciter son sens de l’émerveillement, son goût de dépassement dans le plaisir et la rigueur ».</w:t>
      </w:r>
      <w:r w:rsidRPr="00550878">
        <w:rPr>
          <w:rFonts w:ascii="MS Gothic" w:eastAsia="MS Gothic" w:hAnsi="MS Gothic" w:cs="MS Gothic" w:hint="eastAsia"/>
          <w:sz w:val="18"/>
          <w:szCs w:val="18"/>
        </w:rPr>
        <w:t> </w:t>
      </w:r>
      <w:r w:rsidRPr="00550878">
        <w:rPr>
          <w:sz w:val="18"/>
          <w:szCs w:val="18"/>
        </w:rPr>
        <w:t>Fondé en 1983, le Centre reçoit chaque année quelques 450 élèves de tous âges. Le Centre est une institution importante dans la vie sociale et culturelle de la Ville de Val-d’Or.</w:t>
      </w:r>
    </w:p>
    <w:p w14:paraId="3D0B272B" w14:textId="77777777" w:rsidR="00821A15" w:rsidRPr="00980DD8" w:rsidRDefault="00821A15" w:rsidP="00821A15">
      <w:pPr>
        <w:tabs>
          <w:tab w:val="left" w:pos="1418"/>
          <w:tab w:val="left" w:pos="3682"/>
        </w:tabs>
        <w:ind w:right="24"/>
        <w:jc w:val="center"/>
        <w:rPr>
          <w:rFonts w:ascii="Arial" w:hAnsi="Arial" w:cs="Arial"/>
          <w:bCs/>
          <w:sz w:val="16"/>
          <w:szCs w:val="16"/>
        </w:rPr>
      </w:pPr>
      <w:r w:rsidRPr="00980DD8">
        <w:rPr>
          <w:rFonts w:ascii="Arial" w:hAnsi="Arial" w:cs="Arial"/>
          <w:b/>
          <w:bCs/>
          <w:sz w:val="16"/>
          <w:szCs w:val="16"/>
        </w:rPr>
        <w:t xml:space="preserve">Source :   </w:t>
      </w:r>
      <w:hyperlink r:id="rId10" w:history="1">
        <w:r w:rsidRPr="00980DD8">
          <w:rPr>
            <w:rStyle w:val="Lienhypertexte"/>
            <w:rFonts w:ascii="Arial" w:hAnsi="Arial" w:cs="Arial"/>
            <w:bCs/>
            <w:sz w:val="16"/>
            <w:szCs w:val="16"/>
          </w:rPr>
          <w:t>Anne-Laure Bourdaleix-Manin</w:t>
        </w:r>
      </w:hyperlink>
      <w:r>
        <w:rPr>
          <w:rFonts w:ascii="Arial" w:hAnsi="Arial" w:cs="Arial"/>
          <w:bCs/>
          <w:sz w:val="16"/>
          <w:szCs w:val="16"/>
        </w:rPr>
        <w:t xml:space="preserve">, </w:t>
      </w:r>
      <w:r w:rsidRPr="00980DD8">
        <w:rPr>
          <w:rFonts w:ascii="Arial" w:hAnsi="Arial" w:cs="Arial"/>
          <w:bCs/>
          <w:sz w:val="16"/>
          <w:szCs w:val="16"/>
        </w:rPr>
        <w:t>Directrice générale du Centre de musique et de danse de Val-d’Or</w:t>
      </w:r>
    </w:p>
    <w:p w14:paraId="6FEA7482" w14:textId="77777777" w:rsidR="00821A15" w:rsidRDefault="00821A15" w:rsidP="00821A15">
      <w:pPr>
        <w:tabs>
          <w:tab w:val="left" w:pos="1418"/>
          <w:tab w:val="left" w:pos="3682"/>
        </w:tabs>
        <w:ind w:right="24"/>
        <w:jc w:val="center"/>
        <w:rPr>
          <w:rFonts w:ascii="Arial" w:hAnsi="Arial" w:cs="Arial"/>
          <w:bCs/>
          <w:sz w:val="16"/>
          <w:szCs w:val="16"/>
        </w:rPr>
      </w:pPr>
      <w:r w:rsidRPr="00980DD8">
        <w:rPr>
          <w:rFonts w:ascii="Arial" w:hAnsi="Arial" w:cs="Arial"/>
          <w:bCs/>
          <w:sz w:val="16"/>
          <w:szCs w:val="16"/>
        </w:rPr>
        <w:t>819 825-0443</w:t>
      </w:r>
    </w:p>
    <w:p w14:paraId="1084A1E8" w14:textId="77777777" w:rsidR="00821A15" w:rsidRDefault="00821A15" w:rsidP="00821A15">
      <w:pPr>
        <w:tabs>
          <w:tab w:val="left" w:pos="1418"/>
          <w:tab w:val="left" w:pos="3682"/>
        </w:tabs>
        <w:ind w:right="24"/>
        <w:jc w:val="center"/>
        <w:rPr>
          <w:rFonts w:ascii="Arial" w:hAnsi="Arial" w:cs="Arial"/>
          <w:bCs/>
          <w:sz w:val="16"/>
          <w:szCs w:val="16"/>
        </w:rPr>
      </w:pPr>
      <w:r>
        <w:rPr>
          <w:rFonts w:ascii="Arial" w:hAnsi="Arial" w:cs="Arial"/>
          <w:bCs/>
          <w:sz w:val="16"/>
          <w:szCs w:val="16"/>
        </w:rPr>
        <w:t>-30-</w:t>
      </w:r>
    </w:p>
    <w:p w14:paraId="4B43EC5D" w14:textId="77777777" w:rsidR="00821A15" w:rsidRPr="00980DD8" w:rsidRDefault="00821A15" w:rsidP="00821A15">
      <w:pPr>
        <w:tabs>
          <w:tab w:val="left" w:pos="1418"/>
          <w:tab w:val="left" w:pos="3682"/>
        </w:tabs>
        <w:ind w:right="24"/>
        <w:jc w:val="center"/>
        <w:rPr>
          <w:rFonts w:ascii="Arial" w:hAnsi="Arial" w:cs="Arial"/>
          <w:bCs/>
          <w:sz w:val="16"/>
          <w:szCs w:val="16"/>
        </w:rPr>
      </w:pPr>
      <w:r>
        <w:rPr>
          <w:rFonts w:ascii="Arial" w:hAnsi="Arial" w:cs="Arial"/>
          <w:bCs/>
          <w:sz w:val="16"/>
          <w:szCs w:val="16"/>
        </w:rPr>
        <w:t>Merci à nos partenaires</w:t>
      </w:r>
    </w:p>
    <w:p w14:paraId="07CF96A3" w14:textId="77777777" w:rsidR="00B425A3" w:rsidRPr="00795C22" w:rsidRDefault="00821A15" w:rsidP="00795C22">
      <w:pPr>
        <w:tabs>
          <w:tab w:val="left" w:pos="1418"/>
          <w:tab w:val="left" w:pos="3682"/>
        </w:tabs>
        <w:ind w:right="24"/>
        <w:jc w:val="center"/>
        <w:rPr>
          <w:rFonts w:ascii="Arial" w:hAnsi="Arial" w:cs="Arial"/>
          <w:bCs/>
          <w:sz w:val="18"/>
          <w:szCs w:val="18"/>
        </w:rPr>
      </w:pPr>
      <w:r>
        <w:rPr>
          <w:rFonts w:ascii="Arial" w:hAnsi="Arial" w:cs="Arial"/>
          <w:bCs/>
          <w:noProof/>
          <w:sz w:val="18"/>
          <w:szCs w:val="18"/>
        </w:rPr>
        <w:drawing>
          <wp:inline distT="0" distB="0" distL="0" distR="0" wp14:anchorId="0718D914" wp14:editId="5F4C9228">
            <wp:extent cx="820800" cy="748800"/>
            <wp:effectExtent l="0" t="0" r="0" b="0"/>
            <wp:docPr id="2" name="Image 2" descr="C:\Users\Admin\AppData\Local\Microsoft\Windows\Temporary Internet Files\Content.MSO\8C117A3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Microsoft\Windows\Temporary Internet Files\Content.MSO\8C117A3C.t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0800" cy="748800"/>
                    </a:xfrm>
                    <a:prstGeom prst="rect">
                      <a:avLst/>
                    </a:prstGeom>
                    <a:noFill/>
                    <a:ln>
                      <a:noFill/>
                    </a:ln>
                  </pic:spPr>
                </pic:pic>
              </a:graphicData>
            </a:graphic>
          </wp:inline>
        </w:drawing>
      </w:r>
      <w:r w:rsidR="00F03BC7">
        <w:rPr>
          <w:rFonts w:ascii="Arial" w:hAnsi="Arial" w:cs="Arial"/>
          <w:bCs/>
          <w:noProof/>
          <w:sz w:val="18"/>
          <w:szCs w:val="18"/>
        </w:rPr>
        <w:drawing>
          <wp:inline distT="0" distB="0" distL="0" distR="0" wp14:anchorId="178FE3B9" wp14:editId="061FE5DC">
            <wp:extent cx="1378800" cy="414000"/>
            <wp:effectExtent l="0" t="0" r="0" b="5715"/>
            <wp:docPr id="7" name="Image 7" descr="Une image contenant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QUÉBEC.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78800" cy="414000"/>
                    </a:xfrm>
                    <a:prstGeom prst="rect">
                      <a:avLst/>
                    </a:prstGeom>
                  </pic:spPr>
                </pic:pic>
              </a:graphicData>
            </a:graphic>
          </wp:inline>
        </w:drawing>
      </w:r>
    </w:p>
    <w:sectPr w:rsidR="00B425A3" w:rsidRPr="00795C22" w:rsidSect="00E03A41">
      <w:pgSz w:w="12240" w:h="20160" w:code="5"/>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A15"/>
    <w:rsid w:val="000F7A6D"/>
    <w:rsid w:val="00127469"/>
    <w:rsid w:val="0016705B"/>
    <w:rsid w:val="002965BB"/>
    <w:rsid w:val="00374D66"/>
    <w:rsid w:val="003D1F20"/>
    <w:rsid w:val="00457A6E"/>
    <w:rsid w:val="004E6044"/>
    <w:rsid w:val="00540C7A"/>
    <w:rsid w:val="00587C84"/>
    <w:rsid w:val="005A620F"/>
    <w:rsid w:val="005C3B69"/>
    <w:rsid w:val="006939DE"/>
    <w:rsid w:val="00795C22"/>
    <w:rsid w:val="00821A15"/>
    <w:rsid w:val="008509E7"/>
    <w:rsid w:val="00856C89"/>
    <w:rsid w:val="009A5AD2"/>
    <w:rsid w:val="009A74D2"/>
    <w:rsid w:val="00A05A34"/>
    <w:rsid w:val="00A34E7C"/>
    <w:rsid w:val="00B049D5"/>
    <w:rsid w:val="00B425A3"/>
    <w:rsid w:val="00B833BB"/>
    <w:rsid w:val="00BF531F"/>
    <w:rsid w:val="00CE11E3"/>
    <w:rsid w:val="00DF11A3"/>
    <w:rsid w:val="00F03BC7"/>
    <w:rsid w:val="00F93E8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1831A"/>
  <w15:chartTrackingRefBased/>
  <w15:docId w15:val="{96052A7E-6EDE-4715-BF29-33A9EDD3E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A1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821A15"/>
    <w:rPr>
      <w:color w:val="0000FF"/>
      <w:u w:val="single"/>
    </w:rPr>
  </w:style>
  <w:style w:type="paragraph" w:styleId="Lgende">
    <w:name w:val="caption"/>
    <w:basedOn w:val="Normal"/>
    <w:next w:val="Normal"/>
    <w:uiPriority w:val="35"/>
    <w:unhideWhenUsed/>
    <w:qFormat/>
    <w:rsid w:val="00821A15"/>
    <w:pPr>
      <w:spacing w:after="200" w:line="240" w:lineRule="auto"/>
    </w:pPr>
    <w:rPr>
      <w:i/>
      <w:iCs/>
      <w:color w:val="44546A" w:themeColor="text2"/>
      <w:sz w:val="18"/>
      <w:szCs w:val="18"/>
    </w:rPr>
  </w:style>
  <w:style w:type="paragraph" w:styleId="Textedebulles">
    <w:name w:val="Balloon Text"/>
    <w:basedOn w:val="Normal"/>
    <w:link w:val="TextedebullesCar"/>
    <w:uiPriority w:val="99"/>
    <w:semiHidden/>
    <w:unhideWhenUsed/>
    <w:rsid w:val="0016705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6705B"/>
    <w:rPr>
      <w:rFonts w:ascii="Segoe UI" w:hAnsi="Segoe UI" w:cs="Segoe UI"/>
      <w:sz w:val="18"/>
      <w:szCs w:val="18"/>
    </w:rPr>
  </w:style>
  <w:style w:type="character" w:styleId="Mentionnonrsolue">
    <w:name w:val="Unresolved Mention"/>
    <w:basedOn w:val="Policepardfaut"/>
    <w:uiPriority w:val="99"/>
    <w:semiHidden/>
    <w:unhideWhenUsed/>
    <w:rsid w:val="00A05A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siquedansevaldor@hotmail.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mdvd.ca" TargetMode="External"/><Relationship Id="rId12"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mdvd.ca/programmation.html" TargetMode="External"/><Relationship Id="rId11" Type="http://schemas.openxmlformats.org/officeDocument/2006/relationships/image" Target="media/image3.png"/><Relationship Id="rId5" Type="http://schemas.openxmlformats.org/officeDocument/2006/relationships/image" Target="media/image2.jpeg"/><Relationship Id="rId10" Type="http://schemas.openxmlformats.org/officeDocument/2006/relationships/hyperlink" Target="mailto:musiquedansevaldor@hotmail.com" TargetMode="External"/><Relationship Id="rId4" Type="http://schemas.openxmlformats.org/officeDocument/2006/relationships/image" Target="media/image1.png"/><Relationship Id="rId9" Type="http://schemas.openxmlformats.org/officeDocument/2006/relationships/hyperlink" Target="mailto:musiquedansevaldor@hotmail.com"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2161</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Anne-Laure Bourdaleix-Manin</cp:lastModifiedBy>
  <cp:revision>3</cp:revision>
  <dcterms:created xsi:type="dcterms:W3CDTF">2019-08-12T15:43:00Z</dcterms:created>
  <dcterms:modified xsi:type="dcterms:W3CDTF">2019-08-12T15:45:00Z</dcterms:modified>
</cp:coreProperties>
</file>