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5A" w:rsidRPr="00550E5A" w:rsidRDefault="00A9137A" w:rsidP="0055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58BB22C1" wp14:editId="1E312ECA">
            <wp:simplePos x="0" y="0"/>
            <wp:positionH relativeFrom="column">
              <wp:posOffset>1323109</wp:posOffset>
            </wp:positionH>
            <wp:positionV relativeFrom="paragraph">
              <wp:posOffset>-145473</wp:posOffset>
            </wp:positionV>
            <wp:extent cx="1741556" cy="1413164"/>
            <wp:effectExtent l="0" t="0" r="0" b="0"/>
            <wp:wrapNone/>
            <wp:docPr id="2" name="Image 1" descr="BIAM-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AM-c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270" cy="141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 wp14:anchorId="5FDCCBB4" wp14:editId="347FADCE">
            <wp:simplePos x="0" y="0"/>
            <wp:positionH relativeFrom="column">
              <wp:posOffset>-159385</wp:posOffset>
            </wp:positionH>
            <wp:positionV relativeFrom="paragraph">
              <wp:posOffset>-147955</wp:posOffset>
            </wp:positionV>
            <wp:extent cx="1482090" cy="1408430"/>
            <wp:effectExtent l="0" t="0" r="3810" b="1270"/>
            <wp:wrapNone/>
            <wp:docPr id="4" name="Image 4" descr="\\SERVEUR\Partage\Communication et accueil\Logo Tous\Nouveaux_logos_2013\Rift-Gal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UR\Partage\Communication et accueil\Logo Tous\Nouveaux_logos_2013\Rift-Galer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E5A" w:rsidRDefault="00550E5A" w:rsidP="00550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</w:pPr>
    </w:p>
    <w:p w:rsidR="00550E5A" w:rsidRDefault="00550E5A" w:rsidP="00550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</w:pPr>
    </w:p>
    <w:p w:rsidR="00550E5A" w:rsidRDefault="00A9137A" w:rsidP="00550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 wp14:anchorId="050530EF" wp14:editId="3332FFEA">
            <wp:simplePos x="0" y="0"/>
            <wp:positionH relativeFrom="column">
              <wp:posOffset>-112164</wp:posOffset>
            </wp:positionH>
            <wp:positionV relativeFrom="paragraph">
              <wp:posOffset>73314</wp:posOffset>
            </wp:positionV>
            <wp:extent cx="5909310" cy="1269365"/>
            <wp:effectExtent l="0" t="0" r="0" b="6985"/>
            <wp:wrapNone/>
            <wp:docPr id="3" name="Image 3" descr="C:\Users\perso\Desktop\panoramique-pet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\Desktop\panoramique-pet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7A" w:rsidRDefault="00A9137A" w:rsidP="000F1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A" w:rsidRDefault="00A9137A" w:rsidP="000F1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A" w:rsidRDefault="00A9137A" w:rsidP="000F1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A" w:rsidRDefault="00A9137A" w:rsidP="000F1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A" w:rsidRDefault="00A9137A" w:rsidP="000F1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A" w:rsidRDefault="00A9137A" w:rsidP="000F1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5A" w:rsidRDefault="00550E5A" w:rsidP="0075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FF">
        <w:rPr>
          <w:rFonts w:ascii="Times New Roman" w:hAnsi="Times New Roman" w:cs="Times New Roman"/>
          <w:sz w:val="24"/>
          <w:szCs w:val="24"/>
        </w:rPr>
        <w:t>Communiqué de presse – Pour diffusion immédiate</w:t>
      </w:r>
    </w:p>
    <w:p w:rsidR="000F1ABB" w:rsidRPr="000F1ABB" w:rsidRDefault="000F1ABB" w:rsidP="0075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42" w:rsidRPr="00E93F42" w:rsidRDefault="00E93F42" w:rsidP="007534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 xml:space="preserve">- </w:t>
      </w:r>
      <w:r w:rsidRPr="00E93F42"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>Programme du 1 juillet 2016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 xml:space="preserve"> à La Galerie du Rift</w:t>
      </w:r>
      <w:r w:rsidRPr="00E93F42"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>-</w:t>
      </w:r>
    </w:p>
    <w:p w:rsidR="00550E5A" w:rsidRPr="006A7532" w:rsidRDefault="00E93F42" w:rsidP="007534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>13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fr-CA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 xml:space="preserve"> Biennale Internationale d’Art Miniature</w:t>
      </w:r>
    </w:p>
    <w:p w:rsidR="00550E5A" w:rsidRPr="00E93F42" w:rsidRDefault="00A9137A" w:rsidP="007534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Journée d’activités familiales du v</w:t>
      </w:r>
      <w:r w:rsidR="00E93F42" w:rsidRPr="00E93F42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endredi 1 juillet 2016</w:t>
      </w:r>
      <w:r w:rsidR="00E93F42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, 10h à 17h</w:t>
      </w:r>
    </w:p>
    <w:p w:rsidR="00550E5A" w:rsidRPr="006E3AFF" w:rsidRDefault="00550E5A" w:rsidP="00753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4E7" w:rsidRDefault="00AC0109" w:rsidP="0075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Ville-Marie, le 22</w:t>
      </w:r>
      <w:bookmarkStart w:id="0" w:name="_GoBack"/>
      <w:bookmarkEnd w:id="0"/>
      <w:r w:rsidR="00E93F42" w:rsidRPr="00E93F42">
        <w:rPr>
          <w:rFonts w:ascii="Times New Roman" w:hAnsi="Times New Roman" w:cs="Times New Roman"/>
          <w:b/>
          <w:sz w:val="24"/>
          <w:szCs w:val="24"/>
        </w:rPr>
        <w:t xml:space="preserve"> juin 2016</w:t>
      </w:r>
      <w:r w:rsidR="00E93F42">
        <w:rPr>
          <w:rFonts w:ascii="Times New Roman" w:hAnsi="Times New Roman" w:cs="Times New Roman"/>
          <w:sz w:val="24"/>
          <w:szCs w:val="24"/>
        </w:rPr>
        <w:t xml:space="preserve"> </w:t>
      </w:r>
      <w:r w:rsidR="00550E5A" w:rsidRPr="005566B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93F42" w:rsidRPr="00E93F42">
        <w:rPr>
          <w:rFonts w:ascii="Times New Roman" w:hAnsi="Times New Roman" w:cs="Times New Roman"/>
          <w:sz w:val="24"/>
          <w:szCs w:val="24"/>
        </w:rPr>
        <w:t>Le mois de juin tire à sa fin</w:t>
      </w:r>
      <w:r w:rsidR="005E64AD">
        <w:rPr>
          <w:rFonts w:ascii="Times New Roman" w:hAnsi="Times New Roman" w:cs="Times New Roman"/>
          <w:sz w:val="24"/>
          <w:szCs w:val="24"/>
        </w:rPr>
        <w:t xml:space="preserve">, mais </w:t>
      </w:r>
      <w:r w:rsidR="00E93F42">
        <w:rPr>
          <w:rFonts w:ascii="Times New Roman" w:hAnsi="Times New Roman" w:cs="Times New Roman"/>
          <w:sz w:val="24"/>
          <w:szCs w:val="24"/>
        </w:rPr>
        <w:t>l’</w:t>
      </w:r>
      <w:r w:rsidR="005E64AD">
        <w:rPr>
          <w:rFonts w:ascii="Times New Roman" w:hAnsi="Times New Roman" w:cs="Times New Roman"/>
          <w:sz w:val="24"/>
          <w:szCs w:val="24"/>
        </w:rPr>
        <w:t xml:space="preserve">été ne fait que commencer sur notre beau Témiscamingue. Les activités fusent de toute part et les </w:t>
      </w:r>
      <w:proofErr w:type="spellStart"/>
      <w:r w:rsidR="005E64AD">
        <w:rPr>
          <w:rFonts w:ascii="Times New Roman" w:hAnsi="Times New Roman" w:cs="Times New Roman"/>
          <w:sz w:val="24"/>
          <w:szCs w:val="24"/>
        </w:rPr>
        <w:t>Témiscamiens-</w:t>
      </w:r>
      <w:r w:rsidR="00A9137A">
        <w:rPr>
          <w:rFonts w:ascii="Times New Roman" w:hAnsi="Times New Roman" w:cs="Times New Roman"/>
          <w:sz w:val="24"/>
          <w:szCs w:val="24"/>
        </w:rPr>
        <w:t>en</w:t>
      </w:r>
      <w:r w:rsidR="005E64AD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="005E64AD">
        <w:rPr>
          <w:rFonts w:ascii="Times New Roman" w:hAnsi="Times New Roman" w:cs="Times New Roman"/>
          <w:sz w:val="24"/>
          <w:szCs w:val="24"/>
        </w:rPr>
        <w:t xml:space="preserve"> pourront choisir parmi les divers événements et activités disponibles sur leur territoire pour assouvir leur</w:t>
      </w:r>
      <w:r w:rsidR="00F7685D">
        <w:rPr>
          <w:rFonts w:ascii="Times New Roman" w:hAnsi="Times New Roman" w:cs="Times New Roman"/>
          <w:sz w:val="24"/>
          <w:szCs w:val="24"/>
        </w:rPr>
        <w:t xml:space="preserve"> soif, quelle qu’elle soit.</w:t>
      </w:r>
    </w:p>
    <w:p w:rsidR="000344E7" w:rsidRDefault="000344E7" w:rsidP="0075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85D" w:rsidRDefault="00F7685D" w:rsidP="0075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cadre de la 13</w:t>
      </w:r>
      <w:r w:rsidRPr="00F7685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Biennale Internationale d’Art Miniature</w:t>
      </w:r>
      <w:r w:rsidR="00AC0109">
        <w:rPr>
          <w:rFonts w:ascii="Times New Roman" w:hAnsi="Times New Roman" w:cs="Times New Roman"/>
          <w:sz w:val="24"/>
          <w:szCs w:val="24"/>
        </w:rPr>
        <w:t xml:space="preserve"> (BIAM)</w:t>
      </w:r>
      <w:r>
        <w:rPr>
          <w:rFonts w:ascii="Times New Roman" w:hAnsi="Times New Roman" w:cs="Times New Roman"/>
          <w:sz w:val="24"/>
          <w:szCs w:val="24"/>
        </w:rPr>
        <w:t>, la Galerie du Rift offre à sa population un</w:t>
      </w:r>
      <w:r w:rsidR="00A9137A">
        <w:rPr>
          <w:rFonts w:ascii="Times New Roman" w:hAnsi="Times New Roman" w:cs="Times New Roman"/>
          <w:sz w:val="24"/>
          <w:szCs w:val="24"/>
        </w:rPr>
        <w:t>e programmation</w:t>
      </w:r>
      <w:r>
        <w:rPr>
          <w:rFonts w:ascii="Times New Roman" w:hAnsi="Times New Roman" w:cs="Times New Roman"/>
          <w:sz w:val="24"/>
          <w:szCs w:val="24"/>
        </w:rPr>
        <w:t xml:space="preserve"> diversifié</w:t>
      </w:r>
      <w:r w:rsidR="00A913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qui touch</w:t>
      </w:r>
      <w:r w:rsidR="00413FC3">
        <w:rPr>
          <w:rFonts w:ascii="Times New Roman" w:hAnsi="Times New Roman" w:cs="Times New Roman"/>
          <w:sz w:val="24"/>
          <w:szCs w:val="24"/>
        </w:rPr>
        <w:t>e les arts visuels, le théâtre et</w:t>
      </w:r>
      <w:r>
        <w:rPr>
          <w:rFonts w:ascii="Times New Roman" w:hAnsi="Times New Roman" w:cs="Times New Roman"/>
          <w:sz w:val="24"/>
          <w:szCs w:val="24"/>
        </w:rPr>
        <w:t xml:space="preserve"> la musique. L</w:t>
      </w:r>
      <w:r w:rsidR="00413FC3">
        <w:rPr>
          <w:rFonts w:ascii="Times New Roman" w:hAnsi="Times New Roman" w:cs="Times New Roman"/>
          <w:sz w:val="24"/>
          <w:szCs w:val="24"/>
        </w:rPr>
        <w:t>a soirée d’</w:t>
      </w:r>
      <w:r>
        <w:rPr>
          <w:rFonts w:ascii="Times New Roman" w:hAnsi="Times New Roman" w:cs="Times New Roman"/>
          <w:sz w:val="24"/>
          <w:szCs w:val="24"/>
        </w:rPr>
        <w:t>ouverture a été un succès et nous</w:t>
      </w:r>
      <w:r w:rsidR="00413FC3">
        <w:rPr>
          <w:rFonts w:ascii="Times New Roman" w:hAnsi="Times New Roman" w:cs="Times New Roman"/>
          <w:sz w:val="24"/>
          <w:szCs w:val="24"/>
        </w:rPr>
        <w:t xml:space="preserve"> sommes persuadés que la suite des choses le sera tout autant. La programmation est pensée pour toute la famille et nous croyons qu’il n’y a pas d’âges pour s’initier aux arts visuels. Un « coin enfant</w:t>
      </w:r>
      <w:r w:rsidR="00327D59">
        <w:rPr>
          <w:rFonts w:ascii="Times New Roman" w:hAnsi="Times New Roman" w:cs="Times New Roman"/>
          <w:sz w:val="24"/>
          <w:szCs w:val="24"/>
        </w:rPr>
        <w:t>s</w:t>
      </w:r>
      <w:r w:rsidR="00413FC3">
        <w:rPr>
          <w:rFonts w:ascii="Times New Roman" w:hAnsi="Times New Roman" w:cs="Times New Roman"/>
          <w:sz w:val="24"/>
          <w:szCs w:val="24"/>
        </w:rPr>
        <w:t> » a d’ailleurs été aménagé afin de permettre aux parents de ne pas se</w:t>
      </w:r>
      <w:r w:rsidR="00AC0109">
        <w:rPr>
          <w:rFonts w:ascii="Times New Roman" w:hAnsi="Times New Roman" w:cs="Times New Roman"/>
          <w:sz w:val="24"/>
          <w:szCs w:val="24"/>
        </w:rPr>
        <w:t xml:space="preserve"> priver de l’expérience BIAM</w:t>
      </w:r>
      <w:r w:rsidR="00413FC3">
        <w:rPr>
          <w:rFonts w:ascii="Times New Roman" w:hAnsi="Times New Roman" w:cs="Times New Roman"/>
          <w:sz w:val="24"/>
          <w:szCs w:val="24"/>
        </w:rPr>
        <w:t xml:space="preserve">. </w:t>
      </w:r>
      <w:r w:rsidR="00327D59">
        <w:rPr>
          <w:rFonts w:ascii="Times New Roman" w:hAnsi="Times New Roman" w:cs="Times New Roman"/>
          <w:sz w:val="24"/>
          <w:szCs w:val="24"/>
        </w:rPr>
        <w:t>Pendant que les adultes</w:t>
      </w:r>
      <w:r w:rsidR="00CA381A">
        <w:rPr>
          <w:rFonts w:ascii="Times New Roman" w:hAnsi="Times New Roman" w:cs="Times New Roman"/>
          <w:sz w:val="24"/>
          <w:szCs w:val="24"/>
        </w:rPr>
        <w:t xml:space="preserve"> profitent de l’e</w:t>
      </w:r>
      <w:r w:rsidR="00327D59">
        <w:rPr>
          <w:rFonts w:ascii="Times New Roman" w:hAnsi="Times New Roman" w:cs="Times New Roman"/>
          <w:sz w:val="24"/>
          <w:szCs w:val="24"/>
        </w:rPr>
        <w:t>xposition, les enfants peuvent s’adonner à la création d’une œuvre, en s’inspirant de toutes les couleurs</w:t>
      </w:r>
      <w:r w:rsidR="001F5E17">
        <w:rPr>
          <w:rFonts w:ascii="Times New Roman" w:hAnsi="Times New Roman" w:cs="Times New Roman"/>
          <w:sz w:val="24"/>
          <w:szCs w:val="24"/>
        </w:rPr>
        <w:t xml:space="preserve"> et images</w:t>
      </w:r>
      <w:r w:rsidR="00327D59">
        <w:rPr>
          <w:rFonts w:ascii="Times New Roman" w:hAnsi="Times New Roman" w:cs="Times New Roman"/>
          <w:sz w:val="24"/>
          <w:szCs w:val="24"/>
        </w:rPr>
        <w:t xml:space="preserve"> </w:t>
      </w:r>
      <w:r w:rsidR="001F5E17">
        <w:rPr>
          <w:rFonts w:ascii="Times New Roman" w:hAnsi="Times New Roman" w:cs="Times New Roman"/>
          <w:sz w:val="24"/>
          <w:szCs w:val="24"/>
        </w:rPr>
        <w:t>présentent autour d’eux.</w:t>
      </w:r>
      <w:r w:rsidR="00A91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17" w:rsidRDefault="001F5E17" w:rsidP="0075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17" w:rsidRDefault="001F5E17" w:rsidP="0075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B6">
        <w:rPr>
          <w:rFonts w:ascii="Times New Roman" w:hAnsi="Times New Roman" w:cs="Times New Roman"/>
          <w:b/>
          <w:sz w:val="24"/>
          <w:szCs w:val="24"/>
          <w:u w:val="single"/>
        </w:rPr>
        <w:t>La journée du vendredi 1 juillet 2016</w:t>
      </w:r>
      <w:r w:rsidR="001B7AB6" w:rsidRPr="001B7AB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- 10h à 17h</w:t>
      </w:r>
      <w:r>
        <w:rPr>
          <w:rFonts w:ascii="Times New Roman" w:hAnsi="Times New Roman" w:cs="Times New Roman"/>
          <w:sz w:val="24"/>
          <w:szCs w:val="24"/>
        </w:rPr>
        <w:t xml:space="preserve"> se veut être u</w:t>
      </w:r>
      <w:r w:rsidR="001B7AB6">
        <w:rPr>
          <w:rFonts w:ascii="Times New Roman" w:hAnsi="Times New Roman" w:cs="Times New Roman"/>
          <w:sz w:val="24"/>
          <w:szCs w:val="24"/>
        </w:rPr>
        <w:t>ne journée</w:t>
      </w:r>
      <w:r>
        <w:rPr>
          <w:rFonts w:ascii="Times New Roman" w:hAnsi="Times New Roman" w:cs="Times New Roman"/>
          <w:sz w:val="24"/>
          <w:szCs w:val="24"/>
        </w:rPr>
        <w:t xml:space="preserve"> familiale et elle donne vraiment le to</w:t>
      </w:r>
      <w:r w:rsidR="001B7AB6">
        <w:rPr>
          <w:rFonts w:ascii="Times New Roman" w:hAnsi="Times New Roman" w:cs="Times New Roman"/>
          <w:sz w:val="24"/>
          <w:szCs w:val="24"/>
        </w:rPr>
        <w:t>n à la vision du Rift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1B7AB6">
        <w:rPr>
          <w:rFonts w:ascii="Times New Roman" w:hAnsi="Times New Roman" w:cs="Times New Roman"/>
          <w:sz w:val="24"/>
          <w:szCs w:val="24"/>
        </w:rPr>
        <w:t>Être et demeurer u</w:t>
      </w:r>
      <w:r>
        <w:rPr>
          <w:rFonts w:ascii="Times New Roman" w:hAnsi="Times New Roman" w:cs="Times New Roman"/>
          <w:sz w:val="24"/>
          <w:szCs w:val="24"/>
        </w:rPr>
        <w:t>n chef de fil</w:t>
      </w:r>
      <w:r w:rsidR="00AC01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en culture pour toute la famille</w:t>
      </w:r>
      <w:r w:rsidR="001B7AB6">
        <w:rPr>
          <w:rFonts w:ascii="Times New Roman" w:hAnsi="Times New Roman" w:cs="Times New Roman"/>
          <w:sz w:val="24"/>
          <w:szCs w:val="24"/>
        </w:rPr>
        <w:t xml:space="preserve"> au Témiscamingue. Nous désirons rendre accessible les arts visuels, les arts de la scène et le cinéma. Le bien-être que procurent ces activités sur le corps et l’esprit sont indéniables, alors pourquoi ne pas en profiter? </w:t>
      </w:r>
    </w:p>
    <w:p w:rsidR="00265C11" w:rsidRDefault="00265C11" w:rsidP="0075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37A" w:rsidRDefault="00A9137A" w:rsidP="007534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9137A" w:rsidRPr="00A9137A" w:rsidRDefault="00A9137A" w:rsidP="00753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3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Vendredi 1 juillet 2016 </w:t>
      </w:r>
    </w:p>
    <w:p w:rsidR="005F2A7B" w:rsidRPr="008B602B" w:rsidRDefault="001B7AB6" w:rsidP="007534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02B">
        <w:rPr>
          <w:rFonts w:ascii="Times New Roman" w:hAnsi="Times New Roman" w:cs="Times New Roman"/>
          <w:b/>
          <w:i/>
          <w:sz w:val="24"/>
          <w:szCs w:val="24"/>
        </w:rPr>
        <w:t xml:space="preserve">Le plan de la journée est simple et magique… </w:t>
      </w:r>
    </w:p>
    <w:p w:rsidR="001B7AB6" w:rsidRDefault="001B7AB6" w:rsidP="0075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10h à 17h </w:t>
      </w:r>
      <w:r w:rsidRPr="001B7AB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C0109">
        <w:rPr>
          <w:rFonts w:ascii="Times New Roman" w:hAnsi="Times New Roman" w:cs="Times New Roman"/>
          <w:sz w:val="24"/>
          <w:szCs w:val="24"/>
        </w:rPr>
        <w:t xml:space="preserve"> Visite gratuite </w:t>
      </w:r>
      <w:r>
        <w:rPr>
          <w:rFonts w:ascii="Times New Roman" w:hAnsi="Times New Roman" w:cs="Times New Roman"/>
          <w:sz w:val="24"/>
          <w:szCs w:val="24"/>
        </w:rPr>
        <w:t xml:space="preserve">de l’exposition avec activité </w:t>
      </w:r>
      <w:r w:rsidR="008B602B">
        <w:rPr>
          <w:rFonts w:ascii="Times New Roman" w:hAnsi="Times New Roman" w:cs="Times New Roman"/>
          <w:sz w:val="24"/>
          <w:szCs w:val="24"/>
        </w:rPr>
        <w:t>« c</w:t>
      </w:r>
      <w:r>
        <w:rPr>
          <w:rFonts w:ascii="Times New Roman" w:hAnsi="Times New Roman" w:cs="Times New Roman"/>
          <w:sz w:val="24"/>
          <w:szCs w:val="24"/>
        </w:rPr>
        <w:t>herche et trouve</w:t>
      </w:r>
      <w:r w:rsidR="008B602B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pour toute la famille</w:t>
      </w:r>
    </w:p>
    <w:p w:rsidR="001B7AB6" w:rsidRDefault="001B7AB6" w:rsidP="0075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15h </w:t>
      </w:r>
      <w:r w:rsidRPr="001B7AB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Remise des prix Jeunes publics</w:t>
      </w:r>
      <w:r w:rsidR="008B602B">
        <w:rPr>
          <w:rFonts w:ascii="Times New Roman" w:hAnsi="Times New Roman" w:cs="Times New Roman"/>
          <w:sz w:val="24"/>
          <w:szCs w:val="24"/>
        </w:rPr>
        <w:t xml:space="preserve"> (Élèves du secondaire qui ont participé à la Biennale)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B6" w:rsidRDefault="001B7AB6" w:rsidP="0075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15h à 17h </w:t>
      </w:r>
      <w:r w:rsidRPr="001B7AB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Sur la terrasse de la Galerie du Rift </w:t>
      </w:r>
    </w:p>
    <w:p w:rsidR="001B7AB6" w:rsidRDefault="008B602B" w:rsidP="0075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bal des Lilliputiens (Atelier de création de marionnettes pour tous les âges) </w:t>
      </w:r>
    </w:p>
    <w:p w:rsidR="008B602B" w:rsidRDefault="008B602B" w:rsidP="00753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>
        <w:rPr>
          <w:rFonts w:ascii="Times New Roman" w:hAnsi="Times New Roman" w:cs="Times New Roman"/>
          <w:sz w:val="24"/>
          <w:szCs w:val="24"/>
        </w:rPr>
        <w:t>Prestation musicale – Fernand Bilodeau à l’accordéon</w:t>
      </w:r>
    </w:p>
    <w:p w:rsidR="00A9137A" w:rsidRDefault="00A9137A" w:rsidP="00753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</w:p>
    <w:p w:rsidR="00A9137A" w:rsidRDefault="00A9137A" w:rsidP="00753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A9137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Cette journée est </w:t>
      </w:r>
      <w:r w:rsidRPr="00753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A"/>
        </w:rPr>
        <w:t>ouverte à tous et gratuite</w:t>
      </w:r>
      <w:r w:rsidR="00753450">
        <w:rPr>
          <w:rFonts w:ascii="Times New Roman" w:eastAsia="Times New Roman" w:hAnsi="Times New Roman" w:cs="Times New Roman"/>
          <w:sz w:val="24"/>
          <w:szCs w:val="24"/>
          <w:lang w:eastAsia="fr-CA"/>
        </w:rPr>
        <w:t>, alors venez nous rencontrer, discuter et voir ce que la 13</w:t>
      </w:r>
      <w:r w:rsidR="00753450" w:rsidRPr="007534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CA"/>
        </w:rPr>
        <w:t>e</w:t>
      </w:r>
      <w:r w:rsidR="00AC010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BIAM</w:t>
      </w:r>
      <w:r w:rsidR="0075345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peut vous offrir. Vous y trouverez votre compte et vos enfants aussi! </w:t>
      </w:r>
    </w:p>
    <w:p w:rsidR="00A9137A" w:rsidRDefault="00A9137A" w:rsidP="00666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</w:p>
    <w:p w:rsidR="00A9137A" w:rsidRDefault="00A9137A" w:rsidP="00666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</w:p>
    <w:p w:rsidR="00A9137A" w:rsidRDefault="00A9137A" w:rsidP="00666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</w:p>
    <w:p w:rsidR="00A9137A" w:rsidRPr="00753450" w:rsidRDefault="00A9137A" w:rsidP="00666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</w:p>
    <w:p w:rsidR="00666240" w:rsidRPr="00753450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753450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Pour de plus amples renseignements su</w:t>
      </w:r>
      <w:r w:rsidR="00A9137A" w:rsidRPr="00753450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r cette journée d’activités</w:t>
      </w:r>
      <w:r w:rsidRPr="00753450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, communiquez avec : </w:t>
      </w:r>
    </w:p>
    <w:p w:rsidR="00A9137A" w:rsidRPr="00753450" w:rsidRDefault="00A9137A" w:rsidP="00A9137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53450">
        <w:rPr>
          <w:rFonts w:ascii="Times New Roman" w:hAnsi="Times New Roman" w:cs="Times New Roman"/>
          <w:sz w:val="24"/>
          <w:szCs w:val="24"/>
          <w:lang w:val="fr-FR"/>
        </w:rPr>
        <w:t>Galerie du Rift</w:t>
      </w:r>
    </w:p>
    <w:p w:rsidR="00A9137A" w:rsidRPr="00753450" w:rsidRDefault="00A9137A" w:rsidP="00A9137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53450">
        <w:rPr>
          <w:rFonts w:ascii="Times New Roman" w:hAnsi="Times New Roman" w:cs="Times New Roman"/>
          <w:sz w:val="24"/>
          <w:szCs w:val="24"/>
          <w:lang w:val="fr-FR"/>
        </w:rPr>
        <w:t>Biennale internationale d’art miniature</w:t>
      </w:r>
    </w:p>
    <w:p w:rsidR="00A9137A" w:rsidRPr="00753450" w:rsidRDefault="00A9137A" w:rsidP="00A9137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53450">
        <w:rPr>
          <w:rFonts w:ascii="Times New Roman" w:hAnsi="Times New Roman" w:cs="Times New Roman"/>
          <w:sz w:val="24"/>
          <w:szCs w:val="24"/>
          <w:lang w:val="fr-FR"/>
        </w:rPr>
        <w:t>42 Ste-Anne</w:t>
      </w:r>
    </w:p>
    <w:p w:rsidR="00A9137A" w:rsidRPr="00753450" w:rsidRDefault="00A9137A" w:rsidP="00A9137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53450">
        <w:rPr>
          <w:rFonts w:ascii="Times New Roman" w:hAnsi="Times New Roman" w:cs="Times New Roman"/>
          <w:sz w:val="24"/>
          <w:szCs w:val="24"/>
          <w:lang w:val="fr-FR"/>
        </w:rPr>
        <w:t xml:space="preserve">Ville-Marie, </w:t>
      </w:r>
      <w:proofErr w:type="spellStart"/>
      <w:r w:rsidRPr="00753450">
        <w:rPr>
          <w:rFonts w:ascii="Times New Roman" w:hAnsi="Times New Roman" w:cs="Times New Roman"/>
          <w:sz w:val="24"/>
          <w:szCs w:val="24"/>
          <w:lang w:val="fr-FR"/>
        </w:rPr>
        <w:t>Qc</w:t>
      </w:r>
      <w:proofErr w:type="spellEnd"/>
    </w:p>
    <w:p w:rsidR="00A9137A" w:rsidRPr="00753450" w:rsidRDefault="00A9137A" w:rsidP="00A9137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53450">
        <w:rPr>
          <w:rFonts w:ascii="Times New Roman" w:hAnsi="Times New Roman" w:cs="Times New Roman"/>
          <w:sz w:val="24"/>
          <w:szCs w:val="24"/>
          <w:lang w:val="fr-FR"/>
        </w:rPr>
        <w:t>J9V 2B7</w:t>
      </w:r>
    </w:p>
    <w:p w:rsidR="00A9137A" w:rsidRPr="00753450" w:rsidRDefault="00A9137A" w:rsidP="00A9137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53450">
        <w:rPr>
          <w:rFonts w:ascii="Times New Roman" w:hAnsi="Times New Roman" w:cs="Times New Roman"/>
          <w:sz w:val="24"/>
          <w:szCs w:val="24"/>
          <w:lang w:val="fr-FR"/>
        </w:rPr>
        <w:t>819-622-1362</w:t>
      </w:r>
    </w:p>
    <w:p w:rsidR="00A9137A" w:rsidRPr="00753450" w:rsidRDefault="00AC0109" w:rsidP="00A9137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hyperlink r:id="rId9" w:history="1">
        <w:r w:rsidR="00A9137A" w:rsidRPr="00753450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christine.lerift@gmail.com</w:t>
        </w:r>
      </w:hyperlink>
    </w:p>
    <w:p w:rsidR="00A9137A" w:rsidRPr="00753450" w:rsidRDefault="00AC0109" w:rsidP="00A9137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hyperlink r:id="rId10" w:history="1">
        <w:r w:rsidR="00A9137A" w:rsidRPr="00753450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www.lerift.ca/biennale</w:t>
        </w:r>
      </w:hyperlink>
    </w:p>
    <w:p w:rsidR="009D7F28" w:rsidRDefault="000F1ABB" w:rsidP="000F1AB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53450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 w:rsidRPr="00753450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 w:rsidRPr="00753450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 w:rsidRPr="00753450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 w:rsidR="009D7F28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</w:p>
    <w:p w:rsidR="009D7F28" w:rsidRDefault="009D7F28" w:rsidP="000F1AB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9D7F28" w:rsidRDefault="009D7F28" w:rsidP="000F1AB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F1ABB" w:rsidRDefault="000F1ABB" w:rsidP="009D7F28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- </w:t>
      </w:r>
      <w:r w:rsidRPr="000F1ABB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-</w:t>
      </w:r>
    </w:p>
    <w:p w:rsidR="000F1ABB" w:rsidRDefault="000F1ABB" w:rsidP="000F1AB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F1ABB" w:rsidRDefault="000F1ABB" w:rsidP="000F1AB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F1ABB" w:rsidRDefault="000F1ABB" w:rsidP="000F1AB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9D7F28" w:rsidRDefault="009D7F28" w:rsidP="000F1AB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666240" w:rsidRPr="00666240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666240" w:rsidRPr="00666240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6624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Source : </w:t>
      </w:r>
      <w:proofErr w:type="spellStart"/>
      <w:r w:rsidRPr="00666240">
        <w:rPr>
          <w:rFonts w:ascii="Times New Roman" w:eastAsia="Times New Roman" w:hAnsi="Times New Roman" w:cs="Times New Roman"/>
          <w:sz w:val="24"/>
          <w:szCs w:val="24"/>
          <w:lang w:eastAsia="fr-CA"/>
        </w:rPr>
        <w:t>Joany</w:t>
      </w:r>
      <w:proofErr w:type="spellEnd"/>
      <w:r w:rsidRPr="0066624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Vachon-Beaulieu</w:t>
      </w:r>
    </w:p>
    <w:p w:rsidR="00666240" w:rsidRPr="00666240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66240">
        <w:rPr>
          <w:rFonts w:ascii="Times New Roman" w:eastAsia="Times New Roman" w:hAnsi="Times New Roman" w:cs="Times New Roman"/>
          <w:sz w:val="24"/>
          <w:szCs w:val="24"/>
          <w:lang w:eastAsia="fr-CA"/>
        </w:rPr>
        <w:t>Agente de développement des marchés</w:t>
      </w:r>
    </w:p>
    <w:p w:rsidR="00666240" w:rsidRPr="00666240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66240">
        <w:rPr>
          <w:rFonts w:ascii="Times New Roman" w:eastAsia="Times New Roman" w:hAnsi="Times New Roman" w:cs="Times New Roman"/>
          <w:sz w:val="24"/>
          <w:szCs w:val="24"/>
          <w:lang w:eastAsia="fr-CA"/>
        </w:rPr>
        <w:t>Galerie du Rift 819 622-1362</w:t>
      </w:r>
    </w:p>
    <w:p w:rsidR="00666240" w:rsidRPr="00666240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proofErr w:type="spellStart"/>
      <w:r w:rsidRPr="00666240">
        <w:rPr>
          <w:rFonts w:ascii="Times New Roman" w:eastAsia="Times New Roman" w:hAnsi="Times New Roman" w:cs="Times New Roman"/>
          <w:sz w:val="24"/>
          <w:szCs w:val="24"/>
          <w:lang w:eastAsia="fr-CA"/>
        </w:rPr>
        <w:t>joany.lerift</w:t>
      </w:r>
      <w:proofErr w:type="spellEnd"/>
      <w:r w:rsidRPr="00666240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</w:t>
      </w:r>
      <w:r w:rsidRPr="00666240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@gmail.com</w:t>
      </w:r>
    </w:p>
    <w:p w:rsidR="009D7F28" w:rsidRPr="000F1ABB" w:rsidRDefault="009D7F28" w:rsidP="000F1AB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sectPr w:rsidR="009D7F28" w:rsidRPr="000F1A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3F"/>
    <w:multiLevelType w:val="hybridMultilevel"/>
    <w:tmpl w:val="7564D930"/>
    <w:lvl w:ilvl="0" w:tplc="5A20043A">
      <w:numFmt w:val="bullet"/>
      <w:lvlText w:val="-"/>
      <w:lvlJc w:val="left"/>
      <w:pPr>
        <w:ind w:left="444" w:hanging="360"/>
      </w:pPr>
      <w:rPr>
        <w:rFonts w:ascii="Times New Roman" w:eastAsia="Times New Roman" w:hAnsi="Times New Roman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>
    <w:nsid w:val="420F7F70"/>
    <w:multiLevelType w:val="hybridMultilevel"/>
    <w:tmpl w:val="87DED6D8"/>
    <w:lvl w:ilvl="0" w:tplc="8C565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006F5"/>
    <w:multiLevelType w:val="hybridMultilevel"/>
    <w:tmpl w:val="65E0B988"/>
    <w:lvl w:ilvl="0" w:tplc="7250F9B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A"/>
    <w:rsid w:val="000344E7"/>
    <w:rsid w:val="00091F01"/>
    <w:rsid w:val="000B3F0F"/>
    <w:rsid w:val="000F1ABB"/>
    <w:rsid w:val="001B7AB6"/>
    <w:rsid w:val="001F5E17"/>
    <w:rsid w:val="001F750F"/>
    <w:rsid w:val="00232377"/>
    <w:rsid w:val="00265C11"/>
    <w:rsid w:val="00327D59"/>
    <w:rsid w:val="003C4E1B"/>
    <w:rsid w:val="00413FC3"/>
    <w:rsid w:val="004C1FCC"/>
    <w:rsid w:val="00550E5A"/>
    <w:rsid w:val="005566B9"/>
    <w:rsid w:val="005B6973"/>
    <w:rsid w:val="005E64AD"/>
    <w:rsid w:val="005F2A7B"/>
    <w:rsid w:val="00666240"/>
    <w:rsid w:val="00680EBA"/>
    <w:rsid w:val="00686779"/>
    <w:rsid w:val="006A7532"/>
    <w:rsid w:val="006E3AFF"/>
    <w:rsid w:val="00702D41"/>
    <w:rsid w:val="00753450"/>
    <w:rsid w:val="007E7FEC"/>
    <w:rsid w:val="008B602B"/>
    <w:rsid w:val="008E5D8F"/>
    <w:rsid w:val="008F00F7"/>
    <w:rsid w:val="009D7F28"/>
    <w:rsid w:val="00A4753A"/>
    <w:rsid w:val="00A755DD"/>
    <w:rsid w:val="00A9137A"/>
    <w:rsid w:val="00AC0109"/>
    <w:rsid w:val="00B83AA7"/>
    <w:rsid w:val="00CA381A"/>
    <w:rsid w:val="00CC26F5"/>
    <w:rsid w:val="00DC5127"/>
    <w:rsid w:val="00E20608"/>
    <w:rsid w:val="00E93F42"/>
    <w:rsid w:val="00F73C33"/>
    <w:rsid w:val="00F7685D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E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E5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1ABB"/>
    <w:pPr>
      <w:ind w:left="720"/>
      <w:contextualSpacing/>
    </w:pPr>
  </w:style>
  <w:style w:type="paragraph" w:styleId="Sansinterligne">
    <w:name w:val="No Spacing"/>
    <w:uiPriority w:val="1"/>
    <w:qFormat/>
    <w:rsid w:val="00A9137A"/>
    <w:pPr>
      <w:spacing w:after="0" w:line="240" w:lineRule="auto"/>
    </w:pPr>
    <w:rPr>
      <w:rFonts w:eastAsiaTheme="minorEastAsia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E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E5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1ABB"/>
    <w:pPr>
      <w:ind w:left="720"/>
      <w:contextualSpacing/>
    </w:pPr>
  </w:style>
  <w:style w:type="paragraph" w:styleId="Sansinterligne">
    <w:name w:val="No Spacing"/>
    <w:uiPriority w:val="1"/>
    <w:qFormat/>
    <w:rsid w:val="00A9137A"/>
    <w:pPr>
      <w:spacing w:after="0" w:line="240" w:lineRule="auto"/>
    </w:pPr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3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48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86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22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2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41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80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4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rift.ca/bienna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e.lerif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3</cp:revision>
  <cp:lastPrinted>2016-05-02T16:33:00Z</cp:lastPrinted>
  <dcterms:created xsi:type="dcterms:W3CDTF">2016-06-20T18:55:00Z</dcterms:created>
  <dcterms:modified xsi:type="dcterms:W3CDTF">2016-06-22T14:00:00Z</dcterms:modified>
</cp:coreProperties>
</file>