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15" w:rsidRDefault="00821A15" w:rsidP="00821A15">
      <w:pPr>
        <w:jc w:val="right"/>
      </w:pPr>
      <w:r>
        <w:rPr>
          <w:noProof/>
        </w:rPr>
        <w:drawing>
          <wp:inline distT="0" distB="0" distL="0" distR="0" wp14:anchorId="1598E2C2" wp14:editId="253FF9BB">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821A15" w:rsidRPr="004E09AB" w:rsidRDefault="00821A15" w:rsidP="00821A15">
      <w:pPr>
        <w:jc w:val="center"/>
        <w:rPr>
          <w:b/>
          <w:sz w:val="24"/>
          <w:szCs w:val="24"/>
        </w:rPr>
      </w:pPr>
      <w:r w:rsidRPr="004E09AB">
        <w:rPr>
          <w:b/>
          <w:sz w:val="24"/>
          <w:szCs w:val="24"/>
        </w:rPr>
        <w:t>Communiqué pour diffusion immédiate</w:t>
      </w:r>
    </w:p>
    <w:p w:rsidR="00821A15" w:rsidRPr="004E09AB" w:rsidRDefault="00821A15" w:rsidP="00821A15">
      <w:pPr>
        <w:jc w:val="center"/>
        <w:rPr>
          <w:b/>
          <w:sz w:val="36"/>
          <w:szCs w:val="36"/>
        </w:rPr>
      </w:pPr>
      <w:r>
        <w:rPr>
          <w:b/>
          <w:sz w:val="36"/>
          <w:szCs w:val="36"/>
        </w:rPr>
        <w:t>Éveil musical à la petite enfance</w:t>
      </w:r>
    </w:p>
    <w:p w:rsidR="00821A15" w:rsidRPr="004E09AB" w:rsidRDefault="00821A15" w:rsidP="00821A15">
      <w:pPr>
        <w:jc w:val="both"/>
        <w:rPr>
          <w:sz w:val="24"/>
          <w:szCs w:val="24"/>
        </w:rPr>
      </w:pPr>
      <w:r w:rsidRPr="004E09AB">
        <w:rPr>
          <w:sz w:val="24"/>
          <w:szCs w:val="24"/>
        </w:rPr>
        <w:t xml:space="preserve">Val-d’Or – Le </w:t>
      </w:r>
      <w:r w:rsidR="00F03BC7">
        <w:rPr>
          <w:sz w:val="24"/>
          <w:szCs w:val="24"/>
        </w:rPr>
        <w:t>7 janvier 2019</w:t>
      </w:r>
      <w:r w:rsidRPr="004E09AB">
        <w:rPr>
          <w:sz w:val="24"/>
          <w:szCs w:val="24"/>
        </w:rPr>
        <w:t xml:space="preserve"> – Le Centre de musique et de danse de Val-d’Or est </w:t>
      </w:r>
      <w:r w:rsidR="00F03BC7">
        <w:rPr>
          <w:sz w:val="24"/>
          <w:szCs w:val="24"/>
        </w:rPr>
        <w:t xml:space="preserve">très </w:t>
      </w:r>
      <w:r w:rsidRPr="004E09AB">
        <w:rPr>
          <w:sz w:val="24"/>
          <w:szCs w:val="24"/>
        </w:rPr>
        <w:t xml:space="preserve">heureux de proposer </w:t>
      </w:r>
      <w:r>
        <w:rPr>
          <w:sz w:val="24"/>
          <w:szCs w:val="24"/>
        </w:rPr>
        <w:t xml:space="preserve">des ateliers aux tout-petits des Centres de la Petite Enfance </w:t>
      </w:r>
      <w:r w:rsidRPr="004E09AB">
        <w:rPr>
          <w:sz w:val="24"/>
          <w:szCs w:val="24"/>
        </w:rPr>
        <w:t>dès la rentrée 2019.</w:t>
      </w:r>
    </w:p>
    <w:p w:rsidR="00821A15" w:rsidRDefault="00821A15" w:rsidP="00821A15">
      <w:pPr>
        <w:rPr>
          <w:sz w:val="24"/>
          <w:szCs w:val="24"/>
        </w:rPr>
      </w:pPr>
    </w:p>
    <w:p w:rsidR="00821A15" w:rsidRDefault="00821A15" w:rsidP="00821A15">
      <w:pPr>
        <w:rPr>
          <w:sz w:val="24"/>
          <w:szCs w:val="24"/>
        </w:rPr>
      </w:pPr>
      <w:r>
        <w:rPr>
          <w:sz w:val="24"/>
          <w:szCs w:val="24"/>
        </w:rPr>
        <w:t xml:space="preserve">Le Centre de musique et de danse de Val-d’Or </w:t>
      </w:r>
      <w:r w:rsidR="00F03BC7">
        <w:rPr>
          <w:sz w:val="24"/>
          <w:szCs w:val="24"/>
        </w:rPr>
        <w:t>bénéficie d’</w:t>
      </w:r>
      <w:r>
        <w:rPr>
          <w:sz w:val="24"/>
          <w:szCs w:val="24"/>
        </w:rPr>
        <w:t xml:space="preserve">une subvention du Ministère de la Culture et des Communications du Québec dans le cadre de </w:t>
      </w:r>
      <w:r w:rsidRPr="00587C84">
        <w:rPr>
          <w:i/>
          <w:sz w:val="24"/>
          <w:szCs w:val="24"/>
        </w:rPr>
        <w:t>l’Appel de projets en appui à l’offre culturelle dans le parcours éducatif</w:t>
      </w:r>
      <w:r>
        <w:rPr>
          <w:sz w:val="24"/>
          <w:szCs w:val="24"/>
        </w:rPr>
        <w:t xml:space="preserve"> pour développer des ateliers d’éveil musical auprès des tout-petits et ce à compter de janvier 2019.</w:t>
      </w:r>
    </w:p>
    <w:p w:rsidR="00821A15" w:rsidRDefault="00587C84" w:rsidP="00821A15">
      <w:pPr>
        <w:rPr>
          <w:sz w:val="24"/>
          <w:szCs w:val="24"/>
        </w:rPr>
      </w:pPr>
      <w:r>
        <w:rPr>
          <w:noProof/>
        </w:rPr>
        <mc:AlternateContent>
          <mc:Choice Requires="wps">
            <w:drawing>
              <wp:anchor distT="0" distB="0" distL="114300" distR="114300" simplePos="0" relativeHeight="251660288" behindDoc="0" locked="0" layoutInCell="1" allowOverlap="1" wp14:anchorId="470604AC" wp14:editId="4CEE1E97">
                <wp:simplePos x="0" y="0"/>
                <wp:positionH relativeFrom="column">
                  <wp:posOffset>0</wp:posOffset>
                </wp:positionH>
                <wp:positionV relativeFrom="paragraph">
                  <wp:posOffset>2888615</wp:posOffset>
                </wp:positionV>
                <wp:extent cx="1866900" cy="635"/>
                <wp:effectExtent l="0" t="0" r="0" b="0"/>
                <wp:wrapThrough wrapText="bothSides">
                  <wp:wrapPolygon edited="0">
                    <wp:start x="0" y="0"/>
                    <wp:lineTo x="0" y="20057"/>
                    <wp:lineTo x="21380" y="20057"/>
                    <wp:lineTo x="21380"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1866900" cy="635"/>
                        </a:xfrm>
                        <a:prstGeom prst="rect">
                          <a:avLst/>
                        </a:prstGeom>
                        <a:solidFill>
                          <a:prstClr val="white"/>
                        </a:solidFill>
                        <a:ln>
                          <a:noFill/>
                        </a:ln>
                      </wps:spPr>
                      <wps:txbx>
                        <w:txbxContent>
                          <w:p w:rsidR="00587C84" w:rsidRPr="006C2B16" w:rsidRDefault="00587C84" w:rsidP="00587C84">
                            <w:pPr>
                              <w:pStyle w:val="Lgende"/>
                              <w:rPr>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0604AC" id="_x0000_t202" coordsize="21600,21600" o:spt="202" path="m,l,21600r21600,l21600,xe">
                <v:stroke joinstyle="miter"/>
                <v:path gradientshapeok="t" o:connecttype="rect"/>
              </v:shapetype>
              <v:shape id="Zone de texte 1" o:spid="_x0000_s1026" type="#_x0000_t202" style="position:absolute;margin-left:0;margin-top:227.45pt;width:14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" stroked="f">
                <v:textbox style="mso-fit-shape-to-text:t" inset="0,0,0,0">
                  <w:txbxContent>
                    <w:p w:rsidR="00587C84" w:rsidRPr="006C2B16" w:rsidRDefault="00587C84" w:rsidP="00587C84">
                      <w:pPr>
                        <w:pStyle w:val="Lgende"/>
                        <w:rPr>
                          <w:noProof/>
                          <w:sz w:val="24"/>
                          <w:szCs w:val="24"/>
                        </w:rPr>
                      </w:pPr>
                    </w:p>
                  </w:txbxContent>
                </v:textbox>
                <w10:wrap type="through"/>
              </v:shape>
            </w:pict>
          </mc:Fallback>
        </mc:AlternateContent>
      </w:r>
      <w:r w:rsidR="00795C22">
        <w:rPr>
          <w:noProof/>
        </w:rPr>
        <mc:AlternateContent>
          <mc:Choice Requires="wps">
            <w:drawing>
              <wp:anchor distT="0" distB="0" distL="114300" distR="114300" simplePos="0" relativeHeight="251662336" behindDoc="0" locked="0" layoutInCell="1" allowOverlap="1" wp14:anchorId="573F3D96" wp14:editId="302A8653">
                <wp:simplePos x="0" y="0"/>
                <wp:positionH relativeFrom="column">
                  <wp:posOffset>0</wp:posOffset>
                </wp:positionH>
                <wp:positionV relativeFrom="paragraph">
                  <wp:posOffset>2383790</wp:posOffset>
                </wp:positionV>
                <wp:extent cx="1533525" cy="635"/>
                <wp:effectExtent l="0" t="0" r="0" b="0"/>
                <wp:wrapThrough wrapText="bothSides">
                  <wp:wrapPolygon edited="0">
                    <wp:start x="0" y="0"/>
                    <wp:lineTo x="0" y="21600"/>
                    <wp:lineTo x="21600" y="21600"/>
                    <wp:lineTo x="21600" y="0"/>
                  </wp:wrapPolygon>
                </wp:wrapThrough>
                <wp:docPr id="8" name="Zone de texte 8"/>
                <wp:cNvGraphicFramePr/>
                <a:graphic xmlns:a="http://schemas.openxmlformats.org/drawingml/2006/main">
                  <a:graphicData uri="http://schemas.microsoft.com/office/word/2010/wordprocessingShape">
                    <wps:wsp>
                      <wps:cNvSpPr txBox="1"/>
                      <wps:spPr>
                        <a:xfrm>
                          <a:off x="0" y="0"/>
                          <a:ext cx="1533525" cy="635"/>
                        </a:xfrm>
                        <a:prstGeom prst="rect">
                          <a:avLst/>
                        </a:prstGeom>
                        <a:solidFill>
                          <a:prstClr val="white"/>
                        </a:solidFill>
                        <a:ln>
                          <a:noFill/>
                        </a:ln>
                      </wps:spPr>
                      <wps:txbx>
                        <w:txbxContent>
                          <w:p w:rsidR="00795C22" w:rsidRPr="006B25C1" w:rsidRDefault="00795C22" w:rsidP="00795C22">
                            <w:pPr>
                              <w:pStyle w:val="Lgende"/>
                              <w:rPr>
                                <w:noProof/>
                              </w:rPr>
                            </w:pPr>
                            <w:r>
                              <w:t xml:space="preserve">Eliane Bouchard, CMDVD </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3F3D96" id="_x0000_t202" coordsize="21600,21600" o:spt="202" path="m,l,21600r21600,l21600,xe">
                <v:stroke joinstyle="miter"/>
                <v:path gradientshapeok="t" o:connecttype="rect"/>
              </v:shapetype>
              <v:shape id="Zone de texte 8" o:spid="_x0000_s1027" type="#_x0000_t202" style="position:absolute;margin-left:0;margin-top:187.7pt;width:120.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" stroked="f">
                <v:textbox style="mso-fit-shape-to-text:t" inset="0,0,0,0">
                  <w:txbxContent>
                    <w:p w:rsidR="00795C22" w:rsidRPr="006B25C1" w:rsidRDefault="00795C22" w:rsidP="00795C22">
                      <w:pPr>
                        <w:pStyle w:val="Lgende"/>
                        <w:rPr>
                          <w:noProof/>
                        </w:rPr>
                      </w:pPr>
                      <w:r>
                        <w:t xml:space="preserve">Eliane Bouchard, CMDVD </w:t>
                      </w:r>
                      <w:bookmarkStart w:id="1" w:name="_GoBack"/>
                      <w:bookmarkEnd w:id="1"/>
                    </w:p>
                  </w:txbxContent>
                </v:textbox>
                <w10:wrap type="through"/>
              </v:shape>
            </w:pict>
          </mc:Fallback>
        </mc:AlternateContent>
      </w:r>
      <w:r w:rsidR="00540C7A">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1533600" cy="2314800"/>
            <wp:effectExtent l="0" t="0" r="0" b="9525"/>
            <wp:wrapThrough wrapText="bothSides">
              <wp:wrapPolygon edited="0">
                <wp:start x="0" y="0"/>
                <wp:lineTo x="0" y="21511"/>
                <wp:lineTo x="21198" y="21511"/>
                <wp:lineTo x="21198" y="0"/>
                <wp:lineTo x="0" y="0"/>
              </wp:wrapPolygon>
            </wp:wrapThrough>
            <wp:docPr id="6" name="Image 6" descr="Une image contenant personne, mur, intérieu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HGRJK.jpg"/>
                    <pic:cNvPicPr/>
                  </pic:nvPicPr>
                  <pic:blipFill>
                    <a:blip r:embed="rId5">
                      <a:extLst>
                        <a:ext uri="{28A0092B-C50C-407E-A947-70E740481C1C}">
                          <a14:useLocalDpi xmlns:a14="http://schemas.microsoft.com/office/drawing/2010/main" val="0"/>
                        </a:ext>
                      </a:extLst>
                    </a:blip>
                    <a:stretch>
                      <a:fillRect/>
                    </a:stretch>
                  </pic:blipFill>
                  <pic:spPr>
                    <a:xfrm>
                      <a:off x="0" y="0"/>
                      <a:ext cx="1533600" cy="2314800"/>
                    </a:xfrm>
                    <a:prstGeom prst="rect">
                      <a:avLst/>
                    </a:prstGeom>
                  </pic:spPr>
                </pic:pic>
              </a:graphicData>
            </a:graphic>
            <wp14:sizeRelH relativeFrom="page">
              <wp14:pctWidth>0</wp14:pctWidth>
            </wp14:sizeRelH>
            <wp14:sizeRelV relativeFrom="page">
              <wp14:pctHeight>0</wp14:pctHeight>
            </wp14:sizeRelV>
          </wp:anchor>
        </w:drawing>
      </w:r>
    </w:p>
    <w:p w:rsidR="00821A15" w:rsidRDefault="00821A15" w:rsidP="00540C7A">
      <w:pPr>
        <w:jc w:val="both"/>
        <w:rPr>
          <w:sz w:val="24"/>
          <w:szCs w:val="24"/>
        </w:rPr>
      </w:pPr>
      <w:r>
        <w:rPr>
          <w:sz w:val="24"/>
          <w:szCs w:val="24"/>
        </w:rPr>
        <w:t>Madame Éliane Bouchard, professeure du Centre de musique et de danse animera huit ateliers par semaine durant 21 semaines auprès des groupes des CPE Vallée des loupiots et La magie du rêve de Val-d’Or.</w:t>
      </w:r>
    </w:p>
    <w:p w:rsidR="00821A15" w:rsidRDefault="00821A15" w:rsidP="00540C7A">
      <w:pPr>
        <w:jc w:val="both"/>
        <w:rPr>
          <w:sz w:val="24"/>
          <w:szCs w:val="24"/>
        </w:rPr>
      </w:pPr>
      <w:r>
        <w:rPr>
          <w:sz w:val="24"/>
          <w:szCs w:val="24"/>
        </w:rPr>
        <w:t xml:space="preserve">Grâce à un partenariat avec le Conservatoire de Val-d’Or, toute une panoplie d’instruments et de matériel sera mis à disposition des enfants afin de leur faire profiter de tous les bénéfices associés à la pratique artistique et musicale dans un cadre </w:t>
      </w:r>
      <w:r w:rsidR="005A620F">
        <w:rPr>
          <w:sz w:val="24"/>
          <w:szCs w:val="24"/>
        </w:rPr>
        <w:t>ludique.</w:t>
      </w:r>
    </w:p>
    <w:p w:rsidR="00821A15" w:rsidRDefault="00821A15" w:rsidP="00821A15">
      <w:pPr>
        <w:rPr>
          <w:sz w:val="24"/>
          <w:szCs w:val="24"/>
        </w:rPr>
      </w:pPr>
    </w:p>
    <w:p w:rsidR="005A620F" w:rsidRDefault="00856C89" w:rsidP="00821A15">
      <w:pPr>
        <w:rPr>
          <w:sz w:val="24"/>
          <w:szCs w:val="24"/>
        </w:rPr>
      </w:pPr>
      <w:r>
        <w:rPr>
          <w:noProof/>
          <w:sz w:val="24"/>
          <w:szCs w:val="24"/>
        </w:rPr>
        <w:drawing>
          <wp:inline distT="0" distB="0" distL="0" distR="0">
            <wp:extent cx="1537200" cy="853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ervatoi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200" cy="853200"/>
                    </a:xfrm>
                    <a:prstGeom prst="rect">
                      <a:avLst/>
                    </a:prstGeom>
                  </pic:spPr>
                </pic:pic>
              </a:graphicData>
            </a:graphic>
          </wp:inline>
        </w:drawing>
      </w:r>
      <w:r w:rsidR="00795C22">
        <w:rPr>
          <w:noProof/>
          <w:sz w:val="24"/>
          <w:szCs w:val="24"/>
        </w:rPr>
        <w:t xml:space="preserve"> </w:t>
      </w:r>
      <w:r w:rsidR="009A5AD2">
        <w:rPr>
          <w:noProof/>
          <w:sz w:val="24"/>
          <w:szCs w:val="24"/>
        </w:rPr>
        <w:drawing>
          <wp:inline distT="0" distB="0" distL="0" distR="0">
            <wp:extent cx="734400" cy="78120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ie du rêve.png"/>
                    <pic:cNvPicPr/>
                  </pic:nvPicPr>
                  <pic:blipFill>
                    <a:blip r:embed="rId7">
                      <a:extLst>
                        <a:ext uri="{28A0092B-C50C-407E-A947-70E740481C1C}">
                          <a14:useLocalDpi xmlns:a14="http://schemas.microsoft.com/office/drawing/2010/main" val="0"/>
                        </a:ext>
                      </a:extLst>
                    </a:blip>
                    <a:stretch>
                      <a:fillRect/>
                    </a:stretch>
                  </pic:blipFill>
                  <pic:spPr>
                    <a:xfrm>
                      <a:off x="0" y="0"/>
                      <a:ext cx="734400" cy="781200"/>
                    </a:xfrm>
                    <a:prstGeom prst="rect">
                      <a:avLst/>
                    </a:prstGeom>
                  </pic:spPr>
                </pic:pic>
              </a:graphicData>
            </a:graphic>
          </wp:inline>
        </w:drawing>
      </w:r>
      <w:r w:rsidR="00795C22">
        <w:rPr>
          <w:noProof/>
          <w:sz w:val="24"/>
          <w:szCs w:val="24"/>
        </w:rPr>
        <w:t xml:space="preserve">     </w:t>
      </w:r>
      <w:r w:rsidR="00795C22">
        <w:rPr>
          <w:noProof/>
          <w:sz w:val="24"/>
          <w:szCs w:val="24"/>
        </w:rPr>
        <w:drawing>
          <wp:inline distT="0" distB="0" distL="0" distR="0" wp14:anchorId="685CCC37" wp14:editId="4B13443A">
            <wp:extent cx="1008000" cy="932400"/>
            <wp:effectExtent l="0" t="0" r="190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upio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932400"/>
                    </a:xfrm>
                    <a:prstGeom prst="rect">
                      <a:avLst/>
                    </a:prstGeom>
                  </pic:spPr>
                </pic:pic>
              </a:graphicData>
            </a:graphic>
          </wp:inline>
        </w:drawing>
      </w:r>
    </w:p>
    <w:p w:rsidR="00795C22" w:rsidRDefault="00795C22" w:rsidP="00821A15">
      <w:pPr>
        <w:rPr>
          <w:sz w:val="24"/>
          <w:szCs w:val="24"/>
        </w:rPr>
      </w:pPr>
    </w:p>
    <w:p w:rsidR="00821A15" w:rsidRDefault="00821A15" w:rsidP="00821A15">
      <w:pPr>
        <w:rPr>
          <w:sz w:val="24"/>
          <w:szCs w:val="24"/>
        </w:rPr>
      </w:pPr>
      <w:r w:rsidRPr="004E09AB">
        <w:rPr>
          <w:sz w:val="24"/>
          <w:szCs w:val="24"/>
        </w:rPr>
        <w:t xml:space="preserve">Information </w:t>
      </w:r>
      <w:r>
        <w:rPr>
          <w:sz w:val="24"/>
          <w:szCs w:val="24"/>
        </w:rPr>
        <w:t xml:space="preserve">819-825-0443 ou </w:t>
      </w:r>
      <w:hyperlink r:id="rId9" w:history="1">
        <w:r w:rsidRPr="00A94F88">
          <w:rPr>
            <w:rStyle w:val="Lienhypertexte"/>
            <w:sz w:val="24"/>
            <w:szCs w:val="24"/>
          </w:rPr>
          <w:t>musiquedansevaldor@hotmail.com</w:t>
        </w:r>
      </w:hyperlink>
    </w:p>
    <w:p w:rsidR="00821A15" w:rsidRDefault="00821A15" w:rsidP="00821A15">
      <w:pPr>
        <w:spacing w:after="0"/>
        <w:jc w:val="both"/>
        <w:rPr>
          <w:i/>
          <w:sz w:val="18"/>
          <w:szCs w:val="18"/>
        </w:rPr>
      </w:pPr>
    </w:p>
    <w:p w:rsidR="00821A15" w:rsidRPr="00550878" w:rsidRDefault="00821A15" w:rsidP="00821A15">
      <w:pPr>
        <w:spacing w:after="0"/>
        <w:jc w:val="both"/>
        <w:rPr>
          <w:i/>
          <w:sz w:val="18"/>
          <w:szCs w:val="18"/>
        </w:rPr>
      </w:pPr>
      <w:r w:rsidRPr="00550878">
        <w:rPr>
          <w:i/>
          <w:sz w:val="18"/>
          <w:szCs w:val="18"/>
        </w:rPr>
        <w:t>À propos du Centre de musique et de danse de Val-d’Or</w:t>
      </w:r>
    </w:p>
    <w:p w:rsidR="00821A15"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821A15" w:rsidRPr="005E723C" w:rsidRDefault="00821A15" w:rsidP="00821A15">
      <w:pPr>
        <w:spacing w:after="0"/>
        <w:jc w:val="both"/>
        <w:rPr>
          <w:sz w:val="18"/>
          <w:szCs w:val="18"/>
        </w:rPr>
      </w:pPr>
    </w:p>
    <w:p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10"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373761C9" wp14:editId="62AF3C27">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127469"/>
    <w:rsid w:val="003D1F20"/>
    <w:rsid w:val="00540C7A"/>
    <w:rsid w:val="00587C84"/>
    <w:rsid w:val="005A620F"/>
    <w:rsid w:val="006939DE"/>
    <w:rsid w:val="00795C22"/>
    <w:rsid w:val="00821A15"/>
    <w:rsid w:val="00856C89"/>
    <w:rsid w:val="009A5AD2"/>
    <w:rsid w:val="009A74D2"/>
    <w:rsid w:val="00B425A3"/>
    <w:rsid w:val="00B833BB"/>
    <w:rsid w:val="00BF531F"/>
    <w:rsid w:val="00CE11E3"/>
    <w:rsid w:val="00F03B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A077"/>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jpg"/><Relationship Id="rId10" Type="http://schemas.openxmlformats.org/officeDocument/2006/relationships/hyperlink" Target="mailto:musiquedansevaldor@hotmail.com" TargetMode="External"/><Relationship Id="rId4" Type="http://schemas.openxmlformats.org/officeDocument/2006/relationships/image" Target="media/image1.png"/><Relationship Id="rId9" Type="http://schemas.openxmlformats.org/officeDocument/2006/relationships/hyperlink" Target="mailto:musiquedansevaldor@hot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296</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2018-12-19T14:58:00Z</dcterms:created>
  <dcterms:modified xsi:type="dcterms:W3CDTF">2019-01-09T18:48:00Z</dcterms:modified>
</cp:coreProperties>
</file>