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9AC" w:rsidRDefault="002079AC" w:rsidP="002079AC">
      <w:pPr>
        <w:jc w:val="right"/>
      </w:pPr>
      <w:r>
        <w:rPr>
          <w:noProof/>
        </w:rPr>
        <w:drawing>
          <wp:inline distT="0" distB="0" distL="0" distR="0" wp14:anchorId="05F57C19" wp14:editId="35A67844">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2079AC" w:rsidRPr="004E09AB" w:rsidRDefault="002079AC" w:rsidP="002079AC">
      <w:pPr>
        <w:jc w:val="center"/>
        <w:rPr>
          <w:b/>
          <w:sz w:val="24"/>
          <w:szCs w:val="24"/>
        </w:rPr>
      </w:pPr>
      <w:r w:rsidRPr="004E09AB">
        <w:rPr>
          <w:b/>
          <w:sz w:val="24"/>
          <w:szCs w:val="24"/>
        </w:rPr>
        <w:t>Communiqué pour diffusion immédiate</w:t>
      </w:r>
    </w:p>
    <w:p w:rsidR="002079AC" w:rsidRPr="004E09AB" w:rsidRDefault="002079AC" w:rsidP="002079AC">
      <w:pPr>
        <w:jc w:val="center"/>
        <w:rPr>
          <w:b/>
          <w:sz w:val="36"/>
          <w:szCs w:val="36"/>
        </w:rPr>
      </w:pPr>
      <w:r>
        <w:rPr>
          <w:b/>
          <w:sz w:val="36"/>
          <w:szCs w:val="36"/>
        </w:rPr>
        <w:t>Nouveau Conseil d’administration du Centre de Musique et de danse de Val-d’Or</w:t>
      </w:r>
    </w:p>
    <w:p w:rsidR="00B2421A" w:rsidRDefault="002079AC" w:rsidP="002079AC">
      <w:pPr>
        <w:jc w:val="both"/>
        <w:rPr>
          <w:sz w:val="24"/>
          <w:szCs w:val="24"/>
        </w:rPr>
      </w:pPr>
      <w:r w:rsidRPr="004E09AB">
        <w:rPr>
          <w:sz w:val="24"/>
          <w:szCs w:val="24"/>
        </w:rPr>
        <w:t xml:space="preserve">Val-d’Or – Le </w:t>
      </w:r>
      <w:r>
        <w:rPr>
          <w:sz w:val="24"/>
          <w:szCs w:val="24"/>
        </w:rPr>
        <w:t>11 décembre 2018</w:t>
      </w:r>
      <w:r w:rsidRPr="004E09AB">
        <w:rPr>
          <w:sz w:val="24"/>
          <w:szCs w:val="24"/>
        </w:rPr>
        <w:t xml:space="preserve"> – Le Centre de musique et de danse de Val-d’Or </w:t>
      </w:r>
      <w:r>
        <w:rPr>
          <w:sz w:val="24"/>
          <w:szCs w:val="24"/>
        </w:rPr>
        <w:t>présente les membres de son conseil d’administration</w:t>
      </w:r>
      <w:r w:rsidR="00B2421A">
        <w:rPr>
          <w:sz w:val="24"/>
          <w:szCs w:val="24"/>
        </w:rPr>
        <w:t>.</w:t>
      </w:r>
    </w:p>
    <w:p w:rsidR="00727D13" w:rsidRDefault="00B2421A" w:rsidP="00727D13">
      <w:pPr>
        <w:keepNext/>
        <w:spacing w:after="0"/>
        <w:jc w:val="both"/>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194945</wp:posOffset>
            </wp:positionV>
            <wp:extent cx="2750400" cy="2062800"/>
            <wp:effectExtent l="0" t="0" r="0" b="0"/>
            <wp:wrapThrough wrapText="bothSides">
              <wp:wrapPolygon edited="0">
                <wp:start x="0" y="0"/>
                <wp:lineTo x="0" y="21347"/>
                <wp:lineTo x="21396" y="21347"/>
                <wp:lineTo x="21396" y="0"/>
                <wp:lineTo x="0" y="0"/>
              </wp:wrapPolygon>
            </wp:wrapThrough>
            <wp:docPr id="1" name="Image 1" descr="Une image contenant personne, mur, homm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Président et DG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0400" cy="2062800"/>
                    </a:xfrm>
                    <a:prstGeom prst="rect">
                      <a:avLst/>
                    </a:prstGeom>
                  </pic:spPr>
                </pic:pic>
              </a:graphicData>
            </a:graphic>
            <wp14:sizeRelH relativeFrom="page">
              <wp14:pctWidth>0</wp14:pctWidth>
            </wp14:sizeRelH>
            <wp14:sizeRelV relativeFrom="page">
              <wp14:pctHeight>0</wp14:pctHeight>
            </wp14:sizeRelV>
          </wp:anchor>
        </w:drawing>
      </w:r>
    </w:p>
    <w:p w:rsidR="002079AC" w:rsidRPr="00B2421A" w:rsidRDefault="002079AC" w:rsidP="002079AC">
      <w:pPr>
        <w:spacing w:after="0"/>
        <w:jc w:val="both"/>
      </w:pPr>
      <w:proofErr w:type="gramStart"/>
      <w:r w:rsidRPr="00B2421A">
        <w:t>Suite à</w:t>
      </w:r>
      <w:proofErr w:type="gramEnd"/>
      <w:r w:rsidRPr="00B2421A">
        <w:t xml:space="preserve"> l’Assemblée générale annuelle du 26 novembre dernier, le Centre de musique et de danse de Val-d’Or présente les membres de son conseil d’administration pour l’année 2019.</w:t>
      </w:r>
    </w:p>
    <w:p w:rsidR="002079AC" w:rsidRPr="00B2421A" w:rsidRDefault="00B2421A" w:rsidP="002079AC">
      <w:pPr>
        <w:spacing w:after="0"/>
        <w:jc w:val="both"/>
      </w:pPr>
      <w:r w:rsidRPr="00B2421A">
        <w:rPr>
          <w:noProof/>
        </w:rPr>
        <mc:AlternateContent>
          <mc:Choice Requires="wps">
            <w:drawing>
              <wp:anchor distT="0" distB="0" distL="114300" distR="114300" simplePos="0" relativeHeight="251660288" behindDoc="0" locked="0" layoutInCell="1" allowOverlap="1" wp14:anchorId="37A6847D" wp14:editId="0A3590BF">
                <wp:simplePos x="0" y="0"/>
                <wp:positionH relativeFrom="margin">
                  <wp:align>left</wp:align>
                </wp:positionH>
                <wp:positionV relativeFrom="paragraph">
                  <wp:posOffset>1092200</wp:posOffset>
                </wp:positionV>
                <wp:extent cx="2750185" cy="276225"/>
                <wp:effectExtent l="0" t="0" r="0" b="9525"/>
                <wp:wrapThrough wrapText="bothSides">
                  <wp:wrapPolygon edited="0">
                    <wp:start x="0" y="0"/>
                    <wp:lineTo x="0" y="20855"/>
                    <wp:lineTo x="21396" y="20855"/>
                    <wp:lineTo x="21396"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2750185" cy="276225"/>
                        </a:xfrm>
                        <a:prstGeom prst="rect">
                          <a:avLst/>
                        </a:prstGeom>
                        <a:solidFill>
                          <a:prstClr val="white"/>
                        </a:solidFill>
                        <a:ln>
                          <a:noFill/>
                        </a:ln>
                      </wps:spPr>
                      <wps:txbx>
                        <w:txbxContent>
                          <w:p w:rsidR="00B2421A" w:rsidRPr="0074489E" w:rsidRDefault="00B2421A" w:rsidP="00B2421A">
                            <w:pPr>
                              <w:pStyle w:val="Lgende"/>
                              <w:rPr>
                                <w:noProof/>
                                <w:sz w:val="24"/>
                                <w:szCs w:val="24"/>
                              </w:rPr>
                            </w:pPr>
                            <w:r>
                              <w:t>Mme Anne-Laure Bourdaleix-Manin, directrice et M. Denis Lamontagne, président.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6847D" id="_x0000_t202" coordsize="21600,21600" o:spt="202" path="m,l,21600r21600,l21600,xe">
                <v:stroke joinstyle="miter"/>
                <v:path gradientshapeok="t" o:connecttype="rect"/>
              </v:shapetype>
              <v:shape id="Zone de texte 4" o:spid="_x0000_s1026" type="#_x0000_t202" style="position:absolute;left:0;text-align:left;margin-left:0;margin-top:86pt;width:216.55pt;height:21.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" stroked="f">
                <v:textbox inset="0,0,0,0">
                  <w:txbxContent>
                    <w:p w:rsidR="00B2421A" w:rsidRPr="0074489E" w:rsidRDefault="00B2421A" w:rsidP="00B2421A">
                      <w:pPr>
                        <w:pStyle w:val="Lgende"/>
                        <w:rPr>
                          <w:noProof/>
                          <w:sz w:val="24"/>
                          <w:szCs w:val="24"/>
                        </w:rPr>
                      </w:pPr>
                      <w:r>
                        <w:t>Mme Anne-Laure Bourdaleix-Manin, directrice et M. Denis Lamontagne, président.</w:t>
                      </w:r>
                    </w:p>
                  </w:txbxContent>
                </v:textbox>
                <w10:wrap type="through" anchorx="margin"/>
              </v:shape>
            </w:pict>
          </mc:Fallback>
        </mc:AlternateContent>
      </w:r>
      <w:r w:rsidRPr="00B2421A">
        <w:t>Le président est M. Denis Lamontagne, enseignant en musique depuis 30 ans</w:t>
      </w:r>
      <w:r>
        <w:t>, spécialiste des cuivre, fondateur de</w:t>
      </w:r>
      <w:r w:rsidRPr="00B2421A">
        <w:t xml:space="preserve"> </w:t>
      </w:r>
      <w:r w:rsidR="002079AC" w:rsidRPr="00B2421A">
        <w:t xml:space="preserve">l’Harmonie primaire et membre de l’Orchestre Symphonique régional de l’Abitibi-Témiscamingue depuis </w:t>
      </w:r>
      <w:r>
        <w:t>30 ans</w:t>
      </w:r>
      <w:r w:rsidR="002079AC" w:rsidRPr="00B2421A">
        <w:t>. Il a reçu le prix Hommage lors des prix culturels de la Ville de Val-d’Or en 2016.</w:t>
      </w:r>
    </w:p>
    <w:p w:rsidR="002079AC" w:rsidRPr="00B2421A" w:rsidRDefault="002079AC" w:rsidP="002079AC">
      <w:pPr>
        <w:spacing w:after="0"/>
        <w:jc w:val="both"/>
      </w:pPr>
      <w:r w:rsidRPr="00B2421A">
        <w:t xml:space="preserve">Le vice-président, M. Denis Bélanger, bien connu du milieu communautaire et culturel </w:t>
      </w:r>
      <w:proofErr w:type="spellStart"/>
      <w:r w:rsidRPr="00B2421A">
        <w:t>valdorien</w:t>
      </w:r>
      <w:proofErr w:type="spellEnd"/>
      <w:r w:rsidRPr="00B2421A">
        <w:t>, anciennement professeur de littérature, il s’implique depuis de nombreuses années auprès du Salon du Livre régional et de Musique S</w:t>
      </w:r>
      <w:r w:rsidR="0034538D" w:rsidRPr="00B2421A">
        <w:t>’</w:t>
      </w:r>
      <w:r w:rsidRPr="00B2421A">
        <w:t>il vous plait. Il est également président de l’Association l’Albatros.</w:t>
      </w:r>
    </w:p>
    <w:p w:rsidR="002079AC" w:rsidRPr="00B2421A" w:rsidRDefault="002079AC" w:rsidP="002079AC">
      <w:pPr>
        <w:spacing w:after="0"/>
        <w:jc w:val="both"/>
      </w:pPr>
    </w:p>
    <w:p w:rsidR="002079AC" w:rsidRPr="00B2421A" w:rsidRDefault="002079AC" w:rsidP="002079AC">
      <w:pPr>
        <w:spacing w:after="0"/>
        <w:jc w:val="both"/>
      </w:pPr>
      <w:r w:rsidRPr="00B2421A">
        <w:t xml:space="preserve">La trésorière Mme Tanya </w:t>
      </w:r>
      <w:proofErr w:type="spellStart"/>
      <w:r w:rsidRPr="00B2421A">
        <w:t>Pash</w:t>
      </w:r>
      <w:proofErr w:type="spellEnd"/>
      <w:r w:rsidRPr="00B2421A">
        <w:t xml:space="preserve"> est chef des opérations chez </w:t>
      </w:r>
      <w:proofErr w:type="spellStart"/>
      <w:r w:rsidRPr="00B2421A">
        <w:t>Air</w:t>
      </w:r>
      <w:r w:rsidR="002D2346" w:rsidRPr="00B2421A">
        <w:t>C</w:t>
      </w:r>
      <w:r w:rsidRPr="00B2421A">
        <w:t>reebec</w:t>
      </w:r>
      <w:proofErr w:type="spellEnd"/>
      <w:r w:rsidRPr="00B2421A">
        <w:t xml:space="preserve"> et </w:t>
      </w:r>
      <w:r w:rsidR="0034538D" w:rsidRPr="00B2421A">
        <w:t xml:space="preserve">spécialisée en gouvernance et </w:t>
      </w:r>
      <w:r w:rsidRPr="00B2421A">
        <w:t>amatrice de musique.</w:t>
      </w:r>
    </w:p>
    <w:p w:rsidR="002079AC" w:rsidRPr="00B2421A" w:rsidRDefault="002079AC" w:rsidP="002079AC">
      <w:pPr>
        <w:spacing w:after="0"/>
        <w:jc w:val="both"/>
      </w:pPr>
    </w:p>
    <w:p w:rsidR="002079AC" w:rsidRPr="00B2421A" w:rsidRDefault="002079AC" w:rsidP="002079AC">
      <w:pPr>
        <w:spacing w:after="0"/>
        <w:jc w:val="both"/>
      </w:pPr>
      <w:r w:rsidRPr="00B2421A">
        <w:t>La secrétaire Mme Évelyne Laverdière</w:t>
      </w:r>
      <w:r w:rsidR="0034538D" w:rsidRPr="00B2421A">
        <w:t>, passionnée de musique,</w:t>
      </w:r>
      <w:r w:rsidRPr="00B2421A">
        <w:t xml:space="preserve"> est conseillère municipale</w:t>
      </w:r>
      <w:r w:rsidR="0034538D" w:rsidRPr="00B2421A">
        <w:t xml:space="preserve"> pour la Ville de Val-d’Or</w:t>
      </w:r>
      <w:r w:rsidRPr="00B2421A">
        <w:t xml:space="preserve"> depuis deux ans</w:t>
      </w:r>
      <w:r w:rsidR="0034538D" w:rsidRPr="00B2421A">
        <w:t xml:space="preserve"> et en charge du volet Culture. </w:t>
      </w:r>
    </w:p>
    <w:p w:rsidR="0034538D" w:rsidRPr="00B2421A" w:rsidRDefault="0034538D" w:rsidP="002079AC">
      <w:pPr>
        <w:spacing w:after="0"/>
        <w:jc w:val="both"/>
      </w:pPr>
    </w:p>
    <w:p w:rsidR="0034538D" w:rsidRPr="00B2421A" w:rsidRDefault="00B22F37" w:rsidP="002079AC">
      <w:pPr>
        <w:spacing w:after="0"/>
        <w:jc w:val="both"/>
      </w:pPr>
      <w:r w:rsidRPr="00B2421A">
        <w:t>Les administratrices et administrateurs sont</w:t>
      </w:r>
      <w:r w:rsidR="00B2421A" w:rsidRPr="00B2421A">
        <w:t xml:space="preserve"> : </w:t>
      </w:r>
      <w:r w:rsidR="00B2421A" w:rsidRPr="00B2421A">
        <w:t xml:space="preserve">Mme </w:t>
      </w:r>
      <w:proofErr w:type="spellStart"/>
      <w:r w:rsidR="00B2421A" w:rsidRPr="00B2421A">
        <w:t>Brigit</w:t>
      </w:r>
      <w:proofErr w:type="spellEnd"/>
      <w:r w:rsidR="00B2421A" w:rsidRPr="00B2421A">
        <w:t xml:space="preserve"> </w:t>
      </w:r>
      <w:proofErr w:type="spellStart"/>
      <w:r w:rsidR="00B2421A" w:rsidRPr="00B2421A">
        <w:t>Dryburgh</w:t>
      </w:r>
      <w:proofErr w:type="spellEnd"/>
      <w:r w:rsidR="00B2421A" w:rsidRPr="00B2421A">
        <w:t>-Larouche</w:t>
      </w:r>
      <w:r w:rsidR="00B2421A" w:rsidRPr="00B2421A">
        <w:t xml:space="preserve">, </w:t>
      </w:r>
      <w:r w:rsidR="0034538D" w:rsidRPr="00B2421A">
        <w:t>M</w:t>
      </w:r>
      <w:r w:rsidR="00B2421A" w:rsidRPr="00B2421A">
        <w:t>M</w:t>
      </w:r>
      <w:r w:rsidR="0034538D" w:rsidRPr="00B2421A">
        <w:t>. Donald Hamel</w:t>
      </w:r>
      <w:r w:rsidR="00B2421A" w:rsidRPr="00B2421A">
        <w:t xml:space="preserve">, </w:t>
      </w:r>
      <w:r w:rsidR="0034538D" w:rsidRPr="00B2421A">
        <w:t>Philippe Cloutier</w:t>
      </w:r>
      <w:r w:rsidR="00B2421A" w:rsidRPr="00B2421A">
        <w:t xml:space="preserve">, et </w:t>
      </w:r>
      <w:r w:rsidR="0034538D" w:rsidRPr="00B2421A">
        <w:t>Simon Ouellet</w:t>
      </w:r>
      <w:r w:rsidR="00B2421A">
        <w:t>.</w:t>
      </w:r>
      <w:bookmarkStart w:id="0" w:name="_GoBack"/>
      <w:bookmarkEnd w:id="0"/>
      <w:r w:rsidR="0034538D" w:rsidRPr="00B2421A">
        <w:t xml:space="preserve"> </w:t>
      </w:r>
    </w:p>
    <w:p w:rsidR="002079AC" w:rsidRPr="00B2421A" w:rsidRDefault="0034538D" w:rsidP="002079AC">
      <w:pPr>
        <w:spacing w:after="0"/>
        <w:jc w:val="both"/>
        <w:rPr>
          <w:i/>
        </w:rPr>
      </w:pPr>
      <w:r w:rsidRPr="00B2421A">
        <w:t>Mme Jeanne Dumont-Limoges est la représentante des élèves</w:t>
      </w:r>
      <w:r w:rsidR="00B2421A" w:rsidRPr="00B2421A">
        <w:t xml:space="preserve"> et </w:t>
      </w:r>
      <w:r w:rsidRPr="00B2421A">
        <w:t xml:space="preserve">Mme Catherine Lessard est la représentante des </w:t>
      </w:r>
      <w:proofErr w:type="spellStart"/>
      <w:r w:rsidRPr="00B2421A">
        <w:t>professeur-es</w:t>
      </w:r>
      <w:proofErr w:type="spellEnd"/>
      <w:r w:rsidRPr="00B2421A">
        <w:t xml:space="preserve">. </w:t>
      </w:r>
    </w:p>
    <w:p w:rsidR="002079AC" w:rsidRPr="00B2421A" w:rsidRDefault="002079AC" w:rsidP="002079AC">
      <w:pPr>
        <w:spacing w:after="0"/>
        <w:jc w:val="both"/>
        <w:rPr>
          <w:i/>
        </w:rPr>
      </w:pPr>
    </w:p>
    <w:p w:rsidR="002079AC" w:rsidRPr="00550878" w:rsidRDefault="002079AC" w:rsidP="002079AC">
      <w:pPr>
        <w:spacing w:after="0"/>
        <w:jc w:val="both"/>
        <w:rPr>
          <w:i/>
          <w:sz w:val="18"/>
          <w:szCs w:val="18"/>
        </w:rPr>
      </w:pPr>
      <w:r w:rsidRPr="00550878">
        <w:rPr>
          <w:i/>
          <w:sz w:val="18"/>
          <w:szCs w:val="18"/>
        </w:rPr>
        <w:t>À propos du Centre de musique et de danse de Val-d’Or</w:t>
      </w:r>
    </w:p>
    <w:p w:rsidR="002079AC" w:rsidRDefault="002079AC" w:rsidP="002079AC">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2079AC" w:rsidRPr="005E723C" w:rsidRDefault="002079AC" w:rsidP="002079AC">
      <w:pPr>
        <w:spacing w:after="0"/>
        <w:jc w:val="both"/>
        <w:rPr>
          <w:sz w:val="18"/>
          <w:szCs w:val="18"/>
        </w:rPr>
      </w:pPr>
    </w:p>
    <w:p w:rsidR="002079AC" w:rsidRPr="00980DD8" w:rsidRDefault="002079AC" w:rsidP="002079AC">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6"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2079AC" w:rsidRDefault="002079AC" w:rsidP="002079AC">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2079AC" w:rsidRDefault="002079AC" w:rsidP="002079AC">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2079AC" w:rsidRPr="00980DD8" w:rsidRDefault="002079AC" w:rsidP="002079AC">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2079AC" w:rsidRPr="00757017" w:rsidRDefault="002079AC" w:rsidP="002079AC">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60142F40" wp14:editId="0165873D">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14:anchorId="2F01F299" wp14:editId="78C49D57">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2079AC" w:rsidRPr="00757017"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AC"/>
    <w:rsid w:val="002079AC"/>
    <w:rsid w:val="002D2346"/>
    <w:rsid w:val="0034538D"/>
    <w:rsid w:val="00727D13"/>
    <w:rsid w:val="00914257"/>
    <w:rsid w:val="00AA4820"/>
    <w:rsid w:val="00B22F37"/>
    <w:rsid w:val="00B2421A"/>
    <w:rsid w:val="00B425A3"/>
    <w:rsid w:val="00B833BB"/>
    <w:rsid w:val="00CE11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5428"/>
  <w15:chartTrackingRefBased/>
  <w15:docId w15:val="{347ACAA1-FAFF-47A5-80D2-B0AC609A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9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79AC"/>
    <w:rPr>
      <w:color w:val="0000FF"/>
      <w:u w:val="single"/>
    </w:rPr>
  </w:style>
  <w:style w:type="paragraph" w:styleId="Lgende">
    <w:name w:val="caption"/>
    <w:basedOn w:val="Normal"/>
    <w:next w:val="Normal"/>
    <w:uiPriority w:val="35"/>
    <w:unhideWhenUsed/>
    <w:qFormat/>
    <w:rsid w:val="002079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dansevaldor@hot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2018-12-07T17:43:00Z</dcterms:created>
  <dcterms:modified xsi:type="dcterms:W3CDTF">2018-12-12T16:03:00Z</dcterms:modified>
</cp:coreProperties>
</file>