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108" w:rsidRPr="002A616F" w:rsidRDefault="00B03108" w:rsidP="00B03108">
      <w:pPr>
        <w:pStyle w:val="CorpsA"/>
        <w:tabs>
          <w:tab w:val="left" w:pos="2129"/>
        </w:tabs>
        <w:spacing w:line="288" w:lineRule="auto"/>
        <w:jc w:val="right"/>
        <w:rPr>
          <w:rFonts w:asciiTheme="minorHAnsi" w:hAnsiTheme="minorHAnsi" w:cstheme="minorHAnsi"/>
        </w:rPr>
      </w:pPr>
      <w:r w:rsidRPr="002A616F">
        <w:rPr>
          <w:rFonts w:asciiTheme="minorHAnsi" w:hAnsiTheme="minorHAnsi" w:cstheme="minorHAnsi"/>
        </w:rPr>
        <w:t xml:space="preserve">Rouyn-Noranda, </w:t>
      </w:r>
      <w:r w:rsidR="008E72AB">
        <w:rPr>
          <w:rFonts w:asciiTheme="minorHAnsi" w:hAnsiTheme="minorHAnsi" w:cstheme="minorHAnsi"/>
        </w:rPr>
        <w:t>20</w:t>
      </w:r>
      <w:r w:rsidRPr="002A616F">
        <w:rPr>
          <w:rFonts w:asciiTheme="minorHAnsi" w:hAnsiTheme="minorHAnsi" w:cstheme="minorHAnsi"/>
        </w:rPr>
        <w:t xml:space="preserve"> novembre 2019</w:t>
      </w:r>
    </w:p>
    <w:p w:rsidR="00B03108" w:rsidRDefault="00B03108" w:rsidP="00B03108">
      <w:pPr>
        <w:pStyle w:val="CorpsA"/>
        <w:tabs>
          <w:tab w:val="left" w:pos="2129"/>
        </w:tabs>
        <w:spacing w:line="288" w:lineRule="auto"/>
      </w:pPr>
    </w:p>
    <w:p w:rsidR="00B03108" w:rsidRPr="008518F4" w:rsidRDefault="00B03108" w:rsidP="008E72AB">
      <w:pPr>
        <w:spacing w:after="0"/>
        <w:rPr>
          <w:rFonts w:ascii="Another Typewriter" w:hAnsi="Another Typewriter"/>
          <w:sz w:val="28"/>
          <w:szCs w:val="28"/>
        </w:rPr>
      </w:pPr>
      <w:r w:rsidRPr="008518F4">
        <w:rPr>
          <w:rFonts w:ascii="Cambria" w:hAnsi="Cambria" w:cs="Cambria"/>
          <w:sz w:val="28"/>
          <w:szCs w:val="28"/>
        </w:rPr>
        <w:t>É</w:t>
      </w:r>
      <w:r w:rsidRPr="008518F4">
        <w:rPr>
          <w:rFonts w:ascii="Another Typewriter" w:hAnsi="Another Typewriter"/>
          <w:sz w:val="28"/>
          <w:szCs w:val="28"/>
        </w:rPr>
        <w:t>ditions En Marge</w:t>
      </w:r>
    </w:p>
    <w:p w:rsidR="00B03108" w:rsidRPr="00F10115" w:rsidRDefault="00B03108" w:rsidP="00B03108">
      <w:pPr>
        <w:pStyle w:val="CorpsA"/>
        <w:tabs>
          <w:tab w:val="left" w:pos="2129"/>
        </w:tabs>
        <w:spacing w:line="288" w:lineRule="auto"/>
        <w:rPr>
          <w:lang w:val="fr-CA"/>
        </w:rPr>
      </w:pPr>
    </w:p>
    <w:p w:rsidR="00B03108" w:rsidRPr="002A616F" w:rsidRDefault="00B03108" w:rsidP="009E2A3B">
      <w:pPr>
        <w:pStyle w:val="CorpsA"/>
        <w:tabs>
          <w:tab w:val="left" w:pos="2129"/>
        </w:tabs>
        <w:spacing w:line="288" w:lineRule="auto"/>
        <w:jc w:val="center"/>
        <w:rPr>
          <w:rFonts w:asciiTheme="minorHAnsi" w:hAnsiTheme="minorHAnsi" w:cstheme="minorHAnsi"/>
          <w:position w:val="4"/>
          <w:sz w:val="28"/>
          <w:u w:val="single"/>
        </w:rPr>
      </w:pPr>
      <w:r w:rsidRPr="002A616F">
        <w:rPr>
          <w:rFonts w:asciiTheme="minorHAnsi" w:hAnsiTheme="minorHAnsi" w:cstheme="minorHAnsi"/>
          <w:position w:val="4"/>
          <w:sz w:val="28"/>
          <w:u w:val="single"/>
        </w:rPr>
        <w:t>COMMUNIQUÉ</w:t>
      </w:r>
    </w:p>
    <w:p w:rsidR="00B03108" w:rsidRDefault="00B03108" w:rsidP="00B03108">
      <w:pPr>
        <w:pStyle w:val="CorpsA"/>
        <w:tabs>
          <w:tab w:val="left" w:pos="2129"/>
        </w:tabs>
        <w:spacing w:line="288" w:lineRule="auto"/>
        <w:jc w:val="right"/>
        <w:rPr>
          <w:rFonts w:ascii="Arial" w:hAnsi="Arial"/>
          <w:position w:val="4"/>
          <w:sz w:val="28"/>
          <w:u w:val="single"/>
        </w:rPr>
      </w:pPr>
    </w:p>
    <w:p w:rsidR="00B03108" w:rsidRPr="002A616F" w:rsidRDefault="00CB434D" w:rsidP="002A616F">
      <w:pPr>
        <w:pStyle w:val="CorpsA"/>
        <w:tabs>
          <w:tab w:val="left" w:pos="2129"/>
        </w:tabs>
        <w:jc w:val="center"/>
        <w:rPr>
          <w:rFonts w:ascii="Cambria" w:hAnsi="Cambria"/>
          <w:b/>
          <w:i/>
          <w:iCs/>
          <w:szCs w:val="24"/>
        </w:rPr>
      </w:pPr>
      <w:r>
        <w:rPr>
          <w:rFonts w:ascii="Another Typewriter" w:hAnsi="Another Typewriter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1468552</wp:posOffset>
            </wp:positionV>
            <wp:extent cx="2188210" cy="257302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verture_BTL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3F8" w:rsidRPr="002A616F">
        <w:rPr>
          <w:rFonts w:ascii="Another Typewriter" w:hAnsi="Another Typewriter"/>
          <w:b/>
          <w:szCs w:val="24"/>
        </w:rPr>
        <w:t>Une suite</w:t>
      </w:r>
      <w:r w:rsidR="00B03108" w:rsidRPr="002A616F">
        <w:rPr>
          <w:rFonts w:ascii="Another Typewriter" w:hAnsi="Another Typewriter"/>
          <w:b/>
          <w:szCs w:val="24"/>
        </w:rPr>
        <w:t xml:space="preserve"> </w:t>
      </w:r>
      <w:r w:rsidR="00F473F8" w:rsidRPr="002A616F">
        <w:rPr>
          <w:rFonts w:ascii="Another Typewriter" w:hAnsi="Another Typewriter"/>
          <w:b/>
          <w:szCs w:val="24"/>
        </w:rPr>
        <w:t xml:space="preserve">pour </w:t>
      </w:r>
      <w:r w:rsidR="00B03108" w:rsidRPr="002A616F">
        <w:rPr>
          <w:rFonts w:ascii="Another Typewriter" w:hAnsi="Another Typewriter"/>
          <w:b/>
          <w:i/>
          <w:iCs/>
          <w:szCs w:val="24"/>
        </w:rPr>
        <w:t>Un monstre dans la gorge</w:t>
      </w:r>
    </w:p>
    <w:p w:rsidR="00B03108" w:rsidRPr="00F473F8" w:rsidRDefault="00B03108" w:rsidP="002A616F">
      <w:pPr>
        <w:pStyle w:val="CorpsA"/>
        <w:tabs>
          <w:tab w:val="left" w:pos="2129"/>
        </w:tabs>
        <w:rPr>
          <w:rFonts w:ascii="Arial Bold Italic" w:hAnsi="Arial Bold Italic"/>
          <w:szCs w:val="24"/>
        </w:rPr>
      </w:pPr>
    </w:p>
    <w:p w:rsidR="00B03108" w:rsidRPr="002A616F" w:rsidRDefault="00B03108" w:rsidP="002A616F">
      <w:pPr>
        <w:spacing w:after="0" w:line="240" w:lineRule="auto"/>
        <w:jc w:val="both"/>
        <w:rPr>
          <w:rFonts w:cstheme="minorHAnsi"/>
          <w:bCs/>
        </w:rPr>
      </w:pPr>
      <w:r w:rsidRPr="002A616F">
        <w:rPr>
          <w:rFonts w:cstheme="minorHAnsi"/>
          <w:b/>
        </w:rPr>
        <w:t>Les Éditions En Marge</w:t>
      </w:r>
      <w:r w:rsidRPr="002A616F">
        <w:rPr>
          <w:rFonts w:cstheme="minorHAnsi"/>
        </w:rPr>
        <w:t xml:space="preserve"> vous invite </w:t>
      </w:r>
      <w:r w:rsidR="00F473F8" w:rsidRPr="002A616F">
        <w:rPr>
          <w:rFonts w:cstheme="minorHAnsi"/>
        </w:rPr>
        <w:t xml:space="preserve">le 30 novembre 2019, à 14 heures, à </w:t>
      </w:r>
      <w:r w:rsidR="00F473F8" w:rsidRPr="002A616F">
        <w:rPr>
          <w:rFonts w:cstheme="minorHAnsi"/>
          <w:b/>
        </w:rPr>
        <w:t>La Fontaine des Arts</w:t>
      </w:r>
      <w:r w:rsidR="00F9792E">
        <w:rPr>
          <w:rFonts w:cstheme="minorHAnsi"/>
          <w:b/>
        </w:rPr>
        <w:t>/</w:t>
      </w:r>
      <w:r w:rsidR="00C54A48">
        <w:rPr>
          <w:rFonts w:cstheme="minorHAnsi"/>
          <w:b/>
        </w:rPr>
        <w:t>Librairie En Marge</w:t>
      </w:r>
      <w:r w:rsidR="00F473F8" w:rsidRPr="002A616F">
        <w:rPr>
          <w:rFonts w:cstheme="minorHAnsi"/>
        </w:rPr>
        <w:t>, pour le</w:t>
      </w:r>
      <w:r w:rsidRPr="002A616F">
        <w:rPr>
          <w:rFonts w:cstheme="minorHAnsi"/>
        </w:rPr>
        <w:t xml:space="preserve"> lancement d</w:t>
      </w:r>
      <w:r w:rsidR="00504A50" w:rsidRPr="002A616F">
        <w:rPr>
          <w:rFonts w:cstheme="minorHAnsi"/>
        </w:rPr>
        <w:t>u nouvel</w:t>
      </w:r>
      <w:r w:rsidRPr="002A616F">
        <w:rPr>
          <w:rFonts w:cstheme="minorHAnsi"/>
        </w:rPr>
        <w:t xml:space="preserve"> album jeunesse</w:t>
      </w:r>
      <w:r w:rsidR="00504A50" w:rsidRPr="002A616F">
        <w:rPr>
          <w:rFonts w:cstheme="minorHAnsi"/>
        </w:rPr>
        <w:t xml:space="preserve"> de </w:t>
      </w:r>
      <w:r w:rsidR="00504A50" w:rsidRPr="002A616F">
        <w:rPr>
          <w:rFonts w:cstheme="minorHAnsi"/>
          <w:b/>
          <w:bCs/>
        </w:rPr>
        <w:t xml:space="preserve">Louise </w:t>
      </w:r>
      <w:proofErr w:type="spellStart"/>
      <w:r w:rsidR="00504A50" w:rsidRPr="002A616F">
        <w:rPr>
          <w:rFonts w:cstheme="minorHAnsi"/>
          <w:b/>
          <w:bCs/>
        </w:rPr>
        <w:t>Lavictoire</w:t>
      </w:r>
      <w:proofErr w:type="spellEnd"/>
      <w:r w:rsidR="00504A50" w:rsidRPr="002A616F">
        <w:rPr>
          <w:rFonts w:cstheme="minorHAnsi"/>
        </w:rPr>
        <w:t>.</w:t>
      </w:r>
      <w:r w:rsidR="00F473F8" w:rsidRPr="002A616F">
        <w:rPr>
          <w:rFonts w:cstheme="minorHAnsi"/>
        </w:rPr>
        <w:t xml:space="preserve"> </w:t>
      </w:r>
      <w:r w:rsidR="005C7069">
        <w:rPr>
          <w:rFonts w:cstheme="minorHAnsi"/>
          <w:bCs/>
        </w:rPr>
        <w:t>L’autrice et femme de théâtre</w:t>
      </w:r>
      <w:r w:rsidR="00504A50" w:rsidRPr="002A616F">
        <w:rPr>
          <w:rFonts w:cstheme="minorHAnsi"/>
          <w:bCs/>
        </w:rPr>
        <w:t xml:space="preserve"> s’est vue accorder une bourse du </w:t>
      </w:r>
      <w:r w:rsidR="00504A50" w:rsidRPr="002A616F">
        <w:rPr>
          <w:rFonts w:cstheme="minorHAnsi"/>
          <w:b/>
        </w:rPr>
        <w:t>Conseil des arts du Canada</w:t>
      </w:r>
      <w:r w:rsidR="00B8322E" w:rsidRPr="002A616F">
        <w:rPr>
          <w:rFonts w:cstheme="minorHAnsi"/>
          <w:bCs/>
        </w:rPr>
        <w:t>,</w:t>
      </w:r>
      <w:r w:rsidR="00504A50" w:rsidRPr="002A616F">
        <w:rPr>
          <w:rFonts w:cstheme="minorHAnsi"/>
          <w:b/>
        </w:rPr>
        <w:t xml:space="preserve"> </w:t>
      </w:r>
      <w:r w:rsidR="00504A50" w:rsidRPr="002A616F">
        <w:rPr>
          <w:rFonts w:cstheme="minorHAnsi"/>
        </w:rPr>
        <w:t xml:space="preserve">pour l’écriture de la suite de son premier livre </w:t>
      </w:r>
      <w:r w:rsidR="00EC1FC8" w:rsidRPr="002A616F">
        <w:rPr>
          <w:rFonts w:cstheme="minorHAnsi"/>
        </w:rPr>
        <w:t>pour enfants</w:t>
      </w:r>
      <w:r w:rsidR="00504A50" w:rsidRPr="002A616F">
        <w:rPr>
          <w:rFonts w:cstheme="minorHAnsi"/>
        </w:rPr>
        <w:t xml:space="preserve"> </w:t>
      </w:r>
      <w:r w:rsidR="00504A50" w:rsidRPr="002A616F">
        <w:rPr>
          <w:rFonts w:cstheme="minorHAnsi"/>
          <w:b/>
        </w:rPr>
        <w:t>«</w:t>
      </w:r>
      <w:r w:rsidR="002A616F">
        <w:rPr>
          <w:rFonts w:cstheme="minorHAnsi"/>
          <w:b/>
        </w:rPr>
        <w:t> </w:t>
      </w:r>
      <w:r w:rsidR="00504A50" w:rsidRPr="002A616F">
        <w:rPr>
          <w:rFonts w:cstheme="minorHAnsi"/>
          <w:b/>
        </w:rPr>
        <w:t>Un monstre dans la gorge</w:t>
      </w:r>
      <w:r w:rsidR="002A616F">
        <w:rPr>
          <w:rFonts w:cstheme="minorHAnsi"/>
          <w:b/>
        </w:rPr>
        <w:t> </w:t>
      </w:r>
      <w:r w:rsidR="00504A50" w:rsidRPr="002A616F">
        <w:rPr>
          <w:rFonts w:cstheme="minorHAnsi"/>
          <w:b/>
        </w:rPr>
        <w:t>».</w:t>
      </w:r>
      <w:r w:rsidR="00504A50" w:rsidRPr="002A616F">
        <w:rPr>
          <w:rFonts w:cstheme="minorHAnsi"/>
          <w:bCs/>
        </w:rPr>
        <w:t xml:space="preserve"> </w:t>
      </w:r>
      <w:r w:rsidR="00F473F8" w:rsidRPr="002A616F">
        <w:rPr>
          <w:rFonts w:cstheme="minorHAnsi"/>
        </w:rPr>
        <w:t>Les lecteurs pourront ainsi suivre une nouvelle intrigue</w:t>
      </w:r>
      <w:r w:rsidR="009B35AA" w:rsidRPr="002A616F">
        <w:rPr>
          <w:rFonts w:cstheme="minorHAnsi"/>
        </w:rPr>
        <w:t xml:space="preserve"> liée </w:t>
      </w:r>
      <w:r w:rsidR="00E05833" w:rsidRPr="002A616F">
        <w:rPr>
          <w:rFonts w:cstheme="minorHAnsi"/>
        </w:rPr>
        <w:t>à ce</w:t>
      </w:r>
      <w:r w:rsidR="009B35AA" w:rsidRPr="002A616F">
        <w:rPr>
          <w:rFonts w:cstheme="minorHAnsi"/>
        </w:rPr>
        <w:t xml:space="preserve"> virus en forme de violon.</w:t>
      </w:r>
      <w:r w:rsidR="00F473F8" w:rsidRPr="002A616F">
        <w:rPr>
          <w:rFonts w:cstheme="minorHAnsi"/>
        </w:rPr>
        <w:t xml:space="preserve"> </w:t>
      </w:r>
      <w:r w:rsidR="00BC53FB" w:rsidRPr="002A616F">
        <w:rPr>
          <w:rFonts w:cstheme="minorHAnsi"/>
        </w:rPr>
        <w:t>«</w:t>
      </w:r>
      <w:r w:rsidR="002A616F">
        <w:rPr>
          <w:rFonts w:cstheme="minorHAnsi"/>
        </w:rPr>
        <w:t> </w:t>
      </w:r>
      <w:r w:rsidR="006C7AE5" w:rsidRPr="002A616F">
        <w:rPr>
          <w:rFonts w:cstheme="minorHAnsi"/>
          <w:b/>
        </w:rPr>
        <w:t>L’</w:t>
      </w:r>
      <w:r w:rsidR="00BC53FB" w:rsidRPr="002A616F">
        <w:rPr>
          <w:rFonts w:cstheme="minorHAnsi"/>
          <w:b/>
        </w:rPr>
        <w:t>o</w:t>
      </w:r>
      <w:r w:rsidR="006C7AE5" w:rsidRPr="002A616F">
        <w:rPr>
          <w:rFonts w:cstheme="minorHAnsi"/>
          <w:b/>
        </w:rPr>
        <w:t xml:space="preserve">dyssée de </w:t>
      </w:r>
      <w:proofErr w:type="spellStart"/>
      <w:r w:rsidR="006C7AE5" w:rsidRPr="002A616F">
        <w:rPr>
          <w:rFonts w:cstheme="minorHAnsi"/>
          <w:b/>
        </w:rPr>
        <w:t>Stradivirus</w:t>
      </w:r>
      <w:proofErr w:type="spellEnd"/>
      <w:r w:rsidR="002A616F">
        <w:rPr>
          <w:rFonts w:cstheme="minorHAnsi"/>
          <w:b/>
        </w:rPr>
        <w:t> </w:t>
      </w:r>
      <w:r w:rsidR="00BC53FB" w:rsidRPr="002A616F">
        <w:rPr>
          <w:rFonts w:cstheme="minorHAnsi"/>
          <w:b/>
        </w:rPr>
        <w:t>»</w:t>
      </w:r>
      <w:r w:rsidR="006C7AE5" w:rsidRPr="002A616F">
        <w:rPr>
          <w:rFonts w:cstheme="minorHAnsi"/>
          <w:bCs/>
        </w:rPr>
        <w:t>,</w:t>
      </w:r>
      <w:r w:rsidR="006C7AE5" w:rsidRPr="002A616F">
        <w:rPr>
          <w:rFonts w:cstheme="minorHAnsi"/>
          <w:b/>
        </w:rPr>
        <w:t xml:space="preserve"> </w:t>
      </w:r>
      <w:r w:rsidR="00BC53FB" w:rsidRPr="002A616F">
        <w:rPr>
          <w:rFonts w:cstheme="minorHAnsi"/>
        </w:rPr>
        <w:t>de nouveau</w:t>
      </w:r>
      <w:r w:rsidR="00EC1FC8" w:rsidRPr="002A616F">
        <w:rPr>
          <w:rFonts w:cstheme="minorHAnsi"/>
        </w:rPr>
        <w:t xml:space="preserve"> </w:t>
      </w:r>
      <w:r w:rsidR="00F473F8" w:rsidRPr="002A616F">
        <w:rPr>
          <w:rFonts w:cstheme="minorHAnsi"/>
        </w:rPr>
        <w:t xml:space="preserve">illustré par </w:t>
      </w:r>
      <w:r w:rsidR="00F473F8" w:rsidRPr="002A616F">
        <w:rPr>
          <w:rFonts w:cstheme="minorHAnsi"/>
          <w:b/>
        </w:rPr>
        <w:t xml:space="preserve">Maude </w:t>
      </w:r>
      <w:proofErr w:type="spellStart"/>
      <w:r w:rsidR="00F473F8" w:rsidRPr="002A616F">
        <w:rPr>
          <w:rFonts w:cstheme="minorHAnsi"/>
          <w:b/>
        </w:rPr>
        <w:t>Mayrand-Légaré</w:t>
      </w:r>
      <w:proofErr w:type="spellEnd"/>
      <w:r w:rsidR="00E05833" w:rsidRPr="002A616F">
        <w:rPr>
          <w:rFonts w:cstheme="minorHAnsi"/>
          <w:bCs/>
        </w:rPr>
        <w:t>,</w:t>
      </w:r>
      <w:r w:rsidR="009B35AA" w:rsidRPr="002A616F">
        <w:rPr>
          <w:rFonts w:cstheme="minorHAnsi"/>
          <w:bCs/>
        </w:rPr>
        <w:t xml:space="preserve"> </w:t>
      </w:r>
      <w:r w:rsidR="00EC1FC8" w:rsidRPr="002A616F">
        <w:rPr>
          <w:rFonts w:cstheme="minorHAnsi"/>
          <w:bCs/>
        </w:rPr>
        <w:t>se</w:t>
      </w:r>
      <w:r w:rsidR="006C7AE5" w:rsidRPr="002A616F">
        <w:rPr>
          <w:rFonts w:cstheme="minorHAnsi"/>
          <w:bCs/>
        </w:rPr>
        <w:t>ra d’abord disponible</w:t>
      </w:r>
      <w:r w:rsidR="00F473F8" w:rsidRPr="002A616F">
        <w:rPr>
          <w:rFonts w:cstheme="minorHAnsi"/>
          <w:bCs/>
        </w:rPr>
        <w:t xml:space="preserve"> en version papier</w:t>
      </w:r>
      <w:r w:rsidR="00B8322E" w:rsidRPr="002A616F">
        <w:rPr>
          <w:rFonts w:cstheme="minorHAnsi"/>
          <w:bCs/>
        </w:rPr>
        <w:t>.</w:t>
      </w:r>
      <w:r w:rsidR="00F473F8" w:rsidRPr="002A616F">
        <w:rPr>
          <w:rFonts w:cstheme="minorHAnsi"/>
          <w:bCs/>
        </w:rPr>
        <w:t xml:space="preserve"> </w:t>
      </w:r>
      <w:r w:rsidR="00957B29">
        <w:rPr>
          <w:rFonts w:cstheme="minorHAnsi"/>
          <w:bCs/>
        </w:rPr>
        <w:t>Par la suite</w:t>
      </w:r>
      <w:r w:rsidR="006C7AE5" w:rsidRPr="002A616F">
        <w:rPr>
          <w:rFonts w:cstheme="minorHAnsi"/>
          <w:bCs/>
        </w:rPr>
        <w:t xml:space="preserve">, </w:t>
      </w:r>
      <w:r w:rsidR="00B8322E" w:rsidRPr="002A616F">
        <w:rPr>
          <w:rFonts w:cstheme="minorHAnsi"/>
          <w:bCs/>
        </w:rPr>
        <w:t xml:space="preserve">il sera également possible de se procurer une </w:t>
      </w:r>
      <w:r w:rsidR="00F473F8" w:rsidRPr="002A616F">
        <w:rPr>
          <w:rFonts w:cstheme="minorHAnsi"/>
          <w:bCs/>
        </w:rPr>
        <w:t xml:space="preserve">version </w:t>
      </w:r>
      <w:r w:rsidR="00B8322E" w:rsidRPr="002A616F">
        <w:rPr>
          <w:rFonts w:cstheme="minorHAnsi"/>
          <w:bCs/>
        </w:rPr>
        <w:t xml:space="preserve">audio </w:t>
      </w:r>
      <w:r w:rsidR="00F473F8" w:rsidRPr="002A616F">
        <w:rPr>
          <w:rFonts w:cstheme="minorHAnsi"/>
          <w:bCs/>
        </w:rPr>
        <w:t>numérique</w:t>
      </w:r>
      <w:r w:rsidR="002A616F">
        <w:rPr>
          <w:rFonts w:cstheme="minorHAnsi"/>
          <w:bCs/>
        </w:rPr>
        <w:t>,</w:t>
      </w:r>
      <w:r w:rsidR="00F473F8" w:rsidRPr="002A616F">
        <w:rPr>
          <w:rFonts w:cstheme="minorHAnsi"/>
          <w:b/>
        </w:rPr>
        <w:t xml:space="preserve"> </w:t>
      </w:r>
      <w:r w:rsidR="00F473F8" w:rsidRPr="002A616F">
        <w:rPr>
          <w:rFonts w:cstheme="minorHAnsi"/>
          <w:bCs/>
        </w:rPr>
        <w:t xml:space="preserve">téléchargeable via </w:t>
      </w:r>
      <w:r w:rsidR="00CF7A5C" w:rsidRPr="002A616F">
        <w:rPr>
          <w:rFonts w:cstheme="minorHAnsi"/>
          <w:bCs/>
        </w:rPr>
        <w:t>un site</w:t>
      </w:r>
      <w:r w:rsidR="00F473F8" w:rsidRPr="002A616F">
        <w:rPr>
          <w:rFonts w:cstheme="minorHAnsi"/>
          <w:bCs/>
        </w:rPr>
        <w:t xml:space="preserve"> web</w:t>
      </w:r>
      <w:r w:rsidR="002A616F">
        <w:rPr>
          <w:rFonts w:cstheme="minorHAnsi"/>
          <w:bCs/>
        </w:rPr>
        <w:t>,</w:t>
      </w:r>
      <w:r w:rsidR="00CF7A5C" w:rsidRPr="002A616F">
        <w:rPr>
          <w:rFonts w:cstheme="minorHAnsi"/>
          <w:bCs/>
        </w:rPr>
        <w:t xml:space="preserve"> qui demeure </w:t>
      </w:r>
      <w:r w:rsidR="004D6BB0" w:rsidRPr="002A616F">
        <w:rPr>
          <w:rFonts w:cstheme="minorHAnsi"/>
          <w:bCs/>
        </w:rPr>
        <w:t xml:space="preserve">toutefois </w:t>
      </w:r>
      <w:r w:rsidR="00CF7A5C" w:rsidRPr="002A616F">
        <w:rPr>
          <w:rFonts w:cstheme="minorHAnsi"/>
          <w:bCs/>
        </w:rPr>
        <w:t>à déterminer.</w:t>
      </w:r>
    </w:p>
    <w:p w:rsidR="00E05833" w:rsidRPr="002A616F" w:rsidRDefault="00E05833" w:rsidP="00E05833">
      <w:pPr>
        <w:spacing w:after="0"/>
        <w:jc w:val="both"/>
        <w:rPr>
          <w:rFonts w:cstheme="minorHAnsi"/>
          <w:bCs/>
        </w:rPr>
      </w:pPr>
      <w:bookmarkStart w:id="0" w:name="_GoBack"/>
      <w:bookmarkEnd w:id="0"/>
    </w:p>
    <w:p w:rsidR="002A616F" w:rsidRPr="002A616F" w:rsidRDefault="00E05833" w:rsidP="002A616F">
      <w:pPr>
        <w:spacing w:after="0"/>
        <w:jc w:val="both"/>
        <w:rPr>
          <w:rFonts w:cstheme="minorHAnsi"/>
        </w:rPr>
      </w:pPr>
      <w:r w:rsidRPr="006D1280">
        <w:rPr>
          <w:rFonts w:cstheme="minorHAnsi"/>
          <w:b/>
        </w:rPr>
        <w:t>Résumé de l’œuvre :</w:t>
      </w:r>
      <w:r w:rsidR="002A616F" w:rsidRPr="002A616F">
        <w:rPr>
          <w:rFonts w:cstheme="minorHAnsi"/>
        </w:rPr>
        <w:t xml:space="preserve"> Dans le précédent album, </w:t>
      </w:r>
      <w:r w:rsidR="002A616F" w:rsidRPr="002A616F">
        <w:rPr>
          <w:rFonts w:cstheme="minorHAnsi"/>
          <w:i/>
          <w:iCs/>
        </w:rPr>
        <w:t>Un monstre dans la gorge</w:t>
      </w:r>
      <w:r w:rsidR="002A616F" w:rsidRPr="002A616F">
        <w:rPr>
          <w:rFonts w:cstheme="minorHAnsi"/>
        </w:rPr>
        <w:t xml:space="preserve">, Baptiste, un jeune écolier à l’imagination débordante, entretient une conversation avec un virus en forme de violon. Curieux d’apprendre des milliers de choses, ce personnage nommé </w:t>
      </w:r>
      <w:proofErr w:type="spellStart"/>
      <w:r w:rsidR="002A616F" w:rsidRPr="002A616F">
        <w:rPr>
          <w:rFonts w:cstheme="minorHAnsi"/>
        </w:rPr>
        <w:t>Stradivirus</w:t>
      </w:r>
      <w:proofErr w:type="spellEnd"/>
      <w:r w:rsidR="002A616F" w:rsidRPr="002A616F">
        <w:rPr>
          <w:rFonts w:cstheme="minorHAnsi"/>
        </w:rPr>
        <w:t>, s’envole finalement vers le soleil. Dans ce nouveau livre, nous suivons l’odyssée qui mène notre virus à prendre conscience de certains désastres écologiques causés par les humains. Son trajet le conduit finalement à prendre soin de la planète Terre.</w:t>
      </w:r>
    </w:p>
    <w:p w:rsidR="002A616F" w:rsidRPr="002A616F" w:rsidRDefault="002A616F" w:rsidP="002A616F">
      <w:pPr>
        <w:jc w:val="both"/>
        <w:rPr>
          <w:rFonts w:cstheme="minorHAnsi"/>
        </w:rPr>
      </w:pPr>
    </w:p>
    <w:p w:rsidR="00B03108" w:rsidRPr="002A616F" w:rsidRDefault="00B03108" w:rsidP="00E05833">
      <w:pPr>
        <w:spacing w:after="0"/>
        <w:jc w:val="both"/>
        <w:rPr>
          <w:rFonts w:cstheme="minorHAnsi"/>
        </w:rPr>
      </w:pPr>
      <w:r w:rsidRPr="002A616F">
        <w:rPr>
          <w:rFonts w:cstheme="minorHAnsi"/>
        </w:rPr>
        <w:t xml:space="preserve">Les personnes présentes au lancement pourront </w:t>
      </w:r>
      <w:r w:rsidR="00C3598D">
        <w:rPr>
          <w:rFonts w:cstheme="minorHAnsi"/>
        </w:rPr>
        <w:t>profiter d’une séance de dédicaces et</w:t>
      </w:r>
      <w:r w:rsidRPr="002A616F">
        <w:rPr>
          <w:rFonts w:cstheme="minorHAnsi"/>
        </w:rPr>
        <w:t xml:space="preserve"> assister à une lecture </w:t>
      </w:r>
      <w:r w:rsidR="006C7AE5" w:rsidRPr="002A616F">
        <w:rPr>
          <w:rFonts w:cstheme="minorHAnsi"/>
        </w:rPr>
        <w:t>animée</w:t>
      </w:r>
      <w:r w:rsidRPr="002A616F">
        <w:rPr>
          <w:rFonts w:cstheme="minorHAnsi"/>
        </w:rPr>
        <w:t xml:space="preserve"> </w:t>
      </w:r>
      <w:r w:rsidR="006C7AE5" w:rsidRPr="002A616F">
        <w:rPr>
          <w:rFonts w:cstheme="minorHAnsi"/>
        </w:rPr>
        <w:t xml:space="preserve">interprétée </w:t>
      </w:r>
      <w:r w:rsidRPr="002A616F">
        <w:rPr>
          <w:rFonts w:cstheme="minorHAnsi"/>
        </w:rPr>
        <w:t>par l’autrice</w:t>
      </w:r>
      <w:r w:rsidR="002A616F">
        <w:rPr>
          <w:rFonts w:cstheme="minorHAnsi"/>
        </w:rPr>
        <w:t>.</w:t>
      </w:r>
      <w:r w:rsidRPr="002A616F">
        <w:rPr>
          <w:rFonts w:cstheme="minorHAnsi"/>
        </w:rPr>
        <w:t xml:space="preserve"> L’illustratrice sera également sur place.</w:t>
      </w:r>
    </w:p>
    <w:p w:rsidR="00B03108" w:rsidRPr="002A616F" w:rsidRDefault="00B03108" w:rsidP="00E05833">
      <w:pPr>
        <w:pStyle w:val="CorpsA"/>
        <w:tabs>
          <w:tab w:val="left" w:pos="2129"/>
        </w:tabs>
        <w:spacing w:line="259" w:lineRule="auto"/>
        <w:rPr>
          <w:rFonts w:asciiTheme="minorHAnsi" w:hAnsiTheme="minorHAnsi" w:cstheme="minorHAnsi"/>
          <w:sz w:val="22"/>
          <w:szCs w:val="22"/>
          <w:lang w:val="fr-CA"/>
        </w:rPr>
      </w:pPr>
    </w:p>
    <w:p w:rsidR="00B03108" w:rsidRPr="002A616F" w:rsidRDefault="00B03108" w:rsidP="00E05833">
      <w:pPr>
        <w:pStyle w:val="CorpsA"/>
        <w:tabs>
          <w:tab w:val="left" w:pos="2129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03108" w:rsidRDefault="00B03108" w:rsidP="00E05833">
      <w:pPr>
        <w:pStyle w:val="CorpsA"/>
        <w:tabs>
          <w:tab w:val="left" w:pos="2129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2A616F">
        <w:rPr>
          <w:rFonts w:asciiTheme="minorHAnsi" w:hAnsiTheme="minorHAnsi" w:cstheme="minorHAnsi"/>
          <w:sz w:val="22"/>
          <w:szCs w:val="22"/>
        </w:rPr>
        <w:t>Pour information ou entrevue :</w:t>
      </w:r>
    </w:p>
    <w:p w:rsidR="0003081B" w:rsidRPr="002A616F" w:rsidRDefault="0003081B" w:rsidP="00E05833">
      <w:pPr>
        <w:pStyle w:val="CorpsA"/>
        <w:tabs>
          <w:tab w:val="left" w:pos="2129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:rsidR="00B03108" w:rsidRPr="002A616F" w:rsidRDefault="0003081B" w:rsidP="00E05833">
      <w:pPr>
        <w:pStyle w:val="CorpsA"/>
        <w:tabs>
          <w:tab w:val="left" w:pos="2129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Autrice 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57B29">
        <w:rPr>
          <w:rFonts w:asciiTheme="minorHAnsi" w:hAnsiTheme="minorHAnsi" w:cstheme="minorHAnsi"/>
          <w:sz w:val="22"/>
          <w:szCs w:val="22"/>
        </w:rPr>
        <w:tab/>
        <w:t>Illustratrice 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57B29">
        <w:rPr>
          <w:rFonts w:asciiTheme="minorHAnsi" w:hAnsiTheme="minorHAnsi" w:cstheme="minorHAnsi"/>
          <w:sz w:val="22"/>
          <w:szCs w:val="22"/>
        </w:rPr>
        <w:tab/>
      </w:r>
      <w:r w:rsidR="0029590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Éditeur :</w:t>
      </w:r>
    </w:p>
    <w:p w:rsidR="006C7AE5" w:rsidRPr="002A616F" w:rsidRDefault="006C7AE5" w:rsidP="00E05833">
      <w:pPr>
        <w:pStyle w:val="CorpsA"/>
        <w:tabs>
          <w:tab w:val="left" w:pos="2129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616F">
        <w:rPr>
          <w:rFonts w:asciiTheme="minorHAnsi" w:hAnsiTheme="minorHAnsi" w:cstheme="minorHAnsi"/>
          <w:sz w:val="22"/>
          <w:szCs w:val="22"/>
        </w:rPr>
        <w:t xml:space="preserve">Louise </w:t>
      </w:r>
      <w:proofErr w:type="spellStart"/>
      <w:r w:rsidRPr="002A616F">
        <w:rPr>
          <w:rFonts w:asciiTheme="minorHAnsi" w:hAnsiTheme="minorHAnsi" w:cstheme="minorHAnsi"/>
          <w:sz w:val="22"/>
          <w:szCs w:val="22"/>
        </w:rPr>
        <w:t>Lavictoire</w:t>
      </w:r>
      <w:proofErr w:type="spellEnd"/>
      <w:r w:rsidRPr="002A616F">
        <w:rPr>
          <w:rFonts w:asciiTheme="minorHAnsi" w:hAnsiTheme="minorHAnsi" w:cstheme="minorHAnsi"/>
          <w:sz w:val="22"/>
          <w:szCs w:val="22"/>
        </w:rPr>
        <w:tab/>
      </w:r>
      <w:r w:rsidRPr="002A616F">
        <w:rPr>
          <w:rFonts w:asciiTheme="minorHAnsi" w:hAnsiTheme="minorHAnsi" w:cstheme="minorHAnsi"/>
          <w:sz w:val="22"/>
          <w:szCs w:val="22"/>
        </w:rPr>
        <w:tab/>
      </w:r>
      <w:r w:rsidRPr="002A616F">
        <w:rPr>
          <w:rFonts w:asciiTheme="minorHAnsi" w:hAnsiTheme="minorHAnsi" w:cstheme="minorHAnsi"/>
          <w:sz w:val="22"/>
          <w:szCs w:val="22"/>
        </w:rPr>
        <w:tab/>
      </w:r>
      <w:r w:rsidR="00957B29">
        <w:rPr>
          <w:rFonts w:asciiTheme="minorHAnsi" w:hAnsiTheme="minorHAnsi" w:cstheme="minorHAnsi"/>
          <w:sz w:val="22"/>
          <w:szCs w:val="22"/>
        </w:rPr>
        <w:t xml:space="preserve">Maude </w:t>
      </w:r>
      <w:proofErr w:type="spellStart"/>
      <w:r w:rsidR="00957B29">
        <w:rPr>
          <w:rFonts w:asciiTheme="minorHAnsi" w:hAnsiTheme="minorHAnsi" w:cstheme="minorHAnsi"/>
          <w:sz w:val="22"/>
          <w:szCs w:val="22"/>
        </w:rPr>
        <w:t>Mayrand-Légaré</w:t>
      </w:r>
      <w:proofErr w:type="spellEnd"/>
      <w:r w:rsidR="00957B29">
        <w:rPr>
          <w:rFonts w:asciiTheme="minorHAnsi" w:hAnsiTheme="minorHAnsi" w:cstheme="minorHAnsi"/>
          <w:sz w:val="22"/>
          <w:szCs w:val="22"/>
        </w:rPr>
        <w:tab/>
      </w:r>
      <w:r w:rsidR="0029590A">
        <w:rPr>
          <w:rFonts w:asciiTheme="minorHAnsi" w:hAnsiTheme="minorHAnsi" w:cstheme="minorHAnsi"/>
          <w:sz w:val="22"/>
          <w:szCs w:val="22"/>
        </w:rPr>
        <w:tab/>
      </w:r>
      <w:r w:rsidRPr="002A616F">
        <w:rPr>
          <w:rFonts w:asciiTheme="minorHAnsi" w:hAnsiTheme="minorHAnsi" w:cstheme="minorHAnsi"/>
          <w:sz w:val="22"/>
          <w:szCs w:val="22"/>
        </w:rPr>
        <w:t>Denis Bureau</w:t>
      </w:r>
      <w:r w:rsidRPr="002A616F">
        <w:rPr>
          <w:rFonts w:asciiTheme="minorHAnsi" w:hAnsiTheme="minorHAnsi" w:cstheme="minorHAnsi"/>
          <w:sz w:val="22"/>
          <w:szCs w:val="22"/>
        </w:rPr>
        <w:tab/>
      </w:r>
    </w:p>
    <w:p w:rsidR="006C7AE5" w:rsidRPr="002A616F" w:rsidRDefault="006C7AE5" w:rsidP="0029590A">
      <w:pPr>
        <w:pStyle w:val="CorpsA"/>
        <w:tabs>
          <w:tab w:val="left" w:pos="2129"/>
        </w:tabs>
        <w:spacing w:line="259" w:lineRule="auto"/>
        <w:ind w:right="-707"/>
        <w:jc w:val="both"/>
        <w:rPr>
          <w:rFonts w:asciiTheme="minorHAnsi" w:hAnsiTheme="minorHAnsi" w:cstheme="minorHAnsi"/>
          <w:sz w:val="22"/>
          <w:szCs w:val="22"/>
        </w:rPr>
      </w:pPr>
      <w:r w:rsidRPr="002A616F">
        <w:rPr>
          <w:rFonts w:asciiTheme="minorHAnsi" w:hAnsiTheme="minorHAnsi" w:cstheme="minorHAnsi"/>
          <w:sz w:val="22"/>
          <w:szCs w:val="22"/>
        </w:rPr>
        <w:t>819-279-8169</w:t>
      </w:r>
      <w:r w:rsidRPr="002A616F">
        <w:rPr>
          <w:rFonts w:asciiTheme="minorHAnsi" w:hAnsiTheme="minorHAnsi" w:cstheme="minorHAnsi"/>
          <w:sz w:val="22"/>
          <w:szCs w:val="22"/>
        </w:rPr>
        <w:tab/>
      </w:r>
      <w:r w:rsidRPr="002A616F">
        <w:rPr>
          <w:rFonts w:asciiTheme="minorHAnsi" w:hAnsiTheme="minorHAnsi" w:cstheme="minorHAnsi"/>
          <w:sz w:val="22"/>
          <w:szCs w:val="22"/>
        </w:rPr>
        <w:tab/>
      </w:r>
      <w:r w:rsidRPr="002A616F">
        <w:rPr>
          <w:rFonts w:asciiTheme="minorHAnsi" w:hAnsiTheme="minorHAnsi" w:cstheme="minorHAnsi"/>
          <w:sz w:val="22"/>
          <w:szCs w:val="22"/>
        </w:rPr>
        <w:tab/>
      </w:r>
      <w:r w:rsidR="00957B29">
        <w:rPr>
          <w:rFonts w:asciiTheme="minorHAnsi" w:hAnsiTheme="minorHAnsi" w:cstheme="minorHAnsi"/>
          <w:sz w:val="22"/>
          <w:szCs w:val="22"/>
        </w:rPr>
        <w:t>819-277-5456</w:t>
      </w:r>
      <w:r w:rsidR="00957B29">
        <w:rPr>
          <w:rFonts w:asciiTheme="minorHAnsi" w:hAnsiTheme="minorHAnsi" w:cstheme="minorHAnsi"/>
          <w:sz w:val="22"/>
          <w:szCs w:val="22"/>
        </w:rPr>
        <w:tab/>
      </w:r>
      <w:r w:rsidR="00957B29">
        <w:rPr>
          <w:rFonts w:asciiTheme="minorHAnsi" w:hAnsiTheme="minorHAnsi" w:cstheme="minorHAnsi"/>
          <w:sz w:val="22"/>
          <w:szCs w:val="22"/>
        </w:rPr>
        <w:tab/>
      </w:r>
      <w:r w:rsidR="00957B29">
        <w:rPr>
          <w:rFonts w:asciiTheme="minorHAnsi" w:hAnsiTheme="minorHAnsi" w:cstheme="minorHAnsi"/>
          <w:sz w:val="22"/>
          <w:szCs w:val="22"/>
        </w:rPr>
        <w:tab/>
      </w:r>
      <w:r w:rsidR="0029590A">
        <w:rPr>
          <w:rFonts w:asciiTheme="minorHAnsi" w:hAnsiTheme="minorHAnsi" w:cstheme="minorHAnsi"/>
          <w:sz w:val="22"/>
          <w:szCs w:val="22"/>
        </w:rPr>
        <w:tab/>
      </w:r>
      <w:r w:rsidRPr="002A616F">
        <w:rPr>
          <w:rFonts w:asciiTheme="minorHAnsi" w:hAnsiTheme="minorHAnsi" w:cstheme="minorHAnsi"/>
          <w:sz w:val="22"/>
          <w:szCs w:val="22"/>
        </w:rPr>
        <w:t xml:space="preserve">819-764-5555 </w:t>
      </w:r>
    </w:p>
    <w:p w:rsidR="00B03108" w:rsidRPr="002A616F" w:rsidRDefault="00B03108" w:rsidP="00E05833">
      <w:pPr>
        <w:pStyle w:val="CorpsA"/>
        <w:tabs>
          <w:tab w:val="left" w:pos="2129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03108" w:rsidRPr="002A616F" w:rsidRDefault="00B03108" w:rsidP="00E05833">
      <w:pPr>
        <w:pStyle w:val="CorpsA"/>
        <w:tabs>
          <w:tab w:val="left" w:pos="2129"/>
        </w:tabs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03108" w:rsidRPr="002A616F" w:rsidRDefault="00B03108" w:rsidP="00E05833">
      <w:pPr>
        <w:pStyle w:val="CorpsA"/>
        <w:tabs>
          <w:tab w:val="left" w:pos="2129"/>
        </w:tabs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A616F">
        <w:rPr>
          <w:rFonts w:asciiTheme="minorHAnsi" w:hAnsiTheme="minorHAnsi" w:cstheme="minorHAnsi"/>
          <w:sz w:val="22"/>
          <w:szCs w:val="22"/>
        </w:rPr>
        <w:t>— 30 —</w:t>
      </w:r>
    </w:p>
    <w:p w:rsidR="00B03108" w:rsidRPr="002A616F" w:rsidRDefault="00B03108" w:rsidP="00E05833">
      <w:pPr>
        <w:pStyle w:val="CorpsA"/>
        <w:tabs>
          <w:tab w:val="left" w:pos="2129"/>
        </w:tabs>
        <w:spacing w:line="259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040E7" w:rsidRPr="009E2A3B" w:rsidRDefault="00B03108" w:rsidP="009E2A3B">
      <w:pPr>
        <w:spacing w:after="0"/>
        <w:rPr>
          <w:rFonts w:cstheme="minorHAnsi"/>
          <w:b/>
        </w:rPr>
      </w:pPr>
      <w:r w:rsidRPr="002A616F">
        <w:rPr>
          <w:rFonts w:cstheme="minorHAnsi"/>
          <w:b/>
        </w:rPr>
        <w:t xml:space="preserve">Éditions En </w:t>
      </w:r>
      <w:proofErr w:type="gramStart"/>
      <w:r w:rsidRPr="002A616F">
        <w:rPr>
          <w:rFonts w:cstheme="minorHAnsi"/>
          <w:b/>
        </w:rPr>
        <w:t>Marge</w:t>
      </w:r>
      <w:r w:rsidR="009E2A3B">
        <w:rPr>
          <w:rFonts w:cstheme="minorHAnsi"/>
          <w:b/>
        </w:rPr>
        <w:t xml:space="preserve">  -</w:t>
      </w:r>
      <w:proofErr w:type="gramEnd"/>
      <w:r w:rsidR="009E2A3B">
        <w:rPr>
          <w:rFonts w:cstheme="minorHAnsi"/>
          <w:b/>
        </w:rPr>
        <w:t xml:space="preserve">  </w:t>
      </w:r>
      <w:r w:rsidRPr="002A616F">
        <w:rPr>
          <w:rFonts w:cstheme="minorHAnsi"/>
        </w:rPr>
        <w:t>librairie@fontainedesarts.qc.ca</w:t>
      </w:r>
    </w:p>
    <w:sectPr w:rsidR="007040E7" w:rsidRPr="009E2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01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E61" w:rsidRDefault="00941E61" w:rsidP="002A616F">
      <w:pPr>
        <w:spacing w:after="0" w:line="240" w:lineRule="auto"/>
      </w:pPr>
      <w:r>
        <w:separator/>
      </w:r>
    </w:p>
  </w:endnote>
  <w:endnote w:type="continuationSeparator" w:id="0">
    <w:p w:rsidR="00941E61" w:rsidRDefault="00941E61" w:rsidP="002A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other Typewriter">
    <w:altName w:val="Calibri"/>
    <w:panose1 w:val="020B0604020202020204"/>
    <w:charset w:val="00"/>
    <w:family w:val="auto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 Italic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BC" w:rsidRDefault="00941E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BC" w:rsidRDefault="00941E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BC" w:rsidRDefault="00941E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E61" w:rsidRDefault="00941E61" w:rsidP="002A616F">
      <w:pPr>
        <w:spacing w:after="0" w:line="240" w:lineRule="auto"/>
      </w:pPr>
      <w:r>
        <w:separator/>
      </w:r>
    </w:p>
  </w:footnote>
  <w:footnote w:type="continuationSeparator" w:id="0">
    <w:p w:rsidR="00941E61" w:rsidRDefault="00941E61" w:rsidP="002A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BC" w:rsidRDefault="00941E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BC" w:rsidRDefault="00941E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BC" w:rsidRDefault="00941E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08"/>
    <w:rsid w:val="0003081B"/>
    <w:rsid w:val="000A121F"/>
    <w:rsid w:val="00123BA6"/>
    <w:rsid w:val="00291E55"/>
    <w:rsid w:val="0029590A"/>
    <w:rsid w:val="002A616F"/>
    <w:rsid w:val="002B2566"/>
    <w:rsid w:val="004D6BB0"/>
    <w:rsid w:val="00504A50"/>
    <w:rsid w:val="005C7069"/>
    <w:rsid w:val="00667F95"/>
    <w:rsid w:val="006C7AE5"/>
    <w:rsid w:val="006D1280"/>
    <w:rsid w:val="007040E7"/>
    <w:rsid w:val="008E72AB"/>
    <w:rsid w:val="00941E61"/>
    <w:rsid w:val="00957B29"/>
    <w:rsid w:val="00977E1A"/>
    <w:rsid w:val="009B35AA"/>
    <w:rsid w:val="009E2A3B"/>
    <w:rsid w:val="00B03108"/>
    <w:rsid w:val="00B8322E"/>
    <w:rsid w:val="00BC53FB"/>
    <w:rsid w:val="00C33583"/>
    <w:rsid w:val="00C3598D"/>
    <w:rsid w:val="00C51A4C"/>
    <w:rsid w:val="00C54A48"/>
    <w:rsid w:val="00CB434D"/>
    <w:rsid w:val="00CF7A5C"/>
    <w:rsid w:val="00D30FCE"/>
    <w:rsid w:val="00E05833"/>
    <w:rsid w:val="00EC1FC8"/>
    <w:rsid w:val="00F473F8"/>
    <w:rsid w:val="00F9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9F59"/>
  <w15:chartTrackingRefBased/>
  <w15:docId w15:val="{894ED68B-FC70-40EF-83A2-045A9711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1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B0310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031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108"/>
  </w:style>
  <w:style w:type="paragraph" w:styleId="Pieddepage">
    <w:name w:val="footer"/>
    <w:basedOn w:val="Normal"/>
    <w:link w:val="PieddepageCar"/>
    <w:uiPriority w:val="99"/>
    <w:unhideWhenUsed/>
    <w:rsid w:val="00B031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Lavictoire</dc:creator>
  <cp:keywords/>
  <dc:description/>
  <cp:lastModifiedBy>rene villena herrera</cp:lastModifiedBy>
  <cp:revision>2</cp:revision>
  <dcterms:created xsi:type="dcterms:W3CDTF">2019-11-20T17:13:00Z</dcterms:created>
  <dcterms:modified xsi:type="dcterms:W3CDTF">2019-11-20T17:13:00Z</dcterms:modified>
</cp:coreProperties>
</file>