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B3D" w:rsidRDefault="00714B3D" w:rsidP="00714B3D">
      <w:pPr>
        <w:rPr>
          <w:rFonts w:ascii="Arial Narrow" w:hAnsi="Arial Narrow"/>
          <w:b/>
        </w:rPr>
      </w:pPr>
      <w:r>
        <w:rPr>
          <w:rFonts w:ascii="Arial Narrow" w:hAnsi="Arial Narrow"/>
          <w:b/>
          <w:noProof/>
        </w:rPr>
        <w:drawing>
          <wp:inline distT="0" distB="0" distL="0" distR="0">
            <wp:extent cx="1257300" cy="775818"/>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awshin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97" cy="781740"/>
                    </a:xfrm>
                    <a:prstGeom prst="rect">
                      <a:avLst/>
                    </a:prstGeom>
                  </pic:spPr>
                </pic:pic>
              </a:graphicData>
            </a:graphic>
          </wp:inline>
        </w:drawing>
      </w:r>
    </w:p>
    <w:p w:rsidR="002F4E82" w:rsidRDefault="002F4E82" w:rsidP="00714B3D">
      <w:pPr>
        <w:rPr>
          <w:rFonts w:ascii="Arial Narrow" w:hAnsi="Arial Narrow"/>
          <w:b/>
        </w:rPr>
      </w:pPr>
      <w:bookmarkStart w:id="0" w:name="_GoBack"/>
      <w:bookmarkEnd w:id="0"/>
    </w:p>
    <w:p w:rsidR="00714B3D" w:rsidRDefault="00714B3D" w:rsidP="003B31D9">
      <w:pPr>
        <w:jc w:val="both"/>
        <w:rPr>
          <w:rFonts w:ascii="Arial Narrow" w:hAnsi="Arial Narrow"/>
          <w:b/>
        </w:rPr>
      </w:pPr>
    </w:p>
    <w:p w:rsidR="00AF3F1B" w:rsidRPr="003B31D9" w:rsidRDefault="00AF3F1B" w:rsidP="003B31D9">
      <w:pPr>
        <w:jc w:val="both"/>
        <w:rPr>
          <w:rFonts w:ascii="Arial Narrow" w:hAnsi="Arial Narrow"/>
          <w:b/>
        </w:rPr>
      </w:pPr>
      <w:r w:rsidRPr="003B31D9">
        <w:rPr>
          <w:rFonts w:ascii="Arial Narrow" w:hAnsi="Arial Narrow"/>
          <w:b/>
        </w:rPr>
        <w:t xml:space="preserve">Objet : </w:t>
      </w:r>
      <w:proofErr w:type="spellStart"/>
      <w:r w:rsidR="00714B3D">
        <w:rPr>
          <w:rFonts w:ascii="Arial Narrow" w:hAnsi="Arial Narrow"/>
          <w:b/>
        </w:rPr>
        <w:t>Minwashin</w:t>
      </w:r>
      <w:proofErr w:type="spellEnd"/>
      <w:r w:rsidRPr="003B31D9">
        <w:rPr>
          <w:rFonts w:ascii="Arial Narrow" w:hAnsi="Arial Narrow"/>
          <w:b/>
        </w:rPr>
        <w:t xml:space="preserve"> voit le jour et vous convie à son premier événement. </w:t>
      </w:r>
    </w:p>
    <w:p w:rsidR="003B31D9" w:rsidRPr="003B31D9" w:rsidRDefault="003B31D9" w:rsidP="003B31D9">
      <w:pPr>
        <w:jc w:val="both"/>
        <w:rPr>
          <w:rFonts w:ascii="Arial Narrow" w:hAnsi="Arial Narrow"/>
          <w:b/>
        </w:rPr>
      </w:pPr>
    </w:p>
    <w:p w:rsidR="00AF3F1B" w:rsidRPr="003B31D9" w:rsidRDefault="00AF3F1B" w:rsidP="00B77525">
      <w:pPr>
        <w:pStyle w:val="NormalWeb"/>
        <w:spacing w:before="0" w:beforeAutospacing="0" w:after="150" w:afterAutospacing="0"/>
        <w:jc w:val="both"/>
        <w:rPr>
          <w:rFonts w:ascii="Arial Narrow" w:hAnsi="Arial Narrow"/>
        </w:rPr>
      </w:pPr>
      <w:r w:rsidRPr="003B31D9">
        <w:rPr>
          <w:rFonts w:ascii="Arial Narrow" w:hAnsi="Arial Narrow"/>
          <w:b/>
        </w:rPr>
        <w:t>Val-d’Or, 21 août 2018</w:t>
      </w:r>
      <w:r w:rsidRPr="003B31D9">
        <w:rPr>
          <w:rFonts w:ascii="Arial Narrow" w:hAnsi="Arial Narrow"/>
        </w:rPr>
        <w:t xml:space="preserve">.  C’est avec beaucoup de fierté que le conseil d’administration de Minwashin vous convie à prendre part à son premier événement, </w:t>
      </w:r>
      <w:proofErr w:type="spellStart"/>
      <w:r w:rsidRPr="003B31D9">
        <w:rPr>
          <w:rFonts w:ascii="Arial Narrow" w:hAnsi="Arial Narrow"/>
          <w:i/>
        </w:rPr>
        <w:t>Miaja</w:t>
      </w:r>
      <w:proofErr w:type="spellEnd"/>
      <w:r w:rsidRPr="003B31D9">
        <w:rPr>
          <w:rFonts w:ascii="Arial Narrow" w:hAnsi="Arial Narrow"/>
          <w:i/>
        </w:rPr>
        <w:t>, rencontre des arts et de la culture anicinabek</w:t>
      </w:r>
      <w:r w:rsidRPr="003B31D9">
        <w:rPr>
          <w:rFonts w:ascii="Arial Narrow" w:hAnsi="Arial Narrow"/>
        </w:rPr>
        <w:t>, qui aura lieu le 20 septembre prochain à Val-d’Or.</w:t>
      </w:r>
    </w:p>
    <w:p w:rsidR="00AF3F1B" w:rsidRPr="003B31D9" w:rsidRDefault="00AF3F1B" w:rsidP="00AF3F1B">
      <w:pPr>
        <w:pStyle w:val="Corps"/>
        <w:jc w:val="both"/>
        <w:rPr>
          <w:rFonts w:ascii="Arial Narrow" w:hAnsi="Arial Narrow"/>
          <w:b/>
          <w:bCs/>
        </w:rPr>
      </w:pPr>
      <w:r w:rsidRPr="003B31D9">
        <w:rPr>
          <w:rFonts w:ascii="Arial Narrow" w:hAnsi="Arial Narrow"/>
          <w:b/>
          <w:bCs/>
        </w:rPr>
        <w:t>Minwashin</w:t>
      </w:r>
    </w:p>
    <w:p w:rsidR="00AF3F1B" w:rsidRPr="003B31D9" w:rsidRDefault="00AF3F1B" w:rsidP="00AF3F1B">
      <w:pPr>
        <w:pStyle w:val="Corps"/>
        <w:jc w:val="both"/>
        <w:rPr>
          <w:rFonts w:ascii="Arial Narrow" w:hAnsi="Arial Narrow"/>
        </w:rPr>
      </w:pPr>
      <w:r w:rsidRPr="003B31D9">
        <w:rPr>
          <w:rFonts w:ascii="Arial Narrow" w:hAnsi="Arial Narrow"/>
        </w:rPr>
        <w:t xml:space="preserve">Créé dans le but d’offrir une structure professionnelle aux artistes des communautés anicinabek de l’ensemble de la région, Minwashin travaille </w:t>
      </w:r>
      <w:r w:rsidR="003B31D9" w:rsidRPr="003B31D9">
        <w:rPr>
          <w:rFonts w:ascii="Arial Narrow" w:hAnsi="Arial Narrow"/>
        </w:rPr>
        <w:t xml:space="preserve">dès maintenant </w:t>
      </w:r>
      <w:r w:rsidRPr="003B31D9">
        <w:rPr>
          <w:rFonts w:ascii="Arial Narrow" w:hAnsi="Arial Narrow"/>
        </w:rPr>
        <w:t xml:space="preserve">à promouvoir les arts et la culture comme des facteurs sociaux importants, permettant entre autres le développement d’une identité culturelle forte. À la fois une structure de production et un diffuseur, il permet aux artistes anicinabek de l’Abitibi-Témiscamingue de bénéficier d’un soutien à l’écriture de projets et à la production, tout en faisant également le pont avec les diffuseurs et les artistes allochtones du territoire. </w:t>
      </w:r>
    </w:p>
    <w:p w:rsidR="00AF3F1B" w:rsidRPr="003B31D9" w:rsidRDefault="00AF3F1B" w:rsidP="00AF3F1B">
      <w:pPr>
        <w:pStyle w:val="NormalWeb"/>
        <w:spacing w:before="0" w:beforeAutospacing="0" w:after="150" w:afterAutospacing="0"/>
        <w:jc w:val="both"/>
        <w:rPr>
          <w:rFonts w:ascii="Arial Narrow" w:hAnsi="Arial Narrow"/>
          <w:b/>
          <w:bCs/>
          <w:color w:val="000000"/>
        </w:rPr>
      </w:pPr>
      <w:proofErr w:type="spellStart"/>
      <w:r w:rsidRPr="003B31D9">
        <w:rPr>
          <w:rFonts w:ascii="Arial Narrow" w:hAnsi="Arial Narrow"/>
          <w:b/>
          <w:bCs/>
          <w:color w:val="000000"/>
        </w:rPr>
        <w:t>Miaja</w:t>
      </w:r>
      <w:proofErr w:type="spellEnd"/>
      <w:r w:rsidRPr="003B31D9">
        <w:rPr>
          <w:rFonts w:ascii="Arial Narrow" w:hAnsi="Arial Narrow"/>
          <w:b/>
          <w:bCs/>
          <w:color w:val="000000"/>
        </w:rPr>
        <w:t>, rencontre des arts et de la culture anicinabek</w:t>
      </w:r>
    </w:p>
    <w:p w:rsidR="00AF3F1B" w:rsidRPr="003B31D9" w:rsidRDefault="00AF3F1B" w:rsidP="00AF3F1B">
      <w:pPr>
        <w:pStyle w:val="Corps"/>
        <w:rPr>
          <w:rFonts w:ascii="Arial Narrow" w:hAnsi="Arial Narrow"/>
          <w:color w:val="auto"/>
        </w:rPr>
      </w:pPr>
      <w:r w:rsidRPr="003B31D9">
        <w:rPr>
          <w:rFonts w:ascii="Arial Narrow" w:hAnsi="Arial Narrow"/>
        </w:rPr>
        <w:t xml:space="preserve">Conscients qu’il y a aujourd’hui une urgence d’agir et de stimuler la création pour conserver et soutenir la culture anicinabe, le conseil d’administration de Minwashin est fier de proposer, comme premier projet, cette rencontre autour des arts et de la culture des Premières Nations. « Ce rassemblement sera une première démonstration de notre volonté, partage Richard Kistabish, président de </w:t>
      </w:r>
      <w:proofErr w:type="spellStart"/>
      <w:r w:rsidRPr="003B31D9">
        <w:rPr>
          <w:rFonts w:ascii="Arial Narrow" w:hAnsi="Arial Narrow"/>
        </w:rPr>
        <w:t>Minwashin</w:t>
      </w:r>
      <w:proofErr w:type="spellEnd"/>
      <w:r w:rsidRPr="003B31D9">
        <w:rPr>
          <w:rFonts w:ascii="Arial Narrow" w:hAnsi="Arial Narrow"/>
        </w:rPr>
        <w:t>. Notre volonté de s’exprimer, de développer notre culture, car la culture et l’art ne sont pas des choses que l’on possède, mais ce qu’on est. »</w:t>
      </w:r>
    </w:p>
    <w:p w:rsidR="00AF3F1B" w:rsidRPr="003B31D9" w:rsidRDefault="00AF3F1B" w:rsidP="00AF3F1B">
      <w:pPr>
        <w:pStyle w:val="NormalWeb"/>
        <w:spacing w:before="0" w:beforeAutospacing="0" w:after="150" w:afterAutospacing="0"/>
        <w:jc w:val="both"/>
        <w:rPr>
          <w:rFonts w:ascii="Arial Narrow" w:hAnsi="Arial Narrow"/>
          <w:color w:val="000000"/>
        </w:rPr>
      </w:pPr>
      <w:r w:rsidRPr="003B31D9">
        <w:rPr>
          <w:rFonts w:ascii="Arial Narrow" w:hAnsi="Arial Narrow"/>
          <w:color w:val="000000"/>
        </w:rPr>
        <w:t>Des personnalités québécoises, issues des Premiers Peuples et qui ont joué un rôle important dans la conservation de leur identité culturelle, seront invitées à parler de leur expérience et à discuter des enjeux régionaux. Cet événement permettra d’inspirer nos artistes Anicinabek et de faire comprendre aux intervenants culturels politiques et sociaux des communautés que l’art et la culture ont un impact social positif et qu’ils peuvent apporter des solutions à certaines problématiques sociales. </w:t>
      </w:r>
    </w:p>
    <w:p w:rsidR="00B77525" w:rsidRPr="003B31D9" w:rsidRDefault="00B77525" w:rsidP="00B77525">
      <w:pPr>
        <w:pStyle w:val="NormalWeb"/>
        <w:spacing w:before="0" w:beforeAutospacing="0" w:after="150" w:afterAutospacing="0"/>
        <w:jc w:val="both"/>
        <w:rPr>
          <w:rFonts w:ascii="Arial Narrow" w:hAnsi="Arial Narrow"/>
          <w:color w:val="000000"/>
        </w:rPr>
      </w:pPr>
      <w:r w:rsidRPr="003B31D9">
        <w:rPr>
          <w:rFonts w:ascii="Arial Narrow" w:hAnsi="Arial Narrow"/>
          <w:color w:val="000000"/>
        </w:rPr>
        <w:t>Afin de</w:t>
      </w:r>
      <w:r w:rsidR="00AF3F1B" w:rsidRPr="003B31D9">
        <w:rPr>
          <w:rFonts w:ascii="Arial Narrow" w:hAnsi="Arial Narrow"/>
          <w:color w:val="000000"/>
        </w:rPr>
        <w:t xml:space="preserve"> créer une ambiance </w:t>
      </w:r>
      <w:r w:rsidRPr="003B31D9">
        <w:rPr>
          <w:rFonts w:ascii="Arial Narrow" w:hAnsi="Arial Narrow"/>
          <w:color w:val="000000"/>
        </w:rPr>
        <w:t xml:space="preserve">inclusive et </w:t>
      </w:r>
      <w:r w:rsidR="00AF3F1B" w:rsidRPr="003B31D9">
        <w:rPr>
          <w:rFonts w:ascii="Arial Narrow" w:hAnsi="Arial Narrow"/>
          <w:color w:val="000000"/>
        </w:rPr>
        <w:t>propice à la discussion tout en stimulant les initiatives et en valorisant l’art des Premiers Peuples,</w:t>
      </w:r>
      <w:r w:rsidRPr="003B31D9">
        <w:rPr>
          <w:rFonts w:ascii="Arial Narrow" w:hAnsi="Arial Narrow"/>
          <w:color w:val="000000"/>
        </w:rPr>
        <w:t xml:space="preserve"> cette rencontre sera traduite en simultanée dans les trois langues : anicinabe, anglais et français. </w:t>
      </w:r>
      <w:r w:rsidR="00AF3F1B" w:rsidRPr="003B31D9">
        <w:rPr>
          <w:rFonts w:ascii="Arial Narrow" w:hAnsi="Arial Narrow"/>
          <w:color w:val="000000"/>
        </w:rPr>
        <w:t xml:space="preserve">Des espaces de discussion seront entrecoupés de prestations par des artistes autochtones, de façon à donner pour une première fois accès à certaines formes d’art et ce, pour beaucoup des participants potentiels. </w:t>
      </w:r>
      <w:r w:rsidRPr="003B31D9">
        <w:rPr>
          <w:rFonts w:ascii="Arial Narrow" w:hAnsi="Arial Narrow"/>
          <w:color w:val="000000"/>
        </w:rPr>
        <w:t xml:space="preserve">En soirée, un spectacle gratuit du groupe innu </w:t>
      </w:r>
      <w:proofErr w:type="spellStart"/>
      <w:r w:rsidRPr="003B31D9">
        <w:rPr>
          <w:rFonts w:ascii="Arial Narrow" w:hAnsi="Arial Narrow"/>
          <w:i/>
          <w:color w:val="000000"/>
        </w:rPr>
        <w:t>Maten</w:t>
      </w:r>
      <w:proofErr w:type="spellEnd"/>
      <w:r w:rsidRPr="003B31D9">
        <w:rPr>
          <w:rFonts w:ascii="Arial Narrow" w:hAnsi="Arial Narrow"/>
          <w:color w:val="000000"/>
        </w:rPr>
        <w:t xml:space="preserve"> sera également offert au parc Albert-Dumais. Présenté par la ville de Val-d’Or, ce spectacle se veut rassembleur et est ouvert à tous.</w:t>
      </w:r>
    </w:p>
    <w:p w:rsidR="00AF3F1B" w:rsidRPr="003B31D9" w:rsidRDefault="00AF3F1B" w:rsidP="00B77525">
      <w:pPr>
        <w:pStyle w:val="NormalWeb"/>
        <w:spacing w:before="0" w:beforeAutospacing="0" w:after="150" w:afterAutospacing="0"/>
        <w:rPr>
          <w:rFonts w:ascii="Arial Narrow" w:hAnsi="Arial Narrow"/>
          <w:color w:val="000000"/>
        </w:rPr>
      </w:pPr>
      <w:r w:rsidRPr="003B31D9">
        <w:rPr>
          <w:rFonts w:ascii="Arial Narrow" w:hAnsi="Arial Narrow"/>
          <w:b/>
          <w:color w:val="000000"/>
        </w:rPr>
        <w:t xml:space="preserve">Organismes et événements présents </w:t>
      </w:r>
      <w:r w:rsidR="003B31D9" w:rsidRPr="003B31D9">
        <w:rPr>
          <w:rFonts w:ascii="Arial Narrow" w:hAnsi="Arial Narrow"/>
          <w:b/>
          <w:color w:val="000000"/>
        </w:rPr>
        <w:t xml:space="preserve">lors de </w:t>
      </w:r>
      <w:proofErr w:type="spellStart"/>
      <w:r w:rsidR="003B31D9" w:rsidRPr="003B31D9">
        <w:rPr>
          <w:rFonts w:ascii="Arial Narrow" w:hAnsi="Arial Narrow"/>
          <w:b/>
          <w:color w:val="000000"/>
        </w:rPr>
        <w:t>Miaja</w:t>
      </w:r>
      <w:proofErr w:type="spellEnd"/>
      <w:r w:rsidR="003B31D9" w:rsidRPr="003B31D9">
        <w:rPr>
          <w:rFonts w:ascii="Arial Narrow" w:hAnsi="Arial Narrow"/>
          <w:b/>
          <w:color w:val="000000"/>
        </w:rPr>
        <w:t xml:space="preserve"> </w:t>
      </w:r>
      <w:r w:rsidRPr="003B31D9">
        <w:rPr>
          <w:rFonts w:ascii="Arial Narrow" w:hAnsi="Arial Narrow"/>
          <w:b/>
          <w:color w:val="000000"/>
        </w:rPr>
        <w:t>:</w:t>
      </w:r>
      <w:r w:rsidRPr="003B31D9">
        <w:rPr>
          <w:rFonts w:ascii="Arial Narrow" w:hAnsi="Arial Narrow"/>
          <w:color w:val="000000"/>
        </w:rPr>
        <w:t> </w:t>
      </w:r>
      <w:r w:rsidRPr="003B31D9">
        <w:rPr>
          <w:rFonts w:ascii="Arial Narrow" w:hAnsi="Arial Narrow"/>
          <w:color w:val="000000"/>
        </w:rPr>
        <w:br/>
        <w:t>Ondinnok, Présence autochtone, Festival Innu-</w:t>
      </w:r>
      <w:proofErr w:type="spellStart"/>
      <w:r w:rsidRPr="003B31D9">
        <w:rPr>
          <w:rFonts w:ascii="Arial Narrow" w:hAnsi="Arial Narrow"/>
          <w:color w:val="000000"/>
        </w:rPr>
        <w:t>Nikamu</w:t>
      </w:r>
      <w:proofErr w:type="spellEnd"/>
      <w:r w:rsidRPr="003B31D9">
        <w:rPr>
          <w:rFonts w:ascii="Arial Narrow" w:hAnsi="Arial Narrow"/>
          <w:color w:val="000000"/>
        </w:rPr>
        <w:t xml:space="preserve">, </w:t>
      </w:r>
      <w:proofErr w:type="spellStart"/>
      <w:r w:rsidRPr="003B31D9">
        <w:rPr>
          <w:rFonts w:ascii="Arial Narrow" w:hAnsi="Arial Narrow"/>
          <w:color w:val="000000"/>
        </w:rPr>
        <w:t>Tapiskwan</w:t>
      </w:r>
      <w:proofErr w:type="spellEnd"/>
      <w:r w:rsidRPr="003B31D9">
        <w:rPr>
          <w:rFonts w:ascii="Arial Narrow" w:hAnsi="Arial Narrow"/>
          <w:color w:val="000000"/>
        </w:rPr>
        <w:t>, Production des feux sacrés, Projet Aki-</w:t>
      </w:r>
      <w:proofErr w:type="spellStart"/>
      <w:r w:rsidRPr="003B31D9">
        <w:rPr>
          <w:rFonts w:ascii="Arial Narrow" w:hAnsi="Arial Narrow"/>
          <w:color w:val="000000"/>
        </w:rPr>
        <w:t>Odehi</w:t>
      </w:r>
      <w:proofErr w:type="spellEnd"/>
      <w:r w:rsidRPr="003B31D9">
        <w:rPr>
          <w:rFonts w:ascii="Arial Narrow" w:hAnsi="Arial Narrow"/>
          <w:color w:val="000000"/>
        </w:rPr>
        <w:t xml:space="preserve">, </w:t>
      </w:r>
      <w:proofErr w:type="spellStart"/>
      <w:r w:rsidRPr="003B31D9">
        <w:rPr>
          <w:rFonts w:ascii="Arial Narrow" w:hAnsi="Arial Narrow"/>
          <w:color w:val="000000"/>
        </w:rPr>
        <w:t>Kamishkak'arts</w:t>
      </w:r>
      <w:proofErr w:type="spellEnd"/>
      <w:r w:rsidRPr="003B31D9">
        <w:rPr>
          <w:rFonts w:ascii="Arial Narrow" w:hAnsi="Arial Narrow"/>
          <w:color w:val="000000"/>
        </w:rPr>
        <w:t>.</w:t>
      </w:r>
    </w:p>
    <w:p w:rsidR="00AF3F1B" w:rsidRPr="003B31D9" w:rsidRDefault="00AF3F1B" w:rsidP="00AF3F1B">
      <w:pPr>
        <w:rPr>
          <w:rFonts w:ascii="Arial Narrow" w:hAnsi="Arial Narrow"/>
          <w:color w:val="000000"/>
          <w:lang w:eastAsia="fr-CA"/>
        </w:rPr>
      </w:pPr>
      <w:r w:rsidRPr="003B31D9">
        <w:rPr>
          <w:rFonts w:ascii="Arial Narrow" w:hAnsi="Arial Narrow"/>
          <w:b/>
          <w:color w:val="000000"/>
          <w:lang w:eastAsia="fr-CA"/>
        </w:rPr>
        <w:t>Réserv</w:t>
      </w:r>
      <w:r w:rsidR="00B77525" w:rsidRPr="003B31D9">
        <w:rPr>
          <w:rFonts w:ascii="Arial Narrow" w:hAnsi="Arial Narrow"/>
          <w:b/>
          <w:color w:val="000000"/>
          <w:lang w:eastAsia="fr-CA"/>
        </w:rPr>
        <w:t>ez</w:t>
      </w:r>
      <w:r w:rsidRPr="003B31D9">
        <w:rPr>
          <w:rFonts w:ascii="Arial Narrow" w:hAnsi="Arial Narrow"/>
          <w:b/>
          <w:color w:val="000000"/>
          <w:lang w:eastAsia="fr-CA"/>
        </w:rPr>
        <w:t xml:space="preserve"> en ligne à minwashin.org</w:t>
      </w:r>
      <w:r w:rsidR="00B77525" w:rsidRPr="003B31D9">
        <w:rPr>
          <w:rFonts w:ascii="Arial Narrow" w:hAnsi="Arial Narrow"/>
          <w:b/>
          <w:color w:val="000000"/>
          <w:lang w:eastAsia="fr-CA"/>
        </w:rPr>
        <w:t>.</w:t>
      </w:r>
      <w:r w:rsidRPr="003B31D9">
        <w:rPr>
          <w:rFonts w:ascii="Arial Narrow" w:hAnsi="Arial Narrow"/>
          <w:b/>
          <w:color w:val="000000"/>
          <w:lang w:eastAsia="fr-CA"/>
        </w:rPr>
        <w:t xml:space="preserve"> </w:t>
      </w:r>
      <w:r w:rsidR="00B77525" w:rsidRPr="003B31D9">
        <w:rPr>
          <w:rFonts w:ascii="Arial Narrow" w:hAnsi="Arial Narrow"/>
          <w:b/>
          <w:color w:val="000000"/>
          <w:lang w:eastAsia="fr-CA"/>
        </w:rPr>
        <w:t xml:space="preserve"> Des b</w:t>
      </w:r>
      <w:r w:rsidRPr="003B31D9">
        <w:rPr>
          <w:rFonts w:ascii="Arial Narrow" w:hAnsi="Arial Narrow"/>
          <w:b/>
          <w:color w:val="000000"/>
          <w:lang w:eastAsia="fr-CA"/>
        </w:rPr>
        <w:t xml:space="preserve">illets </w:t>
      </w:r>
      <w:r w:rsidR="00B77525" w:rsidRPr="003B31D9">
        <w:rPr>
          <w:rFonts w:ascii="Arial Narrow" w:hAnsi="Arial Narrow"/>
          <w:b/>
          <w:color w:val="000000"/>
          <w:lang w:eastAsia="fr-CA"/>
        </w:rPr>
        <w:t xml:space="preserve">seront aussi </w:t>
      </w:r>
      <w:r w:rsidRPr="003B31D9">
        <w:rPr>
          <w:rFonts w:ascii="Arial Narrow" w:hAnsi="Arial Narrow"/>
          <w:b/>
          <w:color w:val="000000"/>
          <w:lang w:eastAsia="fr-CA"/>
        </w:rPr>
        <w:t>disponibles auprès des Conseils de bande</w:t>
      </w:r>
      <w:r w:rsidRPr="003B31D9">
        <w:rPr>
          <w:rFonts w:ascii="Arial Narrow" w:hAnsi="Arial Narrow"/>
          <w:color w:val="000000"/>
          <w:lang w:eastAsia="fr-CA"/>
        </w:rPr>
        <w:t>.</w:t>
      </w:r>
    </w:p>
    <w:p w:rsidR="00AF3F1B" w:rsidRPr="003B31D9" w:rsidRDefault="00AF3F1B" w:rsidP="00AF3F1B">
      <w:pPr>
        <w:rPr>
          <w:rFonts w:ascii="Arial Narrow" w:hAnsi="Arial Narrow"/>
          <w:color w:val="000000"/>
          <w:lang w:eastAsia="fr-CA"/>
        </w:rPr>
      </w:pPr>
    </w:p>
    <w:p w:rsidR="003B31D9" w:rsidRPr="003B31D9" w:rsidRDefault="003B31D9" w:rsidP="003B31D9">
      <w:pPr>
        <w:jc w:val="center"/>
        <w:rPr>
          <w:rFonts w:ascii="Arial Narrow" w:hAnsi="Arial Narrow"/>
          <w:color w:val="000000"/>
          <w:lang w:eastAsia="fr-CA"/>
        </w:rPr>
      </w:pPr>
      <w:r w:rsidRPr="003B31D9">
        <w:rPr>
          <w:rFonts w:ascii="Arial Narrow" w:hAnsi="Arial Narrow"/>
          <w:color w:val="000000"/>
          <w:lang w:eastAsia="fr-CA"/>
        </w:rPr>
        <w:t xml:space="preserve">- 30 - </w:t>
      </w:r>
    </w:p>
    <w:p w:rsidR="003B31D9" w:rsidRDefault="003B31D9" w:rsidP="003B31D9">
      <w:pPr>
        <w:pStyle w:val="NormalWeb"/>
        <w:spacing w:before="0" w:beforeAutospacing="0" w:after="0" w:afterAutospacing="0"/>
        <w:jc w:val="both"/>
        <w:rPr>
          <w:rFonts w:ascii="Arial Narrow" w:hAnsi="Arial Narrow"/>
        </w:rPr>
      </w:pPr>
    </w:p>
    <w:p w:rsidR="003B31D9" w:rsidRDefault="003B31D9" w:rsidP="003B31D9">
      <w:pPr>
        <w:pStyle w:val="NormalWeb"/>
        <w:spacing w:before="0" w:beforeAutospacing="0" w:after="0" w:afterAutospacing="0"/>
        <w:jc w:val="both"/>
        <w:rPr>
          <w:rFonts w:ascii="Arial Narrow" w:hAnsi="Arial Narrow"/>
        </w:rPr>
      </w:pPr>
    </w:p>
    <w:p w:rsidR="00AF3F1B" w:rsidRPr="003B31D9" w:rsidRDefault="00AF3F1B" w:rsidP="003B31D9">
      <w:pPr>
        <w:pStyle w:val="NormalWeb"/>
        <w:spacing w:before="0" w:beforeAutospacing="0" w:after="0" w:afterAutospacing="0"/>
        <w:jc w:val="both"/>
        <w:rPr>
          <w:rFonts w:ascii="Arial Narrow" w:hAnsi="Arial Narrow"/>
          <w:lang w:eastAsia="en-US"/>
        </w:rPr>
      </w:pPr>
      <w:r w:rsidRPr="003B31D9">
        <w:rPr>
          <w:rFonts w:ascii="Arial Narrow" w:hAnsi="Arial Narrow"/>
        </w:rPr>
        <w:t>Source: Caroline Lemire</w:t>
      </w:r>
    </w:p>
    <w:p w:rsidR="00AF3F1B" w:rsidRPr="003B31D9" w:rsidRDefault="00AF3F1B" w:rsidP="003B31D9">
      <w:pPr>
        <w:pStyle w:val="NormalWeb"/>
        <w:spacing w:before="0" w:beforeAutospacing="0" w:after="0" w:afterAutospacing="0"/>
        <w:jc w:val="both"/>
        <w:rPr>
          <w:rFonts w:ascii="Arial Narrow" w:hAnsi="Arial Narrow"/>
        </w:rPr>
      </w:pPr>
      <w:r w:rsidRPr="003B31D9">
        <w:rPr>
          <w:rFonts w:ascii="Arial Narrow" w:hAnsi="Arial Narrow"/>
        </w:rPr>
        <w:t>819-76</w:t>
      </w:r>
      <w:r w:rsidR="002F4E82">
        <w:rPr>
          <w:rFonts w:ascii="Arial Narrow" w:hAnsi="Arial Narrow"/>
        </w:rPr>
        <w:t>2-0122</w:t>
      </w:r>
    </w:p>
    <w:p w:rsidR="008E674B" w:rsidRPr="003B31D9" w:rsidRDefault="00AF3F1B" w:rsidP="003B31D9">
      <w:pPr>
        <w:pStyle w:val="NormalWeb"/>
        <w:spacing w:before="0" w:beforeAutospacing="0" w:after="0" w:afterAutospacing="0"/>
        <w:jc w:val="both"/>
        <w:rPr>
          <w:rFonts w:ascii="Arial Narrow" w:hAnsi="Arial Narrow"/>
        </w:rPr>
      </w:pPr>
      <w:r w:rsidRPr="003B31D9">
        <w:rPr>
          <w:rFonts w:ascii="Arial Narrow" w:hAnsi="Arial Narrow"/>
        </w:rPr>
        <w:t xml:space="preserve">Courriel : </w:t>
      </w:r>
      <w:r w:rsidR="002F4E82">
        <w:rPr>
          <w:rStyle w:val="Lienhypertexte"/>
          <w:rFonts w:ascii="Arial Narrow" w:hAnsi="Arial Narrow"/>
        </w:rPr>
        <w:t>caroline@atrat.org</w:t>
      </w:r>
    </w:p>
    <w:sectPr w:rsidR="008E674B" w:rsidRPr="003B31D9" w:rsidSect="00714B3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42EDA"/>
    <w:multiLevelType w:val="hybridMultilevel"/>
    <w:tmpl w:val="9E327558"/>
    <w:lvl w:ilvl="0" w:tplc="8F94C78A">
      <w:numFmt w:val="bullet"/>
      <w:lvlText w:val="-"/>
      <w:lvlJc w:val="left"/>
      <w:pPr>
        <w:ind w:left="720" w:hanging="360"/>
      </w:pPr>
      <w:rPr>
        <w:rFonts w:ascii="Arial Narrow" w:eastAsiaTheme="minorHAnsi" w:hAnsi="Arial Narrow"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1B"/>
    <w:rsid w:val="0001362C"/>
    <w:rsid w:val="001A3905"/>
    <w:rsid w:val="002F4E82"/>
    <w:rsid w:val="003B31D9"/>
    <w:rsid w:val="00714B3D"/>
    <w:rsid w:val="007153C6"/>
    <w:rsid w:val="00734947"/>
    <w:rsid w:val="008E3556"/>
    <w:rsid w:val="008E674B"/>
    <w:rsid w:val="009826FC"/>
    <w:rsid w:val="00AF3F1B"/>
    <w:rsid w:val="00B77525"/>
    <w:rsid w:val="00BD1579"/>
    <w:rsid w:val="00D923FA"/>
    <w:rsid w:val="00DC71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37303"/>
  <w15:chartTrackingRefBased/>
  <w15:docId w15:val="{A2FFE6CC-63E3-4346-9156-DB7CAA75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F1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F3F1B"/>
    <w:rPr>
      <w:color w:val="0563C1"/>
      <w:u w:val="single"/>
    </w:rPr>
  </w:style>
  <w:style w:type="paragraph" w:styleId="NormalWeb">
    <w:name w:val="Normal (Web)"/>
    <w:basedOn w:val="Normal"/>
    <w:uiPriority w:val="99"/>
    <w:unhideWhenUsed/>
    <w:rsid w:val="00AF3F1B"/>
    <w:pPr>
      <w:spacing w:before="100" w:beforeAutospacing="1" w:after="100" w:afterAutospacing="1"/>
    </w:pPr>
    <w:rPr>
      <w:lang w:eastAsia="fr-CA"/>
    </w:rPr>
  </w:style>
  <w:style w:type="paragraph" w:customStyle="1" w:styleId="Corps">
    <w:name w:val="Corps"/>
    <w:basedOn w:val="Normal"/>
    <w:uiPriority w:val="99"/>
    <w:semiHidden/>
    <w:rsid w:val="00AF3F1B"/>
    <w:pPr>
      <w:spacing w:after="160" w:line="252" w:lineRule="auto"/>
    </w:pPr>
    <w:rPr>
      <w:color w:val="000000"/>
      <w:lang w:eastAsia="fr-CA"/>
    </w:rPr>
  </w:style>
  <w:style w:type="paragraph" w:styleId="Paragraphedeliste">
    <w:name w:val="List Paragraph"/>
    <w:basedOn w:val="Normal"/>
    <w:uiPriority w:val="34"/>
    <w:qFormat/>
    <w:rsid w:val="003B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9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2577</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Charlebois</dc:creator>
  <cp:keywords/>
  <dc:description/>
  <cp:lastModifiedBy>Caroline Lemire</cp:lastModifiedBy>
  <cp:revision>2</cp:revision>
  <dcterms:created xsi:type="dcterms:W3CDTF">2018-08-20T19:46:00Z</dcterms:created>
  <dcterms:modified xsi:type="dcterms:W3CDTF">2018-08-20T19:46:00Z</dcterms:modified>
</cp:coreProperties>
</file>