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F12" w:rsidRPr="004A78D4" w:rsidRDefault="004A78D4"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right"/>
        <w:rPr>
          <w:sz w:val="52"/>
          <w:szCs w:val="52"/>
        </w:rPr>
      </w:pPr>
      <w:r>
        <w:rPr>
          <w:noProof/>
          <w:sz w:val="52"/>
          <w:szCs w:val="52"/>
          <w:lang w:val="fr-CA"/>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-371475</wp:posOffset>
                </wp:positionV>
                <wp:extent cx="2676525" cy="16192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76525" cy="161925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A78D4" w:rsidRDefault="004A78D4">
                            <w:r>
                              <w:rPr>
                                <w:noProof/>
                                <w:lang w:val="fr-CA" w:eastAsia="fr-CA"/>
                              </w:rPr>
                              <w:drawing>
                                <wp:inline distT="0" distB="0" distL="0" distR="0">
                                  <wp:extent cx="1954800" cy="15660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iblio_coul.jpg"/>
                                          <pic:cNvPicPr/>
                                        </pic:nvPicPr>
                                        <pic:blipFill>
                                          <a:blip r:embed="rId8">
                                            <a:extLst>
                                              <a:ext uri="{28A0092B-C50C-407E-A947-70E740481C1C}">
                                                <a14:useLocalDpi xmlns:a14="http://schemas.microsoft.com/office/drawing/2010/main" val="0"/>
                                              </a:ext>
                                            </a:extLst>
                                          </a:blip>
                                          <a:stretch>
                                            <a:fillRect/>
                                          </a:stretch>
                                        </pic:blipFill>
                                        <pic:spPr>
                                          <a:xfrm>
                                            <a:off x="0" y="0"/>
                                            <a:ext cx="1954800" cy="156600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15.75pt;margin-top:-29.25pt;width:210.7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" filled="f" stroked="f" strokeweight=".5pt">
                <v:textbox inset="4pt,4pt,4pt,4pt">
                  <w:txbxContent>
                    <w:p w:rsidR="004A78D4" w:rsidRDefault="004A78D4">
                      <w:r>
                        <w:rPr>
                          <w:noProof/>
                          <w:lang w:val="fr-CA" w:eastAsia="fr-CA"/>
                        </w:rPr>
                        <w:drawing>
                          <wp:inline distT="0" distB="0" distL="0" distR="0">
                            <wp:extent cx="1954800" cy="15660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iblio_coul.jpg"/>
                                    <pic:cNvPicPr/>
                                  </pic:nvPicPr>
                                  <pic:blipFill>
                                    <a:blip r:embed="rId9">
                                      <a:extLst>
                                        <a:ext uri="{28A0092B-C50C-407E-A947-70E740481C1C}">
                                          <a14:useLocalDpi xmlns:a14="http://schemas.microsoft.com/office/drawing/2010/main" val="0"/>
                                        </a:ext>
                                      </a:extLst>
                                    </a:blip>
                                    <a:stretch>
                                      <a:fillRect/>
                                    </a:stretch>
                                  </pic:blipFill>
                                  <pic:spPr>
                                    <a:xfrm>
                                      <a:off x="0" y="0"/>
                                      <a:ext cx="1954800" cy="1566000"/>
                                    </a:xfrm>
                                    <a:prstGeom prst="rect">
                                      <a:avLst/>
                                    </a:prstGeom>
                                  </pic:spPr>
                                </pic:pic>
                              </a:graphicData>
                            </a:graphic>
                          </wp:inline>
                        </w:drawing>
                      </w:r>
                    </w:p>
                  </w:txbxContent>
                </v:textbox>
              </v:shape>
            </w:pict>
          </mc:Fallback>
        </mc:AlternateContent>
      </w:r>
      <w:r w:rsidR="006B1FA1" w:rsidRPr="004A78D4">
        <w:rPr>
          <w:sz w:val="52"/>
          <w:szCs w:val="52"/>
        </w:rPr>
        <w:t>Communiqu</w:t>
      </w:r>
      <w:r w:rsidR="006B1FA1" w:rsidRPr="004A78D4">
        <w:rPr>
          <w:rFonts w:hAnsi="Helvetica"/>
          <w:sz w:val="52"/>
          <w:szCs w:val="52"/>
        </w:rPr>
        <w:t xml:space="preserve">é </w:t>
      </w:r>
      <w:r w:rsidR="006B1FA1" w:rsidRPr="004A78D4">
        <w:rPr>
          <w:sz w:val="52"/>
          <w:szCs w:val="52"/>
        </w:rPr>
        <w:t>de presse</w:t>
      </w:r>
    </w:p>
    <w:p w:rsidR="00646F12" w:rsidRPr="004A78D4"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right"/>
        <w:rPr>
          <w:sz w:val="28"/>
          <w:szCs w:val="28"/>
        </w:rPr>
      </w:pPr>
      <w:r w:rsidRPr="004A78D4">
        <w:rPr>
          <w:sz w:val="28"/>
          <w:szCs w:val="28"/>
        </w:rPr>
        <w:t>Pour diffusion imm</w:t>
      </w:r>
      <w:r w:rsidRPr="004A78D4">
        <w:rPr>
          <w:rFonts w:hAnsi="Helvetica"/>
          <w:sz w:val="28"/>
          <w:szCs w:val="28"/>
        </w:rPr>
        <w:t>é</w:t>
      </w:r>
      <w:r w:rsidRPr="004A78D4">
        <w:rPr>
          <w:sz w:val="28"/>
          <w:szCs w:val="28"/>
        </w:rPr>
        <w:t>diate</w:t>
      </w:r>
    </w:p>
    <w:p w:rsidR="00646F12" w:rsidRDefault="00646F12"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pPr>
    </w:p>
    <w:p w:rsidR="00646F12" w:rsidRDefault="00646F12"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pPr>
    </w:p>
    <w:p w:rsidR="004A78D4" w:rsidRDefault="004A78D4"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b/>
          <w:bCs/>
          <w:sz w:val="24"/>
          <w:szCs w:val="24"/>
        </w:rPr>
      </w:pPr>
    </w:p>
    <w:p w:rsidR="004A78D4" w:rsidRDefault="004A78D4"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b/>
          <w:bCs/>
          <w:sz w:val="24"/>
          <w:szCs w:val="24"/>
        </w:rPr>
      </w:pPr>
    </w:p>
    <w:p w:rsidR="00646F12"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b/>
          <w:bCs/>
          <w:sz w:val="28"/>
          <w:szCs w:val="28"/>
        </w:rPr>
      </w:pPr>
      <w:r w:rsidRPr="004A78D4">
        <w:rPr>
          <w:b/>
          <w:bCs/>
          <w:sz w:val="40"/>
          <w:szCs w:val="40"/>
        </w:rPr>
        <w:t>Quand tapis, imaginaire et magie se rencontrent</w:t>
      </w:r>
    </w:p>
    <w:p w:rsidR="00646F12" w:rsidRPr="004A78D4" w:rsidRDefault="00646F12"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bCs/>
          <w:sz w:val="24"/>
          <w:szCs w:val="24"/>
        </w:rPr>
      </w:pPr>
    </w:p>
    <w:p w:rsidR="00646F12" w:rsidRPr="000908ED"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b/>
          <w:bCs/>
          <w:sz w:val="26"/>
          <w:szCs w:val="26"/>
        </w:rPr>
      </w:pPr>
      <w:bookmarkStart w:id="0" w:name="_GoBack"/>
      <w:bookmarkEnd w:id="0"/>
      <w:r w:rsidRPr="000908ED">
        <w:rPr>
          <w:sz w:val="26"/>
          <w:szCs w:val="26"/>
        </w:rPr>
        <w:t xml:space="preserve">Rouyn-Noranda, le mercredi 15 avril 2015 - </w:t>
      </w:r>
      <w:r w:rsidRPr="000908ED">
        <w:rPr>
          <w:b/>
          <w:bCs/>
          <w:sz w:val="26"/>
          <w:szCs w:val="26"/>
        </w:rPr>
        <w:t>C</w:t>
      </w:r>
      <w:r w:rsidRPr="000908ED">
        <w:rPr>
          <w:rFonts w:hAnsi="Helvetica"/>
          <w:b/>
          <w:bCs/>
          <w:sz w:val="26"/>
          <w:szCs w:val="26"/>
        </w:rPr>
        <w:t>’</w:t>
      </w:r>
      <w:r w:rsidRPr="000908ED">
        <w:rPr>
          <w:b/>
          <w:bCs/>
          <w:sz w:val="26"/>
          <w:szCs w:val="26"/>
        </w:rPr>
        <w:t>est ce matin que le R</w:t>
      </w:r>
      <w:r w:rsidRPr="000908ED">
        <w:rPr>
          <w:rFonts w:hAnsi="Helvetica"/>
          <w:b/>
          <w:bCs/>
          <w:sz w:val="26"/>
          <w:szCs w:val="26"/>
        </w:rPr>
        <w:t>é</w:t>
      </w:r>
      <w:r w:rsidRPr="000908ED">
        <w:rPr>
          <w:b/>
          <w:bCs/>
          <w:sz w:val="26"/>
          <w:szCs w:val="26"/>
        </w:rPr>
        <w:t>seau BIBLIO ATNQ pr</w:t>
      </w:r>
      <w:r w:rsidRPr="000908ED">
        <w:rPr>
          <w:rFonts w:hAnsi="Helvetica"/>
          <w:b/>
          <w:bCs/>
          <w:sz w:val="26"/>
          <w:szCs w:val="26"/>
        </w:rPr>
        <w:t>é</w:t>
      </w:r>
      <w:r w:rsidRPr="000908ED">
        <w:rPr>
          <w:b/>
          <w:bCs/>
          <w:sz w:val="26"/>
          <w:szCs w:val="26"/>
        </w:rPr>
        <w:t>sentait son tout dernier outil d</w:t>
      </w:r>
      <w:r w:rsidRPr="000908ED">
        <w:rPr>
          <w:rFonts w:hAnsi="Helvetica"/>
          <w:b/>
          <w:bCs/>
          <w:sz w:val="26"/>
          <w:szCs w:val="26"/>
        </w:rPr>
        <w:t>’</w:t>
      </w:r>
      <w:r w:rsidRPr="000908ED">
        <w:rPr>
          <w:b/>
          <w:bCs/>
          <w:sz w:val="26"/>
          <w:szCs w:val="26"/>
        </w:rPr>
        <w:t xml:space="preserve">animation, le </w:t>
      </w:r>
      <w:r w:rsidRPr="000908ED">
        <w:rPr>
          <w:b/>
          <w:bCs/>
          <w:i/>
          <w:iCs/>
          <w:sz w:val="26"/>
          <w:szCs w:val="26"/>
        </w:rPr>
        <w:t>Tapimagine</w:t>
      </w:r>
      <w:r w:rsidRPr="000908ED">
        <w:rPr>
          <w:b/>
          <w:bCs/>
          <w:sz w:val="26"/>
          <w:szCs w:val="26"/>
        </w:rPr>
        <w:t>. Sa forme</w:t>
      </w:r>
      <w:r w:rsidR="00F17480" w:rsidRPr="000908ED">
        <w:rPr>
          <w:b/>
          <w:bCs/>
          <w:sz w:val="26"/>
          <w:szCs w:val="26"/>
        </w:rPr>
        <w:t>,</w:t>
      </w:r>
      <w:r w:rsidRPr="000908ED">
        <w:rPr>
          <w:b/>
          <w:bCs/>
          <w:sz w:val="26"/>
          <w:szCs w:val="26"/>
        </w:rPr>
        <w:t xml:space="preserve"> lui conf</w:t>
      </w:r>
      <w:r w:rsidRPr="000908ED">
        <w:rPr>
          <w:rFonts w:hAnsi="Helvetica"/>
          <w:b/>
          <w:bCs/>
          <w:sz w:val="26"/>
          <w:szCs w:val="26"/>
        </w:rPr>
        <w:t>é</w:t>
      </w:r>
      <w:r w:rsidRPr="000908ED">
        <w:rPr>
          <w:b/>
          <w:bCs/>
          <w:sz w:val="26"/>
          <w:szCs w:val="26"/>
        </w:rPr>
        <w:t>rant un caract</w:t>
      </w:r>
      <w:r w:rsidRPr="000908ED">
        <w:rPr>
          <w:rFonts w:hAnsi="Helvetica"/>
          <w:b/>
          <w:bCs/>
          <w:sz w:val="26"/>
          <w:szCs w:val="26"/>
        </w:rPr>
        <w:t>è</w:t>
      </w:r>
      <w:r w:rsidRPr="000908ED">
        <w:rPr>
          <w:b/>
          <w:bCs/>
          <w:sz w:val="26"/>
          <w:szCs w:val="26"/>
        </w:rPr>
        <w:t>re original et amusant</w:t>
      </w:r>
      <w:r w:rsidR="00F17480" w:rsidRPr="000908ED">
        <w:rPr>
          <w:b/>
          <w:bCs/>
          <w:sz w:val="26"/>
          <w:szCs w:val="26"/>
        </w:rPr>
        <w:t>,</w:t>
      </w:r>
      <w:r w:rsidRPr="000908ED">
        <w:rPr>
          <w:b/>
          <w:bCs/>
          <w:sz w:val="26"/>
          <w:szCs w:val="26"/>
        </w:rPr>
        <w:t xml:space="preserve"> permet aux enfants d</w:t>
      </w:r>
      <w:r w:rsidRPr="000908ED">
        <w:rPr>
          <w:rFonts w:hAnsi="Helvetica"/>
          <w:b/>
          <w:bCs/>
          <w:sz w:val="26"/>
          <w:szCs w:val="26"/>
        </w:rPr>
        <w:t>’ê</w:t>
      </w:r>
      <w:r w:rsidRPr="000908ED">
        <w:rPr>
          <w:b/>
          <w:bCs/>
          <w:sz w:val="26"/>
          <w:szCs w:val="26"/>
        </w:rPr>
        <w:t>tre initi</w:t>
      </w:r>
      <w:r w:rsidRPr="000908ED">
        <w:rPr>
          <w:rFonts w:hAnsi="Helvetica"/>
          <w:b/>
          <w:bCs/>
          <w:sz w:val="26"/>
          <w:szCs w:val="26"/>
        </w:rPr>
        <w:t>é</w:t>
      </w:r>
      <w:r w:rsidRPr="000908ED">
        <w:rPr>
          <w:b/>
          <w:bCs/>
          <w:sz w:val="26"/>
          <w:szCs w:val="26"/>
        </w:rPr>
        <w:t xml:space="preserve">s au plaisir de la lecture mais aussi </w:t>
      </w:r>
      <w:r w:rsidRPr="000908ED">
        <w:rPr>
          <w:rFonts w:hAnsi="Helvetica"/>
          <w:b/>
          <w:bCs/>
          <w:sz w:val="26"/>
          <w:szCs w:val="26"/>
        </w:rPr>
        <w:t xml:space="preserve">à </w:t>
      </w:r>
      <w:r w:rsidRPr="000908ED">
        <w:rPr>
          <w:b/>
          <w:bCs/>
          <w:sz w:val="26"/>
          <w:szCs w:val="26"/>
        </w:rPr>
        <w:t xml:space="preserve">l'imaginaire et parfois </w:t>
      </w:r>
      <w:r w:rsidRPr="000908ED">
        <w:rPr>
          <w:rFonts w:hAnsi="Helvetica"/>
          <w:b/>
          <w:bCs/>
          <w:sz w:val="26"/>
          <w:szCs w:val="26"/>
        </w:rPr>
        <w:t xml:space="preserve">à </w:t>
      </w:r>
      <w:r w:rsidRPr="000908ED">
        <w:rPr>
          <w:b/>
          <w:bCs/>
          <w:sz w:val="26"/>
          <w:szCs w:val="26"/>
        </w:rPr>
        <w:t>la magie par les histoires et les aventures des livres qui y sont racont</w:t>
      </w:r>
      <w:r w:rsidRPr="000908ED">
        <w:rPr>
          <w:rFonts w:hAnsi="Helvetica"/>
          <w:b/>
          <w:bCs/>
          <w:sz w:val="26"/>
          <w:szCs w:val="26"/>
        </w:rPr>
        <w:t>é</w:t>
      </w:r>
      <w:r w:rsidRPr="000908ED">
        <w:rPr>
          <w:b/>
          <w:bCs/>
          <w:sz w:val="26"/>
          <w:szCs w:val="26"/>
        </w:rPr>
        <w:t>es.</w:t>
      </w:r>
    </w:p>
    <w:p w:rsidR="00646F12" w:rsidRPr="000908ED" w:rsidRDefault="00646F12"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b/>
          <w:bCs/>
          <w:sz w:val="26"/>
          <w:szCs w:val="26"/>
        </w:rPr>
      </w:pPr>
    </w:p>
    <w:p w:rsidR="00646F12" w:rsidRPr="000908ED" w:rsidRDefault="004A78D4"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r w:rsidRPr="000908ED">
        <w:rPr>
          <w:noProof/>
          <w:sz w:val="26"/>
          <w:szCs w:val="26"/>
          <w:lang w:val="fr-CA"/>
        </w:rPr>
        <w:drawing>
          <wp:anchor distT="177800" distB="177800" distL="177800" distR="177800" simplePos="0" relativeHeight="251659264" behindDoc="0" locked="0" layoutInCell="1" allowOverlap="1" wp14:anchorId="1A0EF871" wp14:editId="4B5DD487">
            <wp:simplePos x="0" y="0"/>
            <wp:positionH relativeFrom="margin">
              <wp:posOffset>-294005</wp:posOffset>
            </wp:positionH>
            <wp:positionV relativeFrom="page">
              <wp:posOffset>4683125</wp:posOffset>
            </wp:positionV>
            <wp:extent cx="1828800" cy="1679575"/>
            <wp:effectExtent l="0" t="0" r="0" b="0"/>
            <wp:wrapThrough wrapText="bothSides" distL="177800" distR="177800">
              <wp:wrapPolygon edited="1">
                <wp:start x="9769" y="267"/>
                <wp:lineTo x="8444" y="588"/>
                <wp:lineTo x="5744" y="1604"/>
                <wp:lineTo x="4467" y="2620"/>
                <wp:lineTo x="2504" y="4919"/>
                <wp:lineTo x="1816" y="6576"/>
                <wp:lineTo x="1276" y="8929"/>
                <wp:lineTo x="1178" y="11923"/>
                <wp:lineTo x="1865" y="14596"/>
                <wp:lineTo x="2945" y="16788"/>
                <wp:lineTo x="3878" y="18125"/>
                <wp:lineTo x="6284" y="20103"/>
                <wp:lineTo x="8591" y="21012"/>
                <wp:lineTo x="12371" y="21119"/>
                <wp:lineTo x="14187" y="20584"/>
                <wp:lineTo x="15807" y="19782"/>
                <wp:lineTo x="17280" y="18713"/>
                <wp:lineTo x="18900" y="16681"/>
                <wp:lineTo x="19735" y="14863"/>
                <wp:lineTo x="20275" y="12511"/>
                <wp:lineTo x="20373" y="9517"/>
                <wp:lineTo x="20225" y="8501"/>
                <wp:lineTo x="19293" y="5400"/>
                <wp:lineTo x="18164" y="3582"/>
                <wp:lineTo x="16789" y="2085"/>
                <wp:lineTo x="15365" y="1283"/>
                <wp:lineTo x="11929" y="374"/>
                <wp:lineTo x="9769" y="267"/>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pic:nvPicPr>
                  <pic:blipFill>
                    <a:blip r:embed="rId10">
                      <a:extLst/>
                    </a:blip>
                    <a:stretch>
                      <a:fillRect/>
                    </a:stretch>
                  </pic:blipFill>
                  <pic:spPr>
                    <a:xfrm>
                      <a:off x="0" y="0"/>
                      <a:ext cx="1828800" cy="1679575"/>
                    </a:xfrm>
                    <a:prstGeom prst="rect">
                      <a:avLst/>
                    </a:prstGeom>
                    <a:ln w="12700" cap="flat">
                      <a:noFill/>
                      <a:miter lim="400000"/>
                    </a:ln>
                    <a:effectLst/>
                  </pic:spPr>
                </pic:pic>
              </a:graphicData>
            </a:graphic>
          </wp:anchor>
        </w:drawing>
      </w:r>
      <w:r w:rsidR="006B1FA1" w:rsidRPr="000908ED">
        <w:rPr>
          <w:sz w:val="26"/>
          <w:szCs w:val="26"/>
        </w:rPr>
        <w:t>Le R</w:t>
      </w:r>
      <w:r w:rsidR="006B1FA1" w:rsidRPr="000908ED">
        <w:rPr>
          <w:rFonts w:hAnsi="Helvetica"/>
          <w:sz w:val="26"/>
          <w:szCs w:val="26"/>
        </w:rPr>
        <w:t>é</w:t>
      </w:r>
      <w:r w:rsidR="006B1FA1" w:rsidRPr="000908ED">
        <w:rPr>
          <w:sz w:val="26"/>
          <w:szCs w:val="26"/>
        </w:rPr>
        <w:t xml:space="preserve">seau BIBLIO ATNQ est reconnu comme un organisme qui recherche constamment </w:t>
      </w:r>
      <w:r w:rsidR="006B1FA1" w:rsidRPr="000908ED">
        <w:rPr>
          <w:rFonts w:hAnsi="Helvetica"/>
          <w:sz w:val="26"/>
          <w:szCs w:val="26"/>
        </w:rPr>
        <w:t xml:space="preserve">à </w:t>
      </w:r>
      <w:r w:rsidR="006B1FA1" w:rsidRPr="000908ED">
        <w:rPr>
          <w:sz w:val="26"/>
          <w:szCs w:val="26"/>
        </w:rPr>
        <w:t>rejoindre les client</w:t>
      </w:r>
      <w:r w:rsidR="006B1FA1" w:rsidRPr="000908ED">
        <w:rPr>
          <w:rFonts w:hAnsi="Helvetica"/>
          <w:sz w:val="26"/>
          <w:szCs w:val="26"/>
        </w:rPr>
        <w:t>è</w:t>
      </w:r>
      <w:r w:rsidR="006B1FA1" w:rsidRPr="000908ED">
        <w:rPr>
          <w:sz w:val="26"/>
          <w:szCs w:val="26"/>
        </w:rPr>
        <w:t>les et particuli</w:t>
      </w:r>
      <w:r w:rsidR="006B1FA1" w:rsidRPr="000908ED">
        <w:rPr>
          <w:rFonts w:hAnsi="Helvetica"/>
          <w:sz w:val="26"/>
          <w:szCs w:val="26"/>
        </w:rPr>
        <w:t>è</w:t>
      </w:r>
      <w:r w:rsidR="006B1FA1" w:rsidRPr="000908ED">
        <w:rPr>
          <w:sz w:val="26"/>
          <w:szCs w:val="26"/>
        </w:rPr>
        <w:t xml:space="preserve">rement les jeunes. </w:t>
      </w:r>
      <w:r w:rsidR="006B1FA1" w:rsidRPr="000908ED">
        <w:rPr>
          <w:rFonts w:hAnsi="Helvetica"/>
          <w:sz w:val="26"/>
          <w:szCs w:val="26"/>
        </w:rPr>
        <w:t>« </w:t>
      </w:r>
      <w:r w:rsidR="006B1FA1" w:rsidRPr="000908ED">
        <w:rPr>
          <w:sz w:val="26"/>
          <w:szCs w:val="26"/>
        </w:rPr>
        <w:t>On se souvient peut-</w:t>
      </w:r>
      <w:r w:rsidR="006B1FA1" w:rsidRPr="000908ED">
        <w:rPr>
          <w:rFonts w:hAnsi="Helvetica"/>
          <w:sz w:val="26"/>
          <w:szCs w:val="26"/>
        </w:rPr>
        <w:t>ê</w:t>
      </w:r>
      <w:r w:rsidR="006B1FA1" w:rsidRPr="000908ED">
        <w:rPr>
          <w:sz w:val="26"/>
          <w:szCs w:val="26"/>
        </w:rPr>
        <w:t xml:space="preserve">tre du projet </w:t>
      </w:r>
      <w:proofErr w:type="spellStart"/>
      <w:r w:rsidR="006B1FA1" w:rsidRPr="000908ED">
        <w:rPr>
          <w:i/>
          <w:iCs/>
          <w:sz w:val="26"/>
          <w:szCs w:val="26"/>
          <w:lang w:val="de-DE"/>
        </w:rPr>
        <w:t>Bedaine</w:t>
      </w:r>
      <w:proofErr w:type="spellEnd"/>
      <w:r w:rsidR="006B1FA1" w:rsidRPr="000908ED">
        <w:rPr>
          <w:i/>
          <w:iCs/>
          <w:sz w:val="26"/>
          <w:szCs w:val="26"/>
          <w:lang w:val="de-DE"/>
        </w:rPr>
        <w:t xml:space="preserve"> </w:t>
      </w:r>
      <w:r w:rsidR="006B1FA1" w:rsidRPr="000908ED">
        <w:rPr>
          <w:rFonts w:hAnsi="Helvetica"/>
          <w:i/>
          <w:iCs/>
          <w:sz w:val="26"/>
          <w:szCs w:val="26"/>
        </w:rPr>
        <w:t xml:space="preserve">à </w:t>
      </w:r>
      <w:r w:rsidR="006B1FA1" w:rsidRPr="000908ED">
        <w:rPr>
          <w:i/>
          <w:iCs/>
          <w:sz w:val="26"/>
          <w:szCs w:val="26"/>
        </w:rPr>
        <w:t>lire</w:t>
      </w:r>
      <w:r w:rsidR="006B1FA1" w:rsidRPr="000908ED">
        <w:rPr>
          <w:sz w:val="26"/>
          <w:szCs w:val="26"/>
        </w:rPr>
        <w:t xml:space="preserve"> visant </w:t>
      </w:r>
      <w:r w:rsidR="006B1FA1" w:rsidRPr="000908ED">
        <w:rPr>
          <w:rFonts w:hAnsi="Helvetica"/>
          <w:sz w:val="26"/>
          <w:szCs w:val="26"/>
        </w:rPr>
        <w:t xml:space="preserve">à </w:t>
      </w:r>
      <w:r w:rsidR="006B1FA1" w:rsidRPr="000908ED">
        <w:rPr>
          <w:sz w:val="26"/>
          <w:szCs w:val="26"/>
        </w:rPr>
        <w:t>d</w:t>
      </w:r>
      <w:r w:rsidR="006B1FA1" w:rsidRPr="000908ED">
        <w:rPr>
          <w:rFonts w:hAnsi="Helvetica"/>
          <w:sz w:val="26"/>
          <w:szCs w:val="26"/>
        </w:rPr>
        <w:t>é</w:t>
      </w:r>
      <w:r w:rsidR="006B1FA1" w:rsidRPr="000908ED">
        <w:rPr>
          <w:sz w:val="26"/>
          <w:szCs w:val="26"/>
        </w:rPr>
        <w:t>velopper le go</w:t>
      </w:r>
      <w:r w:rsidR="006B1FA1" w:rsidRPr="000908ED">
        <w:rPr>
          <w:rFonts w:hAnsi="Helvetica"/>
          <w:sz w:val="26"/>
          <w:szCs w:val="26"/>
        </w:rPr>
        <w:t>û</w:t>
      </w:r>
      <w:r w:rsidR="006B1FA1" w:rsidRPr="000908ED">
        <w:rPr>
          <w:sz w:val="26"/>
          <w:szCs w:val="26"/>
        </w:rPr>
        <w:t>t de la lecture, m</w:t>
      </w:r>
      <w:r w:rsidR="006B1FA1" w:rsidRPr="000908ED">
        <w:rPr>
          <w:rFonts w:hAnsi="Helvetica"/>
          <w:sz w:val="26"/>
          <w:szCs w:val="26"/>
        </w:rPr>
        <w:t>ê</w:t>
      </w:r>
      <w:r w:rsidR="006B1FA1" w:rsidRPr="000908ED">
        <w:rPr>
          <w:sz w:val="26"/>
          <w:szCs w:val="26"/>
        </w:rPr>
        <w:t>me chez les b</w:t>
      </w:r>
      <w:r w:rsidR="006B1FA1" w:rsidRPr="000908ED">
        <w:rPr>
          <w:rFonts w:hAnsi="Helvetica"/>
          <w:sz w:val="26"/>
          <w:szCs w:val="26"/>
        </w:rPr>
        <w:t>é</w:t>
      </w:r>
      <w:r w:rsidR="006B1FA1" w:rsidRPr="000908ED">
        <w:rPr>
          <w:sz w:val="26"/>
          <w:szCs w:val="26"/>
        </w:rPr>
        <w:t>b</w:t>
      </w:r>
      <w:r w:rsidR="006B1FA1" w:rsidRPr="000908ED">
        <w:rPr>
          <w:rFonts w:hAnsi="Helvetica"/>
          <w:sz w:val="26"/>
          <w:szCs w:val="26"/>
        </w:rPr>
        <w:t>é</w:t>
      </w:r>
      <w:r w:rsidR="006B1FA1" w:rsidRPr="000908ED">
        <w:rPr>
          <w:sz w:val="26"/>
          <w:szCs w:val="26"/>
        </w:rPr>
        <w:t xml:space="preserve">s naissants. Ou encore les </w:t>
      </w:r>
      <w:proofErr w:type="spellStart"/>
      <w:r w:rsidR="006B1FA1" w:rsidRPr="000908ED">
        <w:rPr>
          <w:i/>
          <w:iCs/>
          <w:sz w:val="26"/>
          <w:szCs w:val="26"/>
        </w:rPr>
        <w:t>Kamishiba</w:t>
      </w:r>
      <w:proofErr w:type="spellEnd"/>
      <w:r w:rsidR="006B1FA1" w:rsidRPr="000908ED">
        <w:rPr>
          <w:rFonts w:hAnsi="Helvetica"/>
          <w:i/>
          <w:iCs/>
          <w:sz w:val="26"/>
          <w:szCs w:val="26"/>
          <w:lang w:val="nl-NL"/>
        </w:rPr>
        <w:t>ï</w:t>
      </w:r>
      <w:r w:rsidR="006B1FA1" w:rsidRPr="000908ED">
        <w:rPr>
          <w:i/>
          <w:iCs/>
          <w:sz w:val="26"/>
          <w:szCs w:val="26"/>
        </w:rPr>
        <w:t>s,</w:t>
      </w:r>
      <w:r w:rsidR="006B1FA1" w:rsidRPr="000908ED">
        <w:rPr>
          <w:sz w:val="26"/>
          <w:szCs w:val="26"/>
        </w:rPr>
        <w:t xml:space="preserve"> ces th</w:t>
      </w:r>
      <w:r w:rsidR="006B1FA1" w:rsidRPr="000908ED">
        <w:rPr>
          <w:rFonts w:hAnsi="Helvetica"/>
          <w:sz w:val="26"/>
          <w:szCs w:val="26"/>
        </w:rPr>
        <w:t>éâ</w:t>
      </w:r>
      <w:r w:rsidR="006B1FA1" w:rsidRPr="000908ED">
        <w:rPr>
          <w:sz w:val="26"/>
          <w:szCs w:val="26"/>
        </w:rPr>
        <w:t>tres d</w:t>
      </w:r>
      <w:r w:rsidR="006B1FA1" w:rsidRPr="000908ED">
        <w:rPr>
          <w:rFonts w:hAnsi="Helvetica"/>
          <w:sz w:val="26"/>
          <w:szCs w:val="26"/>
        </w:rPr>
        <w:t>’</w:t>
      </w:r>
      <w:r w:rsidR="006B1FA1" w:rsidRPr="000908ED">
        <w:rPr>
          <w:sz w:val="26"/>
          <w:szCs w:val="26"/>
        </w:rPr>
        <w:t>origine japonaise qui font fureur partout dans la r</w:t>
      </w:r>
      <w:r w:rsidR="006B1FA1" w:rsidRPr="000908ED">
        <w:rPr>
          <w:rFonts w:hAnsi="Helvetica"/>
          <w:sz w:val="26"/>
          <w:szCs w:val="26"/>
        </w:rPr>
        <w:t>é</w:t>
      </w:r>
      <w:r w:rsidR="006B1FA1" w:rsidRPr="000908ED">
        <w:rPr>
          <w:sz w:val="26"/>
          <w:szCs w:val="26"/>
        </w:rPr>
        <w:t>gion ou encore, l</w:t>
      </w:r>
      <w:r w:rsidR="006B1FA1" w:rsidRPr="000908ED">
        <w:rPr>
          <w:rFonts w:hAnsi="Helvetica"/>
          <w:sz w:val="26"/>
          <w:szCs w:val="26"/>
        </w:rPr>
        <w:t>’</w:t>
      </w:r>
      <w:r w:rsidR="006B1FA1" w:rsidRPr="000908ED">
        <w:rPr>
          <w:sz w:val="26"/>
          <w:szCs w:val="26"/>
        </w:rPr>
        <w:t>une ou l</w:t>
      </w:r>
      <w:r w:rsidR="006B1FA1" w:rsidRPr="000908ED">
        <w:rPr>
          <w:rFonts w:hAnsi="Helvetica"/>
          <w:sz w:val="26"/>
          <w:szCs w:val="26"/>
        </w:rPr>
        <w:t>’</w:t>
      </w:r>
      <w:r w:rsidR="006B1FA1" w:rsidRPr="000908ED">
        <w:rPr>
          <w:sz w:val="26"/>
          <w:szCs w:val="26"/>
        </w:rPr>
        <w:t>autre des 200 animations disponibles dans les biblioth</w:t>
      </w:r>
      <w:r w:rsidR="006B1FA1" w:rsidRPr="000908ED">
        <w:rPr>
          <w:rFonts w:hAnsi="Helvetica"/>
          <w:sz w:val="26"/>
          <w:szCs w:val="26"/>
        </w:rPr>
        <w:t>è</w:t>
      </w:r>
      <w:r w:rsidR="006B1FA1" w:rsidRPr="000908ED">
        <w:rPr>
          <w:sz w:val="26"/>
          <w:szCs w:val="26"/>
        </w:rPr>
        <w:t>ques</w:t>
      </w:r>
      <w:r w:rsidR="006B1FA1" w:rsidRPr="000908ED">
        <w:rPr>
          <w:rFonts w:hAnsi="Helvetica"/>
          <w:sz w:val="26"/>
          <w:szCs w:val="26"/>
        </w:rPr>
        <w:t xml:space="preserve"> » </w:t>
      </w:r>
      <w:r w:rsidR="006B1FA1" w:rsidRPr="000908ED">
        <w:rPr>
          <w:sz w:val="26"/>
          <w:szCs w:val="26"/>
        </w:rPr>
        <w:t>mentionne le directeur g</w:t>
      </w:r>
      <w:r w:rsidR="006B1FA1" w:rsidRPr="000908ED">
        <w:rPr>
          <w:rFonts w:hAnsi="Helvetica"/>
          <w:sz w:val="26"/>
          <w:szCs w:val="26"/>
        </w:rPr>
        <w:t>é</w:t>
      </w:r>
      <w:r w:rsidR="006B1FA1" w:rsidRPr="000908ED">
        <w:rPr>
          <w:sz w:val="26"/>
          <w:szCs w:val="26"/>
        </w:rPr>
        <w:t>n</w:t>
      </w:r>
      <w:r w:rsidR="006B1FA1" w:rsidRPr="000908ED">
        <w:rPr>
          <w:rFonts w:hAnsi="Helvetica"/>
          <w:sz w:val="26"/>
          <w:szCs w:val="26"/>
        </w:rPr>
        <w:t>é</w:t>
      </w:r>
      <w:r w:rsidR="006B1FA1" w:rsidRPr="000908ED">
        <w:rPr>
          <w:sz w:val="26"/>
          <w:szCs w:val="26"/>
        </w:rPr>
        <w:t>ral, Monsieur Louis Dallaire.</w:t>
      </w:r>
    </w:p>
    <w:p w:rsidR="00646F12" w:rsidRPr="000908ED"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r w:rsidRPr="000908ED">
        <w:rPr>
          <w:sz w:val="26"/>
          <w:szCs w:val="26"/>
        </w:rPr>
        <w:t xml:space="preserve"> </w:t>
      </w:r>
    </w:p>
    <w:p w:rsidR="00646F12" w:rsidRPr="000908ED"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r w:rsidRPr="000908ED">
        <w:rPr>
          <w:i/>
          <w:iCs/>
          <w:sz w:val="26"/>
          <w:szCs w:val="26"/>
        </w:rPr>
        <w:t>Tapimagine</w:t>
      </w:r>
      <w:r w:rsidRPr="000908ED">
        <w:rPr>
          <w:sz w:val="26"/>
          <w:szCs w:val="26"/>
        </w:rPr>
        <w:t>, c</w:t>
      </w:r>
      <w:r w:rsidRPr="000908ED">
        <w:rPr>
          <w:rFonts w:hAnsi="Helvetica"/>
          <w:sz w:val="26"/>
          <w:szCs w:val="26"/>
        </w:rPr>
        <w:t>’</w:t>
      </w:r>
      <w:r w:rsidRPr="000908ED">
        <w:rPr>
          <w:sz w:val="26"/>
          <w:szCs w:val="26"/>
        </w:rPr>
        <w:t>est une relecture de concepts utilis</w:t>
      </w:r>
      <w:r w:rsidRPr="000908ED">
        <w:rPr>
          <w:rFonts w:hAnsi="Helvetica"/>
          <w:sz w:val="26"/>
          <w:szCs w:val="26"/>
        </w:rPr>
        <w:t>é</w:t>
      </w:r>
      <w:r w:rsidRPr="000908ED">
        <w:rPr>
          <w:sz w:val="26"/>
          <w:szCs w:val="26"/>
        </w:rPr>
        <w:t xml:space="preserve">s en Europe (Raconte-tapis), aux </w:t>
      </w:r>
      <w:r w:rsidRPr="000908ED">
        <w:rPr>
          <w:rFonts w:hAnsi="Helvetica"/>
          <w:sz w:val="26"/>
          <w:szCs w:val="26"/>
        </w:rPr>
        <w:t>É</w:t>
      </w:r>
      <w:r w:rsidRPr="000908ED">
        <w:rPr>
          <w:sz w:val="26"/>
          <w:szCs w:val="26"/>
        </w:rPr>
        <w:t xml:space="preserve">tats-Unis (Reading </w:t>
      </w:r>
      <w:proofErr w:type="spellStart"/>
      <w:r w:rsidRPr="000908ED">
        <w:rPr>
          <w:sz w:val="26"/>
          <w:szCs w:val="26"/>
        </w:rPr>
        <w:t>carpet</w:t>
      </w:r>
      <w:proofErr w:type="spellEnd"/>
      <w:r w:rsidRPr="000908ED">
        <w:rPr>
          <w:sz w:val="26"/>
          <w:szCs w:val="26"/>
        </w:rPr>
        <w:t>) et en Asie. Il est le fruit du travail de conceptrices de la r</w:t>
      </w:r>
      <w:r w:rsidRPr="000908ED">
        <w:rPr>
          <w:rFonts w:hAnsi="Helvetica"/>
          <w:sz w:val="26"/>
          <w:szCs w:val="26"/>
        </w:rPr>
        <w:t>é</w:t>
      </w:r>
      <w:r w:rsidRPr="000908ED">
        <w:rPr>
          <w:sz w:val="26"/>
          <w:szCs w:val="26"/>
        </w:rPr>
        <w:t>gion qui se sont donn</w:t>
      </w:r>
      <w:r w:rsidRPr="000908ED">
        <w:rPr>
          <w:rFonts w:hAnsi="Helvetica"/>
          <w:sz w:val="26"/>
          <w:szCs w:val="26"/>
        </w:rPr>
        <w:t xml:space="preserve">é </w:t>
      </w:r>
      <w:r w:rsidRPr="000908ED">
        <w:rPr>
          <w:sz w:val="26"/>
          <w:szCs w:val="26"/>
        </w:rPr>
        <w:t>comme d</w:t>
      </w:r>
      <w:r w:rsidRPr="000908ED">
        <w:rPr>
          <w:rFonts w:hAnsi="Helvetica"/>
          <w:sz w:val="26"/>
          <w:szCs w:val="26"/>
        </w:rPr>
        <w:t>é</w:t>
      </w:r>
      <w:r w:rsidRPr="000908ED">
        <w:rPr>
          <w:sz w:val="26"/>
          <w:szCs w:val="26"/>
        </w:rPr>
        <w:t>fi d</w:t>
      </w:r>
      <w:r w:rsidRPr="000908ED">
        <w:rPr>
          <w:rFonts w:hAnsi="Helvetica"/>
          <w:sz w:val="26"/>
          <w:szCs w:val="26"/>
        </w:rPr>
        <w:t>’</w:t>
      </w:r>
      <w:r w:rsidRPr="000908ED">
        <w:rPr>
          <w:sz w:val="26"/>
          <w:szCs w:val="26"/>
        </w:rPr>
        <w:t>adapter le concept de contage aux enfants pour les besoins des biblioth</w:t>
      </w:r>
      <w:r w:rsidRPr="000908ED">
        <w:rPr>
          <w:rFonts w:hAnsi="Helvetica"/>
          <w:sz w:val="26"/>
          <w:szCs w:val="26"/>
        </w:rPr>
        <w:t>è</w:t>
      </w:r>
      <w:r w:rsidRPr="000908ED">
        <w:rPr>
          <w:sz w:val="26"/>
          <w:szCs w:val="26"/>
        </w:rPr>
        <w:t>ques de toutes tailles, des lieux plus intimistes comme des CPE voire dans une maison priv</w:t>
      </w:r>
      <w:r w:rsidRPr="000908ED">
        <w:rPr>
          <w:rFonts w:hAnsi="Helvetica"/>
          <w:sz w:val="26"/>
          <w:szCs w:val="26"/>
        </w:rPr>
        <w:t>é</w:t>
      </w:r>
      <w:r w:rsidRPr="000908ED">
        <w:rPr>
          <w:sz w:val="26"/>
          <w:szCs w:val="26"/>
        </w:rPr>
        <w:t>e pour une f</w:t>
      </w:r>
      <w:r w:rsidRPr="000908ED">
        <w:rPr>
          <w:rFonts w:hAnsi="Helvetica"/>
          <w:sz w:val="26"/>
          <w:szCs w:val="26"/>
        </w:rPr>
        <w:t>ê</w:t>
      </w:r>
      <w:r w:rsidRPr="000908ED">
        <w:rPr>
          <w:sz w:val="26"/>
          <w:szCs w:val="26"/>
        </w:rPr>
        <w:t>te d</w:t>
      </w:r>
      <w:r w:rsidRPr="000908ED">
        <w:rPr>
          <w:rFonts w:hAnsi="Helvetica"/>
          <w:sz w:val="26"/>
          <w:szCs w:val="26"/>
        </w:rPr>
        <w:t>’</w:t>
      </w:r>
      <w:r w:rsidRPr="000908ED">
        <w:rPr>
          <w:sz w:val="26"/>
          <w:szCs w:val="26"/>
        </w:rPr>
        <w:t>enfants.</w:t>
      </w:r>
    </w:p>
    <w:p w:rsidR="00646F12" w:rsidRPr="000908ED" w:rsidRDefault="00646F12"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p>
    <w:p w:rsidR="00646F12" w:rsidRPr="000908ED"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r w:rsidRPr="000908ED">
        <w:rPr>
          <w:sz w:val="26"/>
          <w:szCs w:val="26"/>
        </w:rPr>
        <w:t>La plupart des concepts d</w:t>
      </w:r>
      <w:r w:rsidRPr="000908ED">
        <w:rPr>
          <w:rFonts w:hAnsi="Helvetica"/>
          <w:sz w:val="26"/>
          <w:szCs w:val="26"/>
        </w:rPr>
        <w:t>’</w:t>
      </w:r>
      <w:r w:rsidRPr="000908ED">
        <w:rPr>
          <w:sz w:val="26"/>
          <w:szCs w:val="26"/>
        </w:rPr>
        <w:t xml:space="preserve">ailleurs ont </w:t>
      </w:r>
      <w:r w:rsidRPr="000908ED">
        <w:rPr>
          <w:rFonts w:hAnsi="Helvetica"/>
          <w:sz w:val="26"/>
          <w:szCs w:val="26"/>
        </w:rPr>
        <w:t>é</w:t>
      </w:r>
      <w:r w:rsidRPr="000908ED">
        <w:rPr>
          <w:sz w:val="26"/>
          <w:szCs w:val="26"/>
        </w:rPr>
        <w:t>t</w:t>
      </w:r>
      <w:r w:rsidRPr="000908ED">
        <w:rPr>
          <w:rFonts w:hAnsi="Helvetica"/>
          <w:sz w:val="26"/>
          <w:szCs w:val="26"/>
        </w:rPr>
        <w:t xml:space="preserve">é </w:t>
      </w:r>
      <w:r w:rsidRPr="000908ED">
        <w:rPr>
          <w:sz w:val="26"/>
          <w:szCs w:val="26"/>
        </w:rPr>
        <w:t>d</w:t>
      </w:r>
      <w:r w:rsidRPr="000908ED">
        <w:rPr>
          <w:rFonts w:hAnsi="Helvetica"/>
          <w:sz w:val="26"/>
          <w:szCs w:val="26"/>
        </w:rPr>
        <w:t>é</w:t>
      </w:r>
      <w:r w:rsidRPr="000908ED">
        <w:rPr>
          <w:sz w:val="26"/>
          <w:szCs w:val="26"/>
        </w:rPr>
        <w:t>velopp</w:t>
      </w:r>
      <w:r w:rsidRPr="000908ED">
        <w:rPr>
          <w:rFonts w:hAnsi="Helvetica"/>
          <w:sz w:val="26"/>
          <w:szCs w:val="26"/>
        </w:rPr>
        <w:t>é</w:t>
      </w:r>
      <w:r w:rsidRPr="000908ED">
        <w:rPr>
          <w:sz w:val="26"/>
          <w:szCs w:val="26"/>
        </w:rPr>
        <w:t>s autour d</w:t>
      </w:r>
      <w:r w:rsidRPr="000908ED">
        <w:rPr>
          <w:rFonts w:hAnsi="Helvetica"/>
          <w:sz w:val="26"/>
          <w:szCs w:val="26"/>
        </w:rPr>
        <w:t>’</w:t>
      </w:r>
      <w:r w:rsidRPr="000908ED">
        <w:rPr>
          <w:sz w:val="26"/>
          <w:szCs w:val="26"/>
        </w:rPr>
        <w:t>une seule histoire ou d</w:t>
      </w:r>
      <w:r w:rsidRPr="000908ED">
        <w:rPr>
          <w:rFonts w:hAnsi="Helvetica"/>
          <w:sz w:val="26"/>
          <w:szCs w:val="26"/>
        </w:rPr>
        <w:t>’</w:t>
      </w:r>
      <w:r w:rsidRPr="000908ED">
        <w:rPr>
          <w:sz w:val="26"/>
          <w:szCs w:val="26"/>
        </w:rPr>
        <w:t>un seul livre. Le concept de Tapimagine est tr</w:t>
      </w:r>
      <w:r w:rsidRPr="000908ED">
        <w:rPr>
          <w:rFonts w:hAnsi="Helvetica"/>
          <w:sz w:val="26"/>
          <w:szCs w:val="26"/>
        </w:rPr>
        <w:t>è</w:t>
      </w:r>
      <w:r w:rsidRPr="000908ED">
        <w:rPr>
          <w:sz w:val="26"/>
          <w:szCs w:val="26"/>
        </w:rPr>
        <w:t>s diff</w:t>
      </w:r>
      <w:r w:rsidRPr="000908ED">
        <w:rPr>
          <w:rFonts w:hAnsi="Helvetica"/>
          <w:sz w:val="26"/>
          <w:szCs w:val="26"/>
        </w:rPr>
        <w:t>é</w:t>
      </w:r>
      <w:r w:rsidRPr="000908ED">
        <w:rPr>
          <w:sz w:val="26"/>
          <w:szCs w:val="26"/>
        </w:rPr>
        <w:t>rent. Il aborde soit un th</w:t>
      </w:r>
      <w:r w:rsidRPr="000908ED">
        <w:rPr>
          <w:rFonts w:hAnsi="Helvetica"/>
          <w:sz w:val="26"/>
          <w:szCs w:val="26"/>
        </w:rPr>
        <w:t>è</w:t>
      </w:r>
      <w:r w:rsidRPr="000908ED">
        <w:rPr>
          <w:sz w:val="26"/>
          <w:szCs w:val="26"/>
        </w:rPr>
        <w:t>me, comme la for</w:t>
      </w:r>
      <w:r w:rsidRPr="000908ED">
        <w:rPr>
          <w:rFonts w:hAnsi="Helvetica"/>
          <w:sz w:val="26"/>
          <w:szCs w:val="26"/>
        </w:rPr>
        <w:t>ê</w:t>
      </w:r>
      <w:r w:rsidRPr="000908ED">
        <w:rPr>
          <w:sz w:val="26"/>
          <w:szCs w:val="26"/>
        </w:rPr>
        <w:t>t ou l</w:t>
      </w:r>
      <w:r w:rsidRPr="000908ED">
        <w:rPr>
          <w:rFonts w:hAnsi="Helvetica"/>
          <w:sz w:val="26"/>
          <w:szCs w:val="26"/>
        </w:rPr>
        <w:t>’</w:t>
      </w:r>
      <w:r w:rsidRPr="000908ED">
        <w:rPr>
          <w:sz w:val="26"/>
          <w:szCs w:val="26"/>
        </w:rPr>
        <w:t>espace, et il permet d</w:t>
      </w:r>
      <w:r w:rsidRPr="000908ED">
        <w:rPr>
          <w:rFonts w:hAnsi="Helvetica"/>
          <w:sz w:val="26"/>
          <w:szCs w:val="26"/>
        </w:rPr>
        <w:t>’</w:t>
      </w:r>
      <w:r w:rsidRPr="000908ED">
        <w:rPr>
          <w:sz w:val="26"/>
          <w:szCs w:val="26"/>
        </w:rPr>
        <w:t>utiliser plein d</w:t>
      </w:r>
      <w:r w:rsidRPr="000908ED">
        <w:rPr>
          <w:rFonts w:hAnsi="Helvetica"/>
          <w:sz w:val="26"/>
          <w:szCs w:val="26"/>
        </w:rPr>
        <w:t>’</w:t>
      </w:r>
      <w:r w:rsidRPr="000908ED">
        <w:rPr>
          <w:sz w:val="26"/>
          <w:szCs w:val="26"/>
        </w:rPr>
        <w:t>histoires diff</w:t>
      </w:r>
      <w:r w:rsidRPr="000908ED">
        <w:rPr>
          <w:rFonts w:hAnsi="Helvetica"/>
          <w:sz w:val="26"/>
          <w:szCs w:val="26"/>
        </w:rPr>
        <w:t>é</w:t>
      </w:r>
      <w:r w:rsidRPr="000908ED">
        <w:rPr>
          <w:sz w:val="26"/>
          <w:szCs w:val="26"/>
        </w:rPr>
        <w:t>rentes avec le m</w:t>
      </w:r>
      <w:r w:rsidRPr="000908ED">
        <w:rPr>
          <w:rFonts w:hAnsi="Helvetica"/>
          <w:sz w:val="26"/>
          <w:szCs w:val="26"/>
        </w:rPr>
        <w:t>ê</w:t>
      </w:r>
      <w:r w:rsidRPr="000908ED">
        <w:rPr>
          <w:sz w:val="26"/>
          <w:szCs w:val="26"/>
        </w:rPr>
        <w:t>me support de contage. C</w:t>
      </w:r>
      <w:r w:rsidRPr="000908ED">
        <w:rPr>
          <w:rFonts w:hAnsi="Helvetica"/>
          <w:sz w:val="26"/>
          <w:szCs w:val="26"/>
        </w:rPr>
        <w:t>’</w:t>
      </w:r>
      <w:r w:rsidRPr="000908ED">
        <w:rPr>
          <w:sz w:val="26"/>
          <w:szCs w:val="26"/>
        </w:rPr>
        <w:t>est l</w:t>
      </w:r>
      <w:r w:rsidRPr="000908ED">
        <w:rPr>
          <w:rFonts w:hAnsi="Helvetica"/>
          <w:sz w:val="26"/>
          <w:szCs w:val="26"/>
        </w:rPr>
        <w:t xml:space="preserve">à </w:t>
      </w:r>
      <w:r w:rsidRPr="000908ED">
        <w:rPr>
          <w:sz w:val="26"/>
          <w:szCs w:val="26"/>
        </w:rPr>
        <w:t>toute la magie et l</w:t>
      </w:r>
      <w:r w:rsidRPr="000908ED">
        <w:rPr>
          <w:rFonts w:hAnsi="Helvetica"/>
          <w:sz w:val="26"/>
          <w:szCs w:val="26"/>
        </w:rPr>
        <w:t>’</w:t>
      </w:r>
      <w:r w:rsidRPr="000908ED">
        <w:rPr>
          <w:sz w:val="26"/>
          <w:szCs w:val="26"/>
        </w:rPr>
        <w:t>adaptabilit</w:t>
      </w:r>
      <w:r w:rsidRPr="000908ED">
        <w:rPr>
          <w:rFonts w:hAnsi="Helvetica"/>
          <w:sz w:val="26"/>
          <w:szCs w:val="26"/>
        </w:rPr>
        <w:t xml:space="preserve">é </w:t>
      </w:r>
      <w:r w:rsidRPr="000908ED">
        <w:rPr>
          <w:sz w:val="26"/>
          <w:szCs w:val="26"/>
        </w:rPr>
        <w:t>du pr</w:t>
      </w:r>
      <w:r w:rsidRPr="000908ED">
        <w:rPr>
          <w:rFonts w:hAnsi="Helvetica"/>
          <w:sz w:val="26"/>
          <w:szCs w:val="26"/>
        </w:rPr>
        <w:t>é</w:t>
      </w:r>
      <w:r w:rsidRPr="000908ED">
        <w:rPr>
          <w:sz w:val="26"/>
          <w:szCs w:val="26"/>
        </w:rPr>
        <w:t>sent concept pour notre milieu de vie.</w:t>
      </w:r>
    </w:p>
    <w:p w:rsidR="00646F12" w:rsidRPr="000908ED" w:rsidRDefault="00646F12"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p>
    <w:p w:rsidR="00646F12" w:rsidRPr="000908ED"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b/>
          <w:bCs/>
          <w:i/>
          <w:iCs/>
          <w:sz w:val="26"/>
          <w:szCs w:val="26"/>
        </w:rPr>
      </w:pPr>
      <w:r w:rsidRPr="000908ED">
        <w:rPr>
          <w:b/>
          <w:bCs/>
          <w:i/>
          <w:iCs/>
          <w:sz w:val="26"/>
          <w:szCs w:val="26"/>
        </w:rPr>
        <w:t xml:space="preserve">Artistes </w:t>
      </w:r>
      <w:r w:rsidRPr="000908ED">
        <w:rPr>
          <w:rFonts w:hAnsi="Helvetica"/>
          <w:b/>
          <w:bCs/>
          <w:i/>
          <w:iCs/>
          <w:sz w:val="26"/>
          <w:szCs w:val="26"/>
        </w:rPr>
        <w:t xml:space="preserve">à </w:t>
      </w:r>
      <w:r w:rsidRPr="000908ED">
        <w:rPr>
          <w:b/>
          <w:bCs/>
          <w:i/>
          <w:iCs/>
          <w:sz w:val="26"/>
          <w:szCs w:val="26"/>
        </w:rPr>
        <w:t>l</w:t>
      </w:r>
      <w:r w:rsidRPr="000908ED">
        <w:rPr>
          <w:rFonts w:hAnsi="Helvetica"/>
          <w:b/>
          <w:bCs/>
          <w:i/>
          <w:iCs/>
          <w:sz w:val="26"/>
          <w:szCs w:val="26"/>
        </w:rPr>
        <w:t>’</w:t>
      </w:r>
      <w:proofErr w:type="spellStart"/>
      <w:r w:rsidRPr="000908ED">
        <w:rPr>
          <w:b/>
          <w:bCs/>
          <w:i/>
          <w:iCs/>
          <w:sz w:val="26"/>
          <w:szCs w:val="26"/>
        </w:rPr>
        <w:t>oeuvre</w:t>
      </w:r>
      <w:proofErr w:type="spellEnd"/>
    </w:p>
    <w:p w:rsidR="00646F12" w:rsidRPr="000908ED"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r w:rsidRPr="000908ED">
        <w:rPr>
          <w:sz w:val="26"/>
          <w:szCs w:val="26"/>
        </w:rPr>
        <w:t>Le R</w:t>
      </w:r>
      <w:r w:rsidRPr="000908ED">
        <w:rPr>
          <w:rFonts w:hAnsi="Helvetica"/>
          <w:sz w:val="26"/>
          <w:szCs w:val="26"/>
        </w:rPr>
        <w:t>é</w:t>
      </w:r>
      <w:r w:rsidRPr="000908ED">
        <w:rPr>
          <w:sz w:val="26"/>
          <w:szCs w:val="26"/>
        </w:rPr>
        <w:t>seau BIBLIO a travaill</w:t>
      </w:r>
      <w:r w:rsidRPr="000908ED">
        <w:rPr>
          <w:rFonts w:hAnsi="Helvetica"/>
          <w:sz w:val="26"/>
          <w:szCs w:val="26"/>
        </w:rPr>
        <w:t>é</w:t>
      </w:r>
      <w:r w:rsidRPr="000908ED">
        <w:rPr>
          <w:sz w:val="26"/>
          <w:szCs w:val="26"/>
        </w:rPr>
        <w:t>, dans un premier temps, ave</w:t>
      </w:r>
      <w:r w:rsidR="00F17480" w:rsidRPr="000908ED">
        <w:rPr>
          <w:sz w:val="26"/>
          <w:szCs w:val="26"/>
        </w:rPr>
        <w:t xml:space="preserve">c Lisa Levasseur et Paco Bureau </w:t>
      </w:r>
      <w:r w:rsidRPr="000908ED">
        <w:rPr>
          <w:sz w:val="26"/>
          <w:szCs w:val="26"/>
        </w:rPr>
        <w:t>pour la production d</w:t>
      </w:r>
      <w:r w:rsidRPr="000908ED">
        <w:rPr>
          <w:rFonts w:hAnsi="Helvetica"/>
          <w:sz w:val="26"/>
          <w:szCs w:val="26"/>
        </w:rPr>
        <w:t>’</w:t>
      </w:r>
      <w:r w:rsidRPr="000908ED">
        <w:rPr>
          <w:sz w:val="26"/>
          <w:szCs w:val="26"/>
        </w:rPr>
        <w:t>un tapis de lecture ayant pour th</w:t>
      </w:r>
      <w:r w:rsidRPr="000908ED">
        <w:rPr>
          <w:rFonts w:hAnsi="Helvetica"/>
          <w:sz w:val="26"/>
          <w:szCs w:val="26"/>
        </w:rPr>
        <w:t>è</w:t>
      </w:r>
      <w:r w:rsidRPr="000908ED">
        <w:rPr>
          <w:sz w:val="26"/>
          <w:szCs w:val="26"/>
        </w:rPr>
        <w:t>me la for</w:t>
      </w:r>
      <w:r w:rsidRPr="000908ED">
        <w:rPr>
          <w:rFonts w:hAnsi="Helvetica"/>
          <w:sz w:val="26"/>
          <w:szCs w:val="26"/>
        </w:rPr>
        <w:t>ê</w:t>
      </w:r>
      <w:r w:rsidRPr="000908ED">
        <w:rPr>
          <w:sz w:val="26"/>
          <w:szCs w:val="26"/>
        </w:rPr>
        <w:t>t et la nature. Ce fut un moment important afin de valider plein de donn</w:t>
      </w:r>
      <w:r w:rsidRPr="000908ED">
        <w:rPr>
          <w:rFonts w:hAnsi="Helvetica"/>
          <w:sz w:val="26"/>
          <w:szCs w:val="26"/>
        </w:rPr>
        <w:t>é</w:t>
      </w:r>
      <w:r w:rsidRPr="000908ED">
        <w:rPr>
          <w:sz w:val="26"/>
          <w:szCs w:val="26"/>
        </w:rPr>
        <w:t>es et de questionnements comme les tissus, la r</w:t>
      </w:r>
      <w:r w:rsidRPr="000908ED">
        <w:rPr>
          <w:rFonts w:hAnsi="Helvetica"/>
          <w:sz w:val="26"/>
          <w:szCs w:val="26"/>
        </w:rPr>
        <w:t>é</w:t>
      </w:r>
      <w:r w:rsidRPr="000908ED">
        <w:rPr>
          <w:sz w:val="26"/>
          <w:szCs w:val="26"/>
        </w:rPr>
        <w:t>sistance du produit, la s</w:t>
      </w:r>
      <w:r w:rsidRPr="000908ED">
        <w:rPr>
          <w:rFonts w:hAnsi="Helvetica"/>
          <w:sz w:val="26"/>
          <w:szCs w:val="26"/>
        </w:rPr>
        <w:t>é</w:t>
      </w:r>
      <w:r w:rsidRPr="000908ED">
        <w:rPr>
          <w:sz w:val="26"/>
          <w:szCs w:val="26"/>
        </w:rPr>
        <w:t>curit</w:t>
      </w:r>
      <w:r w:rsidRPr="000908ED">
        <w:rPr>
          <w:rFonts w:hAnsi="Helvetica"/>
          <w:sz w:val="26"/>
          <w:szCs w:val="26"/>
        </w:rPr>
        <w:t>é</w:t>
      </w:r>
      <w:r w:rsidRPr="000908ED">
        <w:rPr>
          <w:sz w:val="26"/>
          <w:szCs w:val="26"/>
        </w:rPr>
        <w:t xml:space="preserve">, etc. Ce premier projet, qui </w:t>
      </w:r>
      <w:r w:rsidRPr="000908ED">
        <w:rPr>
          <w:rFonts w:hAnsi="Helvetica"/>
          <w:sz w:val="26"/>
          <w:szCs w:val="26"/>
        </w:rPr>
        <w:t>é</w:t>
      </w:r>
      <w:r w:rsidRPr="000908ED">
        <w:rPr>
          <w:sz w:val="26"/>
          <w:szCs w:val="26"/>
        </w:rPr>
        <w:t>tait un travail de d</w:t>
      </w:r>
      <w:r w:rsidRPr="000908ED">
        <w:rPr>
          <w:rFonts w:hAnsi="Helvetica"/>
          <w:sz w:val="26"/>
          <w:szCs w:val="26"/>
        </w:rPr>
        <w:t>é</w:t>
      </w:r>
      <w:r w:rsidRPr="000908ED">
        <w:rPr>
          <w:sz w:val="26"/>
          <w:szCs w:val="26"/>
        </w:rPr>
        <w:t>veloppement de prototype, nous am</w:t>
      </w:r>
      <w:r w:rsidRPr="000908ED">
        <w:rPr>
          <w:rFonts w:hAnsi="Helvetica"/>
          <w:sz w:val="26"/>
          <w:szCs w:val="26"/>
        </w:rPr>
        <w:t>è</w:t>
      </w:r>
      <w:r w:rsidRPr="000908ED">
        <w:rPr>
          <w:sz w:val="26"/>
          <w:szCs w:val="26"/>
        </w:rPr>
        <w:t>ne aujourd</w:t>
      </w:r>
      <w:r w:rsidRPr="000908ED">
        <w:rPr>
          <w:rFonts w:hAnsi="Helvetica"/>
          <w:sz w:val="26"/>
          <w:szCs w:val="26"/>
        </w:rPr>
        <w:t>’</w:t>
      </w:r>
      <w:r w:rsidRPr="000908ED">
        <w:rPr>
          <w:sz w:val="26"/>
          <w:szCs w:val="26"/>
        </w:rPr>
        <w:t xml:space="preserve">hui vers un </w:t>
      </w:r>
      <w:r w:rsidRPr="000908ED">
        <w:rPr>
          <w:rFonts w:hAnsi="Helvetica"/>
          <w:sz w:val="26"/>
          <w:szCs w:val="26"/>
        </w:rPr>
        <w:t>é</w:t>
      </w:r>
      <w:r w:rsidRPr="000908ED">
        <w:rPr>
          <w:sz w:val="26"/>
          <w:szCs w:val="26"/>
        </w:rPr>
        <w:t>clatement dans le d</w:t>
      </w:r>
      <w:r w:rsidRPr="000908ED">
        <w:rPr>
          <w:rFonts w:hAnsi="Helvetica"/>
          <w:sz w:val="26"/>
          <w:szCs w:val="26"/>
        </w:rPr>
        <w:t>é</w:t>
      </w:r>
      <w:r w:rsidRPr="000908ED">
        <w:rPr>
          <w:sz w:val="26"/>
          <w:szCs w:val="26"/>
        </w:rPr>
        <w:t>veloppement du concept et vers un univers plus large et plus ambitieux.</w:t>
      </w:r>
      <w:r w:rsidR="009D1F44">
        <w:rPr>
          <w:sz w:val="26"/>
          <w:szCs w:val="26"/>
        </w:rPr>
        <w:t xml:space="preserve"> </w:t>
      </w:r>
      <w:r w:rsidRPr="000908ED">
        <w:rPr>
          <w:sz w:val="26"/>
          <w:szCs w:val="26"/>
        </w:rPr>
        <w:t xml:space="preserve">Ce </w:t>
      </w:r>
      <w:r w:rsidRPr="000908ED">
        <w:rPr>
          <w:i/>
          <w:iCs/>
          <w:sz w:val="26"/>
          <w:szCs w:val="26"/>
        </w:rPr>
        <w:t>Tapimagine,</w:t>
      </w:r>
      <w:r w:rsidRPr="000908ED">
        <w:rPr>
          <w:sz w:val="26"/>
          <w:szCs w:val="26"/>
        </w:rPr>
        <w:t xml:space="preserve"> sous le th</w:t>
      </w:r>
      <w:r w:rsidRPr="000908ED">
        <w:rPr>
          <w:rFonts w:hAnsi="Helvetica"/>
          <w:sz w:val="26"/>
          <w:szCs w:val="26"/>
        </w:rPr>
        <w:t>è</w:t>
      </w:r>
      <w:r w:rsidRPr="000908ED">
        <w:rPr>
          <w:sz w:val="26"/>
          <w:szCs w:val="26"/>
        </w:rPr>
        <w:t>me de l</w:t>
      </w:r>
      <w:r w:rsidRPr="000908ED">
        <w:rPr>
          <w:rFonts w:hAnsi="Helvetica"/>
          <w:sz w:val="26"/>
          <w:szCs w:val="26"/>
        </w:rPr>
        <w:t>’</w:t>
      </w:r>
      <w:r w:rsidRPr="000908ED">
        <w:rPr>
          <w:sz w:val="26"/>
          <w:szCs w:val="26"/>
        </w:rPr>
        <w:t xml:space="preserve">espace, a </w:t>
      </w:r>
      <w:r w:rsidRPr="000908ED">
        <w:rPr>
          <w:rFonts w:hAnsi="Helvetica"/>
          <w:sz w:val="26"/>
          <w:szCs w:val="26"/>
        </w:rPr>
        <w:t>é</w:t>
      </w:r>
      <w:r w:rsidRPr="000908ED">
        <w:rPr>
          <w:sz w:val="26"/>
          <w:szCs w:val="26"/>
        </w:rPr>
        <w:t>t</w:t>
      </w:r>
      <w:r w:rsidRPr="000908ED">
        <w:rPr>
          <w:rFonts w:hAnsi="Helvetica"/>
          <w:sz w:val="26"/>
          <w:szCs w:val="26"/>
        </w:rPr>
        <w:t xml:space="preserve">é </w:t>
      </w:r>
      <w:r w:rsidRPr="000908ED">
        <w:rPr>
          <w:sz w:val="26"/>
          <w:szCs w:val="26"/>
        </w:rPr>
        <w:t>cr</w:t>
      </w:r>
      <w:r w:rsidRPr="000908ED">
        <w:rPr>
          <w:rFonts w:hAnsi="Helvetica"/>
          <w:sz w:val="26"/>
          <w:szCs w:val="26"/>
        </w:rPr>
        <w:t>éé</w:t>
      </w:r>
      <w:r w:rsidRPr="000908ED">
        <w:rPr>
          <w:sz w:val="26"/>
          <w:szCs w:val="26"/>
        </w:rPr>
        <w:t xml:space="preserve"> d</w:t>
      </w:r>
      <w:r w:rsidRPr="000908ED">
        <w:rPr>
          <w:rFonts w:hAnsi="Helvetica"/>
          <w:sz w:val="26"/>
          <w:szCs w:val="26"/>
        </w:rPr>
        <w:t>’</w:t>
      </w:r>
      <w:r w:rsidRPr="000908ED">
        <w:rPr>
          <w:sz w:val="26"/>
          <w:szCs w:val="26"/>
        </w:rPr>
        <w:t>apr</w:t>
      </w:r>
      <w:r w:rsidRPr="000908ED">
        <w:rPr>
          <w:rFonts w:hAnsi="Helvetica"/>
          <w:sz w:val="26"/>
          <w:szCs w:val="26"/>
        </w:rPr>
        <w:t>è</w:t>
      </w:r>
      <w:r w:rsidRPr="000908ED">
        <w:rPr>
          <w:sz w:val="26"/>
          <w:szCs w:val="26"/>
        </w:rPr>
        <w:t>s un dessin de l</w:t>
      </w:r>
      <w:r w:rsidRPr="000908ED">
        <w:rPr>
          <w:rFonts w:hAnsi="Helvetica"/>
          <w:sz w:val="26"/>
          <w:szCs w:val="26"/>
        </w:rPr>
        <w:t>’</w:t>
      </w:r>
      <w:r w:rsidRPr="000908ED">
        <w:rPr>
          <w:sz w:val="26"/>
          <w:szCs w:val="26"/>
        </w:rPr>
        <w:t xml:space="preserve">illustratrice Annie Boulanger. </w:t>
      </w:r>
      <w:r w:rsidRPr="000908ED">
        <w:rPr>
          <w:rFonts w:hAnsi="Helvetica"/>
          <w:sz w:val="26"/>
          <w:szCs w:val="26"/>
        </w:rPr>
        <w:t>« </w:t>
      </w:r>
      <w:r w:rsidRPr="000908ED">
        <w:rPr>
          <w:sz w:val="26"/>
          <w:szCs w:val="26"/>
        </w:rPr>
        <w:t>L</w:t>
      </w:r>
      <w:r w:rsidRPr="000908ED">
        <w:rPr>
          <w:rFonts w:hAnsi="Helvetica"/>
          <w:sz w:val="26"/>
          <w:szCs w:val="26"/>
        </w:rPr>
        <w:t>’</w:t>
      </w:r>
      <w:r w:rsidRPr="000908ED">
        <w:rPr>
          <w:sz w:val="26"/>
          <w:szCs w:val="26"/>
        </w:rPr>
        <w:t>id</w:t>
      </w:r>
      <w:r w:rsidRPr="000908ED">
        <w:rPr>
          <w:rFonts w:hAnsi="Helvetica"/>
          <w:sz w:val="26"/>
          <w:szCs w:val="26"/>
        </w:rPr>
        <w:t>é</w:t>
      </w:r>
      <w:r w:rsidRPr="000908ED">
        <w:rPr>
          <w:sz w:val="26"/>
          <w:szCs w:val="26"/>
        </w:rPr>
        <w:t>e de cette illustration, inspir</w:t>
      </w:r>
      <w:r w:rsidRPr="000908ED">
        <w:rPr>
          <w:rFonts w:hAnsi="Helvetica"/>
          <w:sz w:val="26"/>
          <w:szCs w:val="26"/>
        </w:rPr>
        <w:t>é</w:t>
      </w:r>
      <w:r w:rsidRPr="000908ED">
        <w:rPr>
          <w:sz w:val="26"/>
          <w:szCs w:val="26"/>
        </w:rPr>
        <w:t>e de l</w:t>
      </w:r>
      <w:r w:rsidRPr="000908ED">
        <w:rPr>
          <w:rFonts w:hAnsi="Helvetica"/>
          <w:sz w:val="26"/>
          <w:szCs w:val="26"/>
        </w:rPr>
        <w:t>’</w:t>
      </w:r>
      <w:r w:rsidRPr="000908ED">
        <w:rPr>
          <w:sz w:val="26"/>
          <w:szCs w:val="26"/>
        </w:rPr>
        <w:t>espace, m</w:t>
      </w:r>
      <w:r w:rsidRPr="000908ED">
        <w:rPr>
          <w:rFonts w:hAnsi="Helvetica"/>
          <w:sz w:val="26"/>
          <w:szCs w:val="26"/>
        </w:rPr>
        <w:t>’</w:t>
      </w:r>
      <w:r w:rsidRPr="000908ED">
        <w:rPr>
          <w:sz w:val="26"/>
          <w:szCs w:val="26"/>
        </w:rPr>
        <w:t>a s</w:t>
      </w:r>
      <w:r w:rsidRPr="000908ED">
        <w:rPr>
          <w:rFonts w:hAnsi="Helvetica"/>
          <w:sz w:val="26"/>
          <w:szCs w:val="26"/>
        </w:rPr>
        <w:t>é</w:t>
      </w:r>
      <w:r w:rsidRPr="000908ED">
        <w:rPr>
          <w:sz w:val="26"/>
          <w:szCs w:val="26"/>
        </w:rPr>
        <w:t>duite d</w:t>
      </w:r>
      <w:r w:rsidRPr="000908ED">
        <w:rPr>
          <w:rFonts w:hAnsi="Helvetica"/>
          <w:sz w:val="26"/>
          <w:szCs w:val="26"/>
        </w:rPr>
        <w:t>è</w:t>
      </w:r>
      <w:r w:rsidRPr="000908ED">
        <w:rPr>
          <w:sz w:val="26"/>
          <w:szCs w:val="26"/>
        </w:rPr>
        <w:t>s le d</w:t>
      </w:r>
      <w:r w:rsidRPr="000908ED">
        <w:rPr>
          <w:rFonts w:hAnsi="Helvetica"/>
          <w:sz w:val="26"/>
          <w:szCs w:val="26"/>
        </w:rPr>
        <w:t>é</w:t>
      </w:r>
      <w:r w:rsidRPr="000908ED">
        <w:rPr>
          <w:sz w:val="26"/>
          <w:szCs w:val="26"/>
        </w:rPr>
        <w:t>part. J</w:t>
      </w:r>
      <w:r w:rsidRPr="000908ED">
        <w:rPr>
          <w:rFonts w:hAnsi="Helvetica"/>
          <w:sz w:val="26"/>
          <w:szCs w:val="26"/>
        </w:rPr>
        <w:t>’</w:t>
      </w:r>
      <w:r w:rsidRPr="000908ED">
        <w:rPr>
          <w:sz w:val="26"/>
          <w:szCs w:val="26"/>
        </w:rPr>
        <w:t>ai m</w:t>
      </w:r>
      <w:r w:rsidRPr="000908ED">
        <w:rPr>
          <w:rFonts w:hAnsi="Helvetica"/>
          <w:sz w:val="26"/>
          <w:szCs w:val="26"/>
        </w:rPr>
        <w:t>ê</w:t>
      </w:r>
      <w:r w:rsidRPr="000908ED">
        <w:rPr>
          <w:sz w:val="26"/>
          <w:szCs w:val="26"/>
        </w:rPr>
        <w:t>me d</w:t>
      </w:r>
      <w:r w:rsidRPr="000908ED">
        <w:rPr>
          <w:rFonts w:hAnsi="Helvetica"/>
          <w:sz w:val="26"/>
          <w:szCs w:val="26"/>
        </w:rPr>
        <w:t>é</w:t>
      </w:r>
      <w:r w:rsidRPr="000908ED">
        <w:rPr>
          <w:sz w:val="26"/>
          <w:szCs w:val="26"/>
        </w:rPr>
        <w:t>cid</w:t>
      </w:r>
      <w:r w:rsidRPr="000908ED">
        <w:rPr>
          <w:rFonts w:hAnsi="Helvetica"/>
          <w:sz w:val="26"/>
          <w:szCs w:val="26"/>
        </w:rPr>
        <w:t xml:space="preserve">é </w:t>
      </w:r>
      <w:r w:rsidRPr="000908ED">
        <w:rPr>
          <w:sz w:val="26"/>
          <w:szCs w:val="26"/>
        </w:rPr>
        <w:t>de la reproduire avec mes fils, sur le pav</w:t>
      </w:r>
      <w:r w:rsidRPr="000908ED">
        <w:rPr>
          <w:rFonts w:hAnsi="Helvetica"/>
          <w:sz w:val="26"/>
          <w:szCs w:val="26"/>
        </w:rPr>
        <w:t>é</w:t>
      </w:r>
      <w:r w:rsidRPr="000908ED">
        <w:rPr>
          <w:sz w:val="26"/>
          <w:szCs w:val="26"/>
        </w:rPr>
        <w:t>, devant la maison, l</w:t>
      </w:r>
      <w:r w:rsidRPr="000908ED">
        <w:rPr>
          <w:rFonts w:hAnsi="Helvetica"/>
          <w:sz w:val="26"/>
          <w:szCs w:val="26"/>
        </w:rPr>
        <w:t>’é</w:t>
      </w:r>
      <w:r w:rsidRPr="000908ED">
        <w:rPr>
          <w:sz w:val="26"/>
          <w:szCs w:val="26"/>
        </w:rPr>
        <w:t>t</w:t>
      </w:r>
      <w:r w:rsidRPr="000908ED">
        <w:rPr>
          <w:rFonts w:hAnsi="Helvetica"/>
          <w:sz w:val="26"/>
          <w:szCs w:val="26"/>
        </w:rPr>
        <w:t xml:space="preserve">é </w:t>
      </w:r>
      <w:r w:rsidRPr="000908ED">
        <w:rPr>
          <w:sz w:val="26"/>
          <w:szCs w:val="26"/>
        </w:rPr>
        <w:t xml:space="preserve">dernier. </w:t>
      </w:r>
      <w:r w:rsidRPr="000908ED">
        <w:rPr>
          <w:rFonts w:hAnsi="Helvetica"/>
          <w:sz w:val="26"/>
          <w:szCs w:val="26"/>
        </w:rPr>
        <w:t xml:space="preserve">À </w:t>
      </w:r>
      <w:r w:rsidRPr="000908ED">
        <w:rPr>
          <w:sz w:val="26"/>
          <w:szCs w:val="26"/>
        </w:rPr>
        <w:t xml:space="preserve">voir comment ils prenaient plaisir </w:t>
      </w:r>
      <w:r w:rsidRPr="000908ED">
        <w:rPr>
          <w:rFonts w:hAnsi="Helvetica"/>
          <w:sz w:val="26"/>
          <w:szCs w:val="26"/>
        </w:rPr>
        <w:t xml:space="preserve">à </w:t>
      </w:r>
      <w:r w:rsidRPr="000908ED">
        <w:rPr>
          <w:sz w:val="26"/>
          <w:szCs w:val="26"/>
        </w:rPr>
        <w:t>y inventer des histoires, je me suis dit qu</w:t>
      </w:r>
      <w:r w:rsidRPr="000908ED">
        <w:rPr>
          <w:rFonts w:hAnsi="Helvetica"/>
          <w:sz w:val="26"/>
          <w:szCs w:val="26"/>
        </w:rPr>
        <w:t>’</w:t>
      </w:r>
      <w:r w:rsidRPr="000908ED">
        <w:rPr>
          <w:sz w:val="26"/>
          <w:szCs w:val="26"/>
        </w:rPr>
        <w:t xml:space="preserve">il serait facile de faire partager cette magie </w:t>
      </w:r>
      <w:r w:rsidRPr="000908ED">
        <w:rPr>
          <w:rFonts w:hAnsi="Helvetica"/>
          <w:sz w:val="26"/>
          <w:szCs w:val="26"/>
        </w:rPr>
        <w:t xml:space="preserve">à </w:t>
      </w:r>
      <w:r w:rsidRPr="000908ED">
        <w:rPr>
          <w:sz w:val="26"/>
          <w:szCs w:val="26"/>
        </w:rPr>
        <w:t>d</w:t>
      </w:r>
      <w:r w:rsidRPr="000908ED">
        <w:rPr>
          <w:rFonts w:hAnsi="Helvetica"/>
          <w:sz w:val="26"/>
          <w:szCs w:val="26"/>
        </w:rPr>
        <w:t>’</w:t>
      </w:r>
      <w:r w:rsidRPr="000908ED">
        <w:rPr>
          <w:sz w:val="26"/>
          <w:szCs w:val="26"/>
        </w:rPr>
        <w:t>autres enfants!</w:t>
      </w:r>
      <w:r w:rsidRPr="000908ED">
        <w:rPr>
          <w:rFonts w:hAnsi="Helvetica"/>
          <w:sz w:val="26"/>
          <w:szCs w:val="26"/>
        </w:rPr>
        <w:t xml:space="preserve"> » </w:t>
      </w:r>
    </w:p>
    <w:p w:rsidR="00646F12" w:rsidRDefault="00646F12"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p>
    <w:p w:rsidR="00646F12" w:rsidRPr="000908ED"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r w:rsidRPr="000908ED">
        <w:rPr>
          <w:sz w:val="26"/>
          <w:szCs w:val="26"/>
        </w:rPr>
        <w:t xml:space="preserve">La </w:t>
      </w:r>
      <w:proofErr w:type="spellStart"/>
      <w:r w:rsidRPr="000908ED">
        <w:rPr>
          <w:sz w:val="26"/>
          <w:szCs w:val="26"/>
        </w:rPr>
        <w:t>patroniste</w:t>
      </w:r>
      <w:proofErr w:type="spellEnd"/>
      <w:r w:rsidRPr="000908ED">
        <w:rPr>
          <w:sz w:val="26"/>
          <w:szCs w:val="26"/>
        </w:rPr>
        <w:t xml:space="preserve"> et conceptrice Paco Bureau a relev</w:t>
      </w:r>
      <w:r w:rsidRPr="000908ED">
        <w:rPr>
          <w:rFonts w:hAnsi="Helvetica"/>
          <w:sz w:val="26"/>
          <w:szCs w:val="26"/>
        </w:rPr>
        <w:t>é</w:t>
      </w:r>
      <w:r w:rsidRPr="000908ED">
        <w:rPr>
          <w:sz w:val="26"/>
          <w:szCs w:val="26"/>
        </w:rPr>
        <w:t xml:space="preserve"> la r</w:t>
      </w:r>
      <w:r w:rsidRPr="000908ED">
        <w:rPr>
          <w:rFonts w:hAnsi="Helvetica"/>
          <w:sz w:val="26"/>
          <w:szCs w:val="26"/>
        </w:rPr>
        <w:t>é</w:t>
      </w:r>
      <w:r w:rsidRPr="000908ED">
        <w:rPr>
          <w:sz w:val="26"/>
          <w:szCs w:val="26"/>
        </w:rPr>
        <w:t>alisation technique. Sa formation lui permet de r</w:t>
      </w:r>
      <w:r w:rsidRPr="000908ED">
        <w:rPr>
          <w:rFonts w:hAnsi="Helvetica"/>
          <w:sz w:val="26"/>
          <w:szCs w:val="26"/>
        </w:rPr>
        <w:t>é</w:t>
      </w:r>
      <w:r w:rsidRPr="000908ED">
        <w:rPr>
          <w:sz w:val="26"/>
          <w:szCs w:val="26"/>
        </w:rPr>
        <w:t>aliser des id</w:t>
      </w:r>
      <w:r w:rsidRPr="000908ED">
        <w:rPr>
          <w:rFonts w:hAnsi="Helvetica"/>
          <w:sz w:val="26"/>
          <w:szCs w:val="26"/>
        </w:rPr>
        <w:t>é</w:t>
      </w:r>
      <w:r w:rsidRPr="000908ED">
        <w:rPr>
          <w:sz w:val="26"/>
          <w:szCs w:val="26"/>
        </w:rPr>
        <w:t>es couch</w:t>
      </w:r>
      <w:r w:rsidRPr="000908ED">
        <w:rPr>
          <w:rFonts w:hAnsi="Helvetica"/>
          <w:sz w:val="26"/>
          <w:szCs w:val="26"/>
        </w:rPr>
        <w:t>é</w:t>
      </w:r>
      <w:r w:rsidRPr="000908ED">
        <w:rPr>
          <w:sz w:val="26"/>
          <w:szCs w:val="26"/>
        </w:rPr>
        <w:t>es sur papier, en objets r</w:t>
      </w:r>
      <w:r w:rsidRPr="000908ED">
        <w:rPr>
          <w:rFonts w:hAnsi="Helvetica"/>
          <w:sz w:val="26"/>
          <w:szCs w:val="26"/>
        </w:rPr>
        <w:t>é</w:t>
      </w:r>
      <w:r w:rsidR="00F17480" w:rsidRPr="000908ED">
        <w:rPr>
          <w:sz w:val="26"/>
          <w:szCs w:val="26"/>
        </w:rPr>
        <w:t xml:space="preserve">els 2D ou 3D </w:t>
      </w:r>
      <w:r w:rsidRPr="000908ED">
        <w:rPr>
          <w:sz w:val="26"/>
          <w:szCs w:val="26"/>
        </w:rPr>
        <w:t>et ce, avec divers mat</w:t>
      </w:r>
      <w:r w:rsidRPr="000908ED">
        <w:rPr>
          <w:rFonts w:hAnsi="Helvetica"/>
          <w:sz w:val="26"/>
          <w:szCs w:val="26"/>
        </w:rPr>
        <w:t>é</w:t>
      </w:r>
      <w:r w:rsidRPr="000908ED">
        <w:rPr>
          <w:sz w:val="26"/>
          <w:szCs w:val="26"/>
        </w:rPr>
        <w:t>riaux (tissus, plastique, papier ou autres mat</w:t>
      </w:r>
      <w:r w:rsidRPr="000908ED">
        <w:rPr>
          <w:rFonts w:hAnsi="Helvetica"/>
          <w:sz w:val="26"/>
          <w:szCs w:val="26"/>
        </w:rPr>
        <w:t>é</w:t>
      </w:r>
      <w:r w:rsidR="009D1F44">
        <w:rPr>
          <w:sz w:val="26"/>
          <w:szCs w:val="26"/>
        </w:rPr>
        <w:t xml:space="preserve">riaux </w:t>
      </w:r>
      <w:r w:rsidRPr="000908ED">
        <w:rPr>
          <w:sz w:val="26"/>
          <w:szCs w:val="26"/>
        </w:rPr>
        <w:t>mall</w:t>
      </w:r>
      <w:r w:rsidRPr="009D1F44">
        <w:rPr>
          <w:sz w:val="26"/>
          <w:szCs w:val="26"/>
        </w:rPr>
        <w:t>é</w:t>
      </w:r>
      <w:r w:rsidRPr="000908ED">
        <w:rPr>
          <w:sz w:val="26"/>
          <w:szCs w:val="26"/>
        </w:rPr>
        <w:t>ables).</w:t>
      </w:r>
      <w:r w:rsidR="009D1F44">
        <w:rPr>
          <w:sz w:val="26"/>
          <w:szCs w:val="26"/>
        </w:rPr>
        <w:t xml:space="preserve"> Le nom &lt; Tapimagine &gt; a </w:t>
      </w:r>
      <w:r w:rsidR="009D1F44">
        <w:rPr>
          <w:sz w:val="26"/>
          <w:szCs w:val="26"/>
        </w:rPr>
        <w:t>é</w:t>
      </w:r>
      <w:r w:rsidR="009D1F44">
        <w:rPr>
          <w:sz w:val="26"/>
          <w:szCs w:val="26"/>
        </w:rPr>
        <w:t>t</w:t>
      </w:r>
      <w:r w:rsidR="009D1F44">
        <w:rPr>
          <w:sz w:val="26"/>
          <w:szCs w:val="26"/>
        </w:rPr>
        <w:t>é</w:t>
      </w:r>
      <w:r w:rsidR="009D1F44">
        <w:rPr>
          <w:sz w:val="26"/>
          <w:szCs w:val="26"/>
        </w:rPr>
        <w:t xml:space="preserve"> invent</w:t>
      </w:r>
      <w:r w:rsidR="009D1F44">
        <w:rPr>
          <w:sz w:val="26"/>
          <w:szCs w:val="26"/>
        </w:rPr>
        <w:t>é</w:t>
      </w:r>
      <w:r w:rsidR="009D1F44">
        <w:rPr>
          <w:sz w:val="26"/>
          <w:szCs w:val="26"/>
        </w:rPr>
        <w:t xml:space="preserve"> par Paco Bureau. </w:t>
      </w:r>
      <w:r w:rsidR="009D1F44">
        <w:rPr>
          <w:sz w:val="26"/>
          <w:szCs w:val="26"/>
        </w:rPr>
        <w:t>«</w:t>
      </w:r>
      <w:r w:rsidR="009D1F44">
        <w:rPr>
          <w:sz w:val="26"/>
          <w:szCs w:val="26"/>
        </w:rPr>
        <w:t>C</w:t>
      </w:r>
      <w:r w:rsidR="009D1F44">
        <w:rPr>
          <w:sz w:val="26"/>
          <w:szCs w:val="26"/>
        </w:rPr>
        <w:t>’</w:t>
      </w:r>
      <w:r w:rsidR="009D1F44">
        <w:rPr>
          <w:sz w:val="26"/>
          <w:szCs w:val="26"/>
        </w:rPr>
        <w:t>est comme si les termes tapis, imaginaire et magie se rencontraient</w:t>
      </w:r>
      <w:r w:rsidR="009D1F44">
        <w:rPr>
          <w:sz w:val="26"/>
          <w:szCs w:val="26"/>
        </w:rPr>
        <w:t>»</w:t>
      </w:r>
      <w:r w:rsidR="009D1F44">
        <w:rPr>
          <w:sz w:val="26"/>
          <w:szCs w:val="26"/>
        </w:rPr>
        <w:t>, pr</w:t>
      </w:r>
      <w:r w:rsidR="009D1F44">
        <w:rPr>
          <w:sz w:val="26"/>
          <w:szCs w:val="26"/>
        </w:rPr>
        <w:t>é</w:t>
      </w:r>
      <w:r w:rsidR="009D1F44">
        <w:rPr>
          <w:sz w:val="26"/>
          <w:szCs w:val="26"/>
        </w:rPr>
        <w:t>cise cette derni</w:t>
      </w:r>
      <w:r w:rsidR="009D1F44">
        <w:rPr>
          <w:sz w:val="26"/>
          <w:szCs w:val="26"/>
        </w:rPr>
        <w:t>è</w:t>
      </w:r>
      <w:r w:rsidR="009D1F44">
        <w:rPr>
          <w:sz w:val="26"/>
          <w:szCs w:val="26"/>
        </w:rPr>
        <w:t>re.</w:t>
      </w:r>
    </w:p>
    <w:p w:rsidR="00646F12" w:rsidRPr="000908ED" w:rsidRDefault="00646F12"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p>
    <w:p w:rsidR="00646F12" w:rsidRPr="000908ED"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b/>
          <w:bCs/>
          <w:i/>
          <w:iCs/>
          <w:sz w:val="26"/>
          <w:szCs w:val="26"/>
        </w:rPr>
      </w:pPr>
      <w:r w:rsidRPr="000908ED">
        <w:rPr>
          <w:b/>
          <w:bCs/>
          <w:i/>
          <w:iCs/>
          <w:sz w:val="26"/>
          <w:szCs w:val="26"/>
        </w:rPr>
        <w:t>Comment utiliser le Tapimagine</w:t>
      </w:r>
    </w:p>
    <w:p w:rsidR="00646F12" w:rsidRPr="000908ED"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r w:rsidRPr="000908ED">
        <w:rPr>
          <w:sz w:val="26"/>
          <w:szCs w:val="26"/>
        </w:rPr>
        <w:t>Cet outil est simplement un grand tapis illustr</w:t>
      </w:r>
      <w:r w:rsidRPr="000908ED">
        <w:rPr>
          <w:rFonts w:hAnsi="Helvetica"/>
          <w:sz w:val="26"/>
          <w:szCs w:val="26"/>
        </w:rPr>
        <w:t xml:space="preserve">é </w:t>
      </w:r>
      <w:r w:rsidRPr="000908ED">
        <w:rPr>
          <w:sz w:val="26"/>
          <w:szCs w:val="26"/>
        </w:rPr>
        <w:t>que l</w:t>
      </w:r>
      <w:r w:rsidRPr="000908ED">
        <w:rPr>
          <w:rFonts w:hAnsi="Helvetica"/>
          <w:sz w:val="26"/>
          <w:szCs w:val="26"/>
        </w:rPr>
        <w:t>’</w:t>
      </w:r>
      <w:r w:rsidRPr="000908ED">
        <w:rPr>
          <w:sz w:val="26"/>
          <w:szCs w:val="26"/>
        </w:rPr>
        <w:t>on installe sur le plancher de la biblioth</w:t>
      </w:r>
      <w:r w:rsidRPr="000908ED">
        <w:rPr>
          <w:rFonts w:hAnsi="Helvetica"/>
          <w:sz w:val="26"/>
          <w:szCs w:val="26"/>
        </w:rPr>
        <w:t>è</w:t>
      </w:r>
      <w:r w:rsidRPr="000908ED">
        <w:rPr>
          <w:sz w:val="26"/>
          <w:szCs w:val="26"/>
        </w:rPr>
        <w:t>que. On tamise les lumi</w:t>
      </w:r>
      <w:r w:rsidRPr="000908ED">
        <w:rPr>
          <w:rFonts w:hAnsi="Helvetica"/>
          <w:sz w:val="26"/>
          <w:szCs w:val="26"/>
        </w:rPr>
        <w:t>è</w:t>
      </w:r>
      <w:r w:rsidRPr="000908ED">
        <w:rPr>
          <w:sz w:val="26"/>
          <w:szCs w:val="26"/>
        </w:rPr>
        <w:t xml:space="preserve">res et invite les petits </w:t>
      </w:r>
      <w:r w:rsidRPr="000908ED">
        <w:rPr>
          <w:rFonts w:hAnsi="Helvetica"/>
          <w:sz w:val="26"/>
          <w:szCs w:val="26"/>
        </w:rPr>
        <w:t xml:space="preserve">à </w:t>
      </w:r>
      <w:r w:rsidRPr="000908ED">
        <w:rPr>
          <w:sz w:val="26"/>
          <w:szCs w:val="26"/>
        </w:rPr>
        <w:t>s</w:t>
      </w:r>
      <w:r w:rsidRPr="000908ED">
        <w:rPr>
          <w:rFonts w:hAnsi="Helvetica"/>
          <w:sz w:val="26"/>
          <w:szCs w:val="26"/>
        </w:rPr>
        <w:t>’</w:t>
      </w:r>
      <w:r w:rsidRPr="000908ED">
        <w:rPr>
          <w:sz w:val="26"/>
          <w:szCs w:val="26"/>
        </w:rPr>
        <w:t xml:space="preserve">approcher et </w:t>
      </w:r>
      <w:r w:rsidRPr="000908ED">
        <w:rPr>
          <w:rFonts w:hAnsi="Helvetica"/>
          <w:sz w:val="26"/>
          <w:szCs w:val="26"/>
        </w:rPr>
        <w:t xml:space="preserve">à </w:t>
      </w:r>
      <w:r w:rsidRPr="000908ED">
        <w:rPr>
          <w:sz w:val="26"/>
          <w:szCs w:val="26"/>
        </w:rPr>
        <w:t>s</w:t>
      </w:r>
      <w:r w:rsidRPr="000908ED">
        <w:rPr>
          <w:rFonts w:hAnsi="Helvetica"/>
          <w:sz w:val="26"/>
          <w:szCs w:val="26"/>
        </w:rPr>
        <w:t>’</w:t>
      </w:r>
      <w:r w:rsidRPr="000908ED">
        <w:rPr>
          <w:sz w:val="26"/>
          <w:szCs w:val="26"/>
        </w:rPr>
        <w:t>assoir sur le tapis ou en p</w:t>
      </w:r>
      <w:r w:rsidRPr="000908ED">
        <w:rPr>
          <w:rFonts w:hAnsi="Helvetica"/>
          <w:sz w:val="26"/>
          <w:szCs w:val="26"/>
        </w:rPr>
        <w:t>é</w:t>
      </w:r>
      <w:r w:rsidRPr="000908ED">
        <w:rPr>
          <w:sz w:val="26"/>
          <w:szCs w:val="26"/>
        </w:rPr>
        <w:t>riph</w:t>
      </w:r>
      <w:r w:rsidRPr="000908ED">
        <w:rPr>
          <w:rFonts w:hAnsi="Helvetica"/>
          <w:sz w:val="26"/>
          <w:szCs w:val="26"/>
        </w:rPr>
        <w:t>é</w:t>
      </w:r>
      <w:r w:rsidRPr="000908ED">
        <w:rPr>
          <w:sz w:val="26"/>
          <w:szCs w:val="26"/>
        </w:rPr>
        <w:t>rie. La personne qui conte se sert alors de ce d</w:t>
      </w:r>
      <w:r w:rsidRPr="000908ED">
        <w:rPr>
          <w:rFonts w:hAnsi="Helvetica"/>
          <w:sz w:val="26"/>
          <w:szCs w:val="26"/>
        </w:rPr>
        <w:t>é</w:t>
      </w:r>
      <w:r w:rsidRPr="000908ED">
        <w:rPr>
          <w:sz w:val="26"/>
          <w:szCs w:val="26"/>
        </w:rPr>
        <w:t>cor pour amener les enfants dans un univers imaginaire et magique. Le tapis renferme parfois des objets que l</w:t>
      </w:r>
      <w:r w:rsidRPr="000908ED">
        <w:rPr>
          <w:rFonts w:hAnsi="Helvetica"/>
          <w:sz w:val="26"/>
          <w:szCs w:val="26"/>
        </w:rPr>
        <w:t>’</w:t>
      </w:r>
      <w:r w:rsidRPr="000908ED">
        <w:rPr>
          <w:sz w:val="26"/>
          <w:szCs w:val="26"/>
        </w:rPr>
        <w:t>on fait appara</w:t>
      </w:r>
      <w:r w:rsidRPr="000908ED">
        <w:rPr>
          <w:rFonts w:hAnsi="Helvetica"/>
          <w:sz w:val="26"/>
          <w:szCs w:val="26"/>
        </w:rPr>
        <w:t>î</w:t>
      </w:r>
      <w:r w:rsidRPr="000908ED">
        <w:rPr>
          <w:sz w:val="26"/>
          <w:szCs w:val="26"/>
        </w:rPr>
        <w:t>tre et qui permettent de capter l</w:t>
      </w:r>
      <w:r w:rsidRPr="000908ED">
        <w:rPr>
          <w:rFonts w:hAnsi="Helvetica"/>
          <w:sz w:val="26"/>
          <w:szCs w:val="26"/>
        </w:rPr>
        <w:t>’</w:t>
      </w:r>
      <w:r w:rsidRPr="000908ED">
        <w:rPr>
          <w:sz w:val="26"/>
          <w:szCs w:val="26"/>
        </w:rPr>
        <w:t>attention des enfants par l</w:t>
      </w:r>
      <w:r w:rsidRPr="000908ED">
        <w:rPr>
          <w:rFonts w:hAnsi="Helvetica"/>
          <w:sz w:val="26"/>
          <w:szCs w:val="26"/>
        </w:rPr>
        <w:t>’</w:t>
      </w:r>
      <w:r w:rsidRPr="000908ED">
        <w:rPr>
          <w:sz w:val="26"/>
          <w:szCs w:val="26"/>
        </w:rPr>
        <w:t>ajout de surprises qui provoquent l</w:t>
      </w:r>
      <w:r w:rsidRPr="000908ED">
        <w:rPr>
          <w:rFonts w:hAnsi="Helvetica"/>
          <w:sz w:val="26"/>
          <w:szCs w:val="26"/>
        </w:rPr>
        <w:t>’é</w:t>
      </w:r>
      <w:r w:rsidRPr="000908ED">
        <w:rPr>
          <w:sz w:val="26"/>
          <w:szCs w:val="26"/>
        </w:rPr>
        <w:t>tonnement dans l</w:t>
      </w:r>
      <w:r w:rsidRPr="000908ED">
        <w:rPr>
          <w:rFonts w:hAnsi="Helvetica"/>
          <w:sz w:val="26"/>
          <w:szCs w:val="26"/>
        </w:rPr>
        <w:t>’</w:t>
      </w:r>
      <w:r w:rsidRPr="000908ED">
        <w:rPr>
          <w:sz w:val="26"/>
          <w:szCs w:val="26"/>
        </w:rPr>
        <w:t xml:space="preserve">histoire. Le </w:t>
      </w:r>
      <w:r w:rsidRPr="000908ED">
        <w:rPr>
          <w:i/>
          <w:iCs/>
          <w:sz w:val="26"/>
          <w:szCs w:val="26"/>
        </w:rPr>
        <w:t>Tapimagine</w:t>
      </w:r>
      <w:r w:rsidRPr="000908ED">
        <w:rPr>
          <w:sz w:val="26"/>
          <w:szCs w:val="26"/>
        </w:rPr>
        <w:t xml:space="preserve"> est un outil simple et tr</w:t>
      </w:r>
      <w:r w:rsidRPr="000908ED">
        <w:rPr>
          <w:rFonts w:hAnsi="Helvetica"/>
          <w:sz w:val="26"/>
          <w:szCs w:val="26"/>
        </w:rPr>
        <w:t>è</w:t>
      </w:r>
      <w:r w:rsidRPr="000908ED">
        <w:rPr>
          <w:sz w:val="26"/>
          <w:szCs w:val="26"/>
        </w:rPr>
        <w:t>s efficace pour rapprocher les jeunes du pr</w:t>
      </w:r>
      <w:r w:rsidRPr="000908ED">
        <w:rPr>
          <w:rFonts w:hAnsi="Helvetica"/>
          <w:sz w:val="26"/>
          <w:szCs w:val="26"/>
        </w:rPr>
        <w:t>é</w:t>
      </w:r>
      <w:r w:rsidRPr="000908ED">
        <w:rPr>
          <w:sz w:val="26"/>
          <w:szCs w:val="26"/>
        </w:rPr>
        <w:t xml:space="preserve">scolaire et du primaire </w:t>
      </w:r>
      <w:r w:rsidRPr="000908ED">
        <w:rPr>
          <w:rFonts w:hAnsi="Helvetica"/>
          <w:sz w:val="26"/>
          <w:szCs w:val="26"/>
        </w:rPr>
        <w:t xml:space="preserve">à </w:t>
      </w:r>
      <w:r w:rsidRPr="000908ED">
        <w:rPr>
          <w:sz w:val="26"/>
          <w:szCs w:val="26"/>
        </w:rPr>
        <w:t>l</w:t>
      </w:r>
      <w:r w:rsidRPr="000908ED">
        <w:rPr>
          <w:rFonts w:hAnsi="Helvetica"/>
          <w:sz w:val="26"/>
          <w:szCs w:val="26"/>
        </w:rPr>
        <w:t>’</w:t>
      </w:r>
      <w:r w:rsidRPr="000908ED">
        <w:rPr>
          <w:sz w:val="26"/>
          <w:szCs w:val="26"/>
        </w:rPr>
        <w:t>univers de la lecture et du conte.</w:t>
      </w:r>
    </w:p>
    <w:p w:rsidR="00646F12" w:rsidRPr="000908ED" w:rsidRDefault="00646F12"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p>
    <w:p w:rsidR="00646F12" w:rsidRPr="000908ED"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r w:rsidRPr="000908ED">
        <w:rPr>
          <w:sz w:val="26"/>
          <w:szCs w:val="26"/>
        </w:rPr>
        <w:t>Le d</w:t>
      </w:r>
      <w:r w:rsidRPr="000908ED">
        <w:rPr>
          <w:rFonts w:hAnsi="Helvetica"/>
          <w:sz w:val="26"/>
          <w:szCs w:val="26"/>
        </w:rPr>
        <w:t>é</w:t>
      </w:r>
      <w:r w:rsidRPr="000908ED">
        <w:rPr>
          <w:sz w:val="26"/>
          <w:szCs w:val="26"/>
        </w:rPr>
        <w:t xml:space="preserve">veloppement de </w:t>
      </w:r>
      <w:r w:rsidRPr="000908ED">
        <w:rPr>
          <w:i/>
          <w:iCs/>
          <w:sz w:val="26"/>
          <w:szCs w:val="26"/>
        </w:rPr>
        <w:t>Tapimagine</w:t>
      </w:r>
      <w:r w:rsidRPr="000908ED">
        <w:rPr>
          <w:sz w:val="26"/>
          <w:szCs w:val="26"/>
        </w:rPr>
        <w:t xml:space="preserve"> est une r</w:t>
      </w:r>
      <w:r w:rsidRPr="000908ED">
        <w:rPr>
          <w:rFonts w:hAnsi="Helvetica"/>
          <w:sz w:val="26"/>
          <w:szCs w:val="26"/>
        </w:rPr>
        <w:t>é</w:t>
      </w:r>
      <w:r w:rsidRPr="000908ED">
        <w:rPr>
          <w:sz w:val="26"/>
          <w:szCs w:val="26"/>
        </w:rPr>
        <w:t>alisation du R</w:t>
      </w:r>
      <w:r w:rsidRPr="000908ED">
        <w:rPr>
          <w:rFonts w:hAnsi="Helvetica"/>
          <w:sz w:val="26"/>
          <w:szCs w:val="26"/>
        </w:rPr>
        <w:t>é</w:t>
      </w:r>
      <w:r w:rsidRPr="000908ED">
        <w:rPr>
          <w:sz w:val="26"/>
          <w:szCs w:val="26"/>
        </w:rPr>
        <w:t>seau BIBLIO ATNQ. Une tourn</w:t>
      </w:r>
      <w:r w:rsidRPr="000908ED">
        <w:rPr>
          <w:rFonts w:hAnsi="Helvetica"/>
          <w:sz w:val="26"/>
          <w:szCs w:val="26"/>
        </w:rPr>
        <w:t>é</w:t>
      </w:r>
      <w:r w:rsidRPr="000908ED">
        <w:rPr>
          <w:sz w:val="26"/>
          <w:szCs w:val="26"/>
        </w:rPr>
        <w:t>e sera r</w:t>
      </w:r>
      <w:r w:rsidRPr="000908ED">
        <w:rPr>
          <w:rFonts w:hAnsi="Helvetica"/>
          <w:sz w:val="26"/>
          <w:szCs w:val="26"/>
        </w:rPr>
        <w:t>é</w:t>
      </w:r>
      <w:r w:rsidRPr="000908ED">
        <w:rPr>
          <w:sz w:val="26"/>
          <w:szCs w:val="26"/>
        </w:rPr>
        <w:t>alis</w:t>
      </w:r>
      <w:r w:rsidRPr="000908ED">
        <w:rPr>
          <w:rFonts w:hAnsi="Helvetica"/>
          <w:sz w:val="26"/>
          <w:szCs w:val="26"/>
        </w:rPr>
        <w:t>é</w:t>
      </w:r>
      <w:r w:rsidRPr="000908ED">
        <w:rPr>
          <w:sz w:val="26"/>
          <w:szCs w:val="26"/>
        </w:rPr>
        <w:t>e, dans les prochaines semaines, gr</w:t>
      </w:r>
      <w:r w:rsidRPr="000908ED">
        <w:rPr>
          <w:rFonts w:hAnsi="Helvetica"/>
          <w:sz w:val="26"/>
          <w:szCs w:val="26"/>
        </w:rPr>
        <w:t>â</w:t>
      </w:r>
      <w:r w:rsidRPr="000908ED">
        <w:rPr>
          <w:sz w:val="26"/>
          <w:szCs w:val="26"/>
        </w:rPr>
        <w:t xml:space="preserve">ce </w:t>
      </w:r>
      <w:r w:rsidRPr="000908ED">
        <w:rPr>
          <w:rFonts w:hAnsi="Helvetica"/>
          <w:sz w:val="26"/>
          <w:szCs w:val="26"/>
        </w:rPr>
        <w:t xml:space="preserve">à </w:t>
      </w:r>
      <w:r w:rsidRPr="000908ED">
        <w:rPr>
          <w:sz w:val="26"/>
          <w:szCs w:val="26"/>
        </w:rPr>
        <w:t>la participation financi</w:t>
      </w:r>
      <w:r w:rsidRPr="000908ED">
        <w:rPr>
          <w:rFonts w:hAnsi="Helvetica"/>
          <w:sz w:val="26"/>
          <w:szCs w:val="26"/>
        </w:rPr>
        <w:t>è</w:t>
      </w:r>
      <w:r w:rsidRPr="000908ED">
        <w:rPr>
          <w:sz w:val="26"/>
          <w:szCs w:val="26"/>
        </w:rPr>
        <w:t>re de la Ville de Rouyn-Noranda, et permettra de le pr</w:t>
      </w:r>
      <w:r w:rsidRPr="000908ED">
        <w:rPr>
          <w:rFonts w:hAnsi="Helvetica"/>
          <w:sz w:val="26"/>
          <w:szCs w:val="26"/>
        </w:rPr>
        <w:t>é</w:t>
      </w:r>
      <w:r w:rsidRPr="000908ED">
        <w:rPr>
          <w:sz w:val="26"/>
          <w:szCs w:val="26"/>
        </w:rPr>
        <w:t xml:space="preserve">senter </w:t>
      </w:r>
      <w:r w:rsidRPr="000908ED">
        <w:rPr>
          <w:rFonts w:hAnsi="Helvetica"/>
          <w:sz w:val="26"/>
          <w:szCs w:val="26"/>
        </w:rPr>
        <w:t xml:space="preserve">à </w:t>
      </w:r>
      <w:r w:rsidRPr="000908ED">
        <w:rPr>
          <w:sz w:val="26"/>
          <w:szCs w:val="26"/>
        </w:rPr>
        <w:t>plus de 300 enfants dans les biblioth</w:t>
      </w:r>
      <w:r w:rsidRPr="000908ED">
        <w:rPr>
          <w:rFonts w:hAnsi="Helvetica"/>
          <w:sz w:val="26"/>
          <w:szCs w:val="26"/>
        </w:rPr>
        <w:t>è</w:t>
      </w:r>
      <w:r w:rsidRPr="000908ED">
        <w:rPr>
          <w:sz w:val="26"/>
          <w:szCs w:val="26"/>
        </w:rPr>
        <w:t xml:space="preserve">ques et CPE des quartiers de la Ville de Rouyn-Noranda. Il </w:t>
      </w:r>
      <w:r w:rsidRPr="000908ED">
        <w:rPr>
          <w:sz w:val="26"/>
          <w:szCs w:val="26"/>
        </w:rPr>
        <w:lastRenderedPageBreak/>
        <w:t>sera ensuite disponible lors de la tourn</w:t>
      </w:r>
      <w:r w:rsidRPr="000908ED">
        <w:rPr>
          <w:rFonts w:hAnsi="Helvetica"/>
          <w:sz w:val="26"/>
          <w:szCs w:val="26"/>
        </w:rPr>
        <w:t>é</w:t>
      </w:r>
      <w:r w:rsidRPr="000908ED">
        <w:rPr>
          <w:sz w:val="26"/>
          <w:szCs w:val="26"/>
        </w:rPr>
        <w:t>e des Trotteuses au cours de l</w:t>
      </w:r>
      <w:r w:rsidRPr="000908ED">
        <w:rPr>
          <w:rFonts w:hAnsi="Helvetica"/>
          <w:sz w:val="26"/>
          <w:szCs w:val="26"/>
        </w:rPr>
        <w:t>’é</w:t>
      </w:r>
      <w:r w:rsidRPr="000908ED">
        <w:rPr>
          <w:sz w:val="26"/>
          <w:szCs w:val="26"/>
        </w:rPr>
        <w:t>t</w:t>
      </w:r>
      <w:r w:rsidRPr="000908ED">
        <w:rPr>
          <w:rFonts w:hAnsi="Helvetica"/>
          <w:sz w:val="26"/>
          <w:szCs w:val="26"/>
        </w:rPr>
        <w:t xml:space="preserve">é </w:t>
      </w:r>
      <w:r w:rsidRPr="000908ED">
        <w:rPr>
          <w:sz w:val="26"/>
          <w:szCs w:val="26"/>
        </w:rPr>
        <w:t xml:space="preserve">et, ultimement, les </w:t>
      </w:r>
      <w:r w:rsidRPr="000908ED">
        <w:rPr>
          <w:i/>
          <w:iCs/>
          <w:sz w:val="26"/>
          <w:szCs w:val="26"/>
        </w:rPr>
        <w:t>Tapimagine</w:t>
      </w:r>
      <w:r w:rsidRPr="000908ED">
        <w:rPr>
          <w:sz w:val="26"/>
          <w:szCs w:val="26"/>
        </w:rPr>
        <w:t xml:space="preserve"> seront offerts aux nombreuses personnes qui font de l</w:t>
      </w:r>
      <w:r w:rsidRPr="000908ED">
        <w:rPr>
          <w:rFonts w:hAnsi="Helvetica"/>
          <w:sz w:val="26"/>
          <w:szCs w:val="26"/>
        </w:rPr>
        <w:t>’</w:t>
      </w:r>
      <w:r w:rsidRPr="000908ED">
        <w:rPr>
          <w:sz w:val="26"/>
          <w:szCs w:val="26"/>
        </w:rPr>
        <w:t>animation de la lecture ou l</w:t>
      </w:r>
      <w:r w:rsidRPr="000908ED">
        <w:rPr>
          <w:rFonts w:hAnsi="Helvetica"/>
          <w:sz w:val="26"/>
          <w:szCs w:val="26"/>
        </w:rPr>
        <w:t>’</w:t>
      </w:r>
      <w:r w:rsidRPr="000908ED">
        <w:rPr>
          <w:sz w:val="26"/>
          <w:szCs w:val="26"/>
        </w:rPr>
        <w:t>heure du conte dans l</w:t>
      </w:r>
      <w:r w:rsidRPr="000908ED">
        <w:rPr>
          <w:rFonts w:hAnsi="Helvetica"/>
          <w:sz w:val="26"/>
          <w:szCs w:val="26"/>
        </w:rPr>
        <w:t>’</w:t>
      </w:r>
      <w:r w:rsidRPr="000908ED">
        <w:rPr>
          <w:sz w:val="26"/>
          <w:szCs w:val="26"/>
        </w:rPr>
        <w:t>une ou l</w:t>
      </w:r>
      <w:r w:rsidRPr="000908ED">
        <w:rPr>
          <w:rFonts w:hAnsi="Helvetica"/>
          <w:sz w:val="26"/>
          <w:szCs w:val="26"/>
        </w:rPr>
        <w:t>’</w:t>
      </w:r>
      <w:r w:rsidRPr="000908ED">
        <w:rPr>
          <w:sz w:val="26"/>
          <w:szCs w:val="26"/>
        </w:rPr>
        <w:t>autre des quelque 60 biblioth</w:t>
      </w:r>
      <w:r w:rsidRPr="000908ED">
        <w:rPr>
          <w:rFonts w:hAnsi="Helvetica"/>
          <w:sz w:val="26"/>
          <w:szCs w:val="26"/>
        </w:rPr>
        <w:t>è</w:t>
      </w:r>
      <w:r w:rsidRPr="000908ED">
        <w:rPr>
          <w:sz w:val="26"/>
          <w:szCs w:val="26"/>
        </w:rPr>
        <w:t>ques du R</w:t>
      </w:r>
      <w:r w:rsidRPr="000908ED">
        <w:rPr>
          <w:rFonts w:hAnsi="Helvetica"/>
          <w:sz w:val="26"/>
          <w:szCs w:val="26"/>
        </w:rPr>
        <w:t>é</w:t>
      </w:r>
      <w:r w:rsidRPr="000908ED">
        <w:rPr>
          <w:sz w:val="26"/>
          <w:szCs w:val="26"/>
        </w:rPr>
        <w:t>seau BIBLIOATNQ.</w:t>
      </w:r>
    </w:p>
    <w:p w:rsidR="00646F12" w:rsidRPr="000908ED" w:rsidRDefault="00646F12"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p>
    <w:p w:rsidR="00646F12" w:rsidRPr="000908ED"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b/>
          <w:bCs/>
          <w:sz w:val="26"/>
          <w:szCs w:val="26"/>
        </w:rPr>
      </w:pPr>
      <w:r w:rsidRPr="000908ED">
        <w:rPr>
          <w:b/>
          <w:bCs/>
          <w:sz w:val="26"/>
          <w:szCs w:val="26"/>
        </w:rPr>
        <w:t>Quelques donn</w:t>
      </w:r>
      <w:r w:rsidRPr="000908ED">
        <w:rPr>
          <w:rFonts w:hAnsi="Helvetica"/>
          <w:b/>
          <w:bCs/>
          <w:sz w:val="26"/>
          <w:szCs w:val="26"/>
        </w:rPr>
        <w:t>é</w:t>
      </w:r>
      <w:r w:rsidRPr="000908ED">
        <w:rPr>
          <w:b/>
          <w:bCs/>
          <w:sz w:val="26"/>
          <w:szCs w:val="26"/>
        </w:rPr>
        <w:t>es sur le R</w:t>
      </w:r>
      <w:r w:rsidRPr="000908ED">
        <w:rPr>
          <w:rFonts w:hAnsi="Helvetica"/>
          <w:b/>
          <w:bCs/>
          <w:sz w:val="26"/>
          <w:szCs w:val="26"/>
        </w:rPr>
        <w:t>é</w:t>
      </w:r>
      <w:r w:rsidRPr="000908ED">
        <w:rPr>
          <w:b/>
          <w:bCs/>
          <w:sz w:val="26"/>
          <w:szCs w:val="26"/>
        </w:rPr>
        <w:t>seau BIBLIO ATNQ</w:t>
      </w:r>
    </w:p>
    <w:p w:rsidR="00646F12" w:rsidRPr="000908ED" w:rsidRDefault="006B1FA1" w:rsidP="009C551A">
      <w:pPr>
        <w:pStyle w:val="Corps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num" w:pos="180"/>
        </w:tabs>
        <w:spacing w:line="288" w:lineRule="auto"/>
        <w:ind w:left="180" w:hanging="180"/>
        <w:jc w:val="both"/>
        <w:rPr>
          <w:position w:val="-2"/>
          <w:sz w:val="26"/>
          <w:szCs w:val="26"/>
        </w:rPr>
      </w:pPr>
      <w:r w:rsidRPr="000908ED">
        <w:rPr>
          <w:sz w:val="26"/>
          <w:szCs w:val="26"/>
        </w:rPr>
        <w:t>Le R</w:t>
      </w:r>
      <w:r w:rsidRPr="000908ED">
        <w:rPr>
          <w:rFonts w:hAnsi="Helvetica"/>
          <w:sz w:val="26"/>
          <w:szCs w:val="26"/>
        </w:rPr>
        <w:t>é</w:t>
      </w:r>
      <w:r w:rsidRPr="000908ED">
        <w:rPr>
          <w:sz w:val="26"/>
          <w:szCs w:val="26"/>
        </w:rPr>
        <w:t>seau BIBLIO ATNQ, c</w:t>
      </w:r>
      <w:r w:rsidRPr="000908ED">
        <w:rPr>
          <w:rFonts w:hAnsi="Helvetica"/>
          <w:sz w:val="26"/>
          <w:szCs w:val="26"/>
        </w:rPr>
        <w:t>’</w:t>
      </w:r>
      <w:r w:rsidRPr="000908ED">
        <w:rPr>
          <w:sz w:val="26"/>
          <w:szCs w:val="26"/>
        </w:rPr>
        <w:t>est 40 % d</w:t>
      </w:r>
      <w:r w:rsidRPr="000908ED">
        <w:rPr>
          <w:rFonts w:hAnsi="Helvetica"/>
          <w:sz w:val="26"/>
          <w:szCs w:val="26"/>
        </w:rPr>
        <w:t>’</w:t>
      </w:r>
      <w:r w:rsidRPr="000908ED">
        <w:rPr>
          <w:sz w:val="26"/>
          <w:szCs w:val="26"/>
        </w:rPr>
        <w:t>abonn</w:t>
      </w:r>
      <w:r w:rsidRPr="000908ED">
        <w:rPr>
          <w:rFonts w:hAnsi="Helvetica"/>
          <w:sz w:val="26"/>
          <w:szCs w:val="26"/>
        </w:rPr>
        <w:t>é</w:t>
      </w:r>
      <w:r w:rsidRPr="000908ED">
        <w:rPr>
          <w:sz w:val="26"/>
          <w:szCs w:val="26"/>
        </w:rPr>
        <w:t>s qui sont des jeunes.</w:t>
      </w:r>
    </w:p>
    <w:p w:rsidR="00646F12" w:rsidRPr="000908ED" w:rsidRDefault="006B1FA1" w:rsidP="009C551A">
      <w:pPr>
        <w:pStyle w:val="Corps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num" w:pos="180"/>
        </w:tabs>
        <w:spacing w:line="288" w:lineRule="auto"/>
        <w:ind w:left="180" w:hanging="180"/>
        <w:jc w:val="both"/>
        <w:rPr>
          <w:position w:val="-2"/>
          <w:sz w:val="26"/>
          <w:szCs w:val="26"/>
        </w:rPr>
      </w:pPr>
      <w:r w:rsidRPr="000908ED">
        <w:rPr>
          <w:sz w:val="26"/>
          <w:szCs w:val="26"/>
        </w:rPr>
        <w:t>C</w:t>
      </w:r>
      <w:r w:rsidRPr="000908ED">
        <w:rPr>
          <w:rFonts w:hAnsi="Helvetica"/>
          <w:sz w:val="26"/>
          <w:szCs w:val="26"/>
        </w:rPr>
        <w:t>’</w:t>
      </w:r>
      <w:r w:rsidRPr="000908ED">
        <w:rPr>
          <w:sz w:val="26"/>
          <w:szCs w:val="26"/>
        </w:rPr>
        <w:t>est pr</w:t>
      </w:r>
      <w:r w:rsidRPr="000908ED">
        <w:rPr>
          <w:rFonts w:hAnsi="Helvetica"/>
          <w:sz w:val="26"/>
          <w:szCs w:val="26"/>
        </w:rPr>
        <w:t>è</w:t>
      </w:r>
      <w:r w:rsidRPr="000908ED">
        <w:rPr>
          <w:sz w:val="26"/>
          <w:szCs w:val="26"/>
        </w:rPr>
        <w:t>s de 11 000 000 de pr</w:t>
      </w:r>
      <w:r w:rsidRPr="000908ED">
        <w:rPr>
          <w:rFonts w:hAnsi="Helvetica"/>
          <w:sz w:val="26"/>
          <w:szCs w:val="26"/>
        </w:rPr>
        <w:t>ê</w:t>
      </w:r>
      <w:r w:rsidRPr="000908ED">
        <w:rPr>
          <w:sz w:val="26"/>
          <w:szCs w:val="26"/>
        </w:rPr>
        <w:t>ts de biens culturels depuis 1977.</w:t>
      </w:r>
    </w:p>
    <w:p w:rsidR="00646F12" w:rsidRPr="000908ED" w:rsidRDefault="006B1FA1" w:rsidP="009C551A">
      <w:pPr>
        <w:pStyle w:val="Corps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num" w:pos="180"/>
        </w:tabs>
        <w:spacing w:line="288" w:lineRule="auto"/>
        <w:ind w:left="180" w:hanging="180"/>
        <w:jc w:val="both"/>
        <w:rPr>
          <w:position w:val="-2"/>
          <w:sz w:val="26"/>
          <w:szCs w:val="26"/>
        </w:rPr>
      </w:pPr>
      <w:r w:rsidRPr="000908ED">
        <w:rPr>
          <w:sz w:val="26"/>
          <w:szCs w:val="26"/>
        </w:rPr>
        <w:t>C</w:t>
      </w:r>
      <w:r w:rsidRPr="000908ED">
        <w:rPr>
          <w:rFonts w:hAnsi="Helvetica"/>
          <w:sz w:val="26"/>
          <w:szCs w:val="26"/>
        </w:rPr>
        <w:t>’</w:t>
      </w:r>
      <w:r w:rsidRPr="000908ED">
        <w:rPr>
          <w:sz w:val="26"/>
          <w:szCs w:val="26"/>
        </w:rPr>
        <w:t>est 700 activit</w:t>
      </w:r>
      <w:r w:rsidRPr="000908ED">
        <w:rPr>
          <w:rFonts w:hAnsi="Helvetica"/>
          <w:sz w:val="26"/>
          <w:szCs w:val="26"/>
        </w:rPr>
        <w:t>é</w:t>
      </w:r>
      <w:r w:rsidRPr="000908ED">
        <w:rPr>
          <w:sz w:val="26"/>
          <w:szCs w:val="26"/>
        </w:rPr>
        <w:t>s d</w:t>
      </w:r>
      <w:r w:rsidRPr="000908ED">
        <w:rPr>
          <w:rFonts w:hAnsi="Helvetica"/>
          <w:sz w:val="26"/>
          <w:szCs w:val="26"/>
        </w:rPr>
        <w:t>’</w:t>
      </w:r>
      <w:r w:rsidRPr="000908ED">
        <w:rPr>
          <w:sz w:val="26"/>
          <w:szCs w:val="26"/>
        </w:rPr>
        <w:t>animation dans les biblioth</w:t>
      </w:r>
      <w:r w:rsidRPr="000908ED">
        <w:rPr>
          <w:rFonts w:hAnsi="Helvetica"/>
          <w:sz w:val="26"/>
          <w:szCs w:val="26"/>
        </w:rPr>
        <w:t>è</w:t>
      </w:r>
      <w:r w:rsidRPr="000908ED">
        <w:rPr>
          <w:sz w:val="26"/>
          <w:szCs w:val="26"/>
        </w:rPr>
        <w:t>ques en 2013 avec pr</w:t>
      </w:r>
      <w:r w:rsidRPr="000908ED">
        <w:rPr>
          <w:rFonts w:hAnsi="Helvetica"/>
          <w:sz w:val="26"/>
          <w:szCs w:val="26"/>
        </w:rPr>
        <w:t>è</w:t>
      </w:r>
      <w:r w:rsidRPr="000908ED">
        <w:rPr>
          <w:sz w:val="26"/>
          <w:szCs w:val="26"/>
        </w:rPr>
        <w:t>s de 14 000 participants.</w:t>
      </w:r>
    </w:p>
    <w:p w:rsidR="00646F12" w:rsidRPr="000908ED" w:rsidRDefault="00646F12"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p>
    <w:p w:rsidR="00646F12" w:rsidRPr="000908ED"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sz w:val="26"/>
          <w:szCs w:val="26"/>
        </w:rPr>
      </w:pPr>
      <w:r w:rsidRPr="000908ED">
        <w:rPr>
          <w:sz w:val="26"/>
          <w:szCs w:val="26"/>
        </w:rPr>
        <w:t>Le R</w:t>
      </w:r>
      <w:r w:rsidRPr="000908ED">
        <w:rPr>
          <w:rFonts w:hAnsi="Helvetica"/>
          <w:sz w:val="26"/>
          <w:szCs w:val="26"/>
        </w:rPr>
        <w:t>é</w:t>
      </w:r>
      <w:r w:rsidRPr="000908ED">
        <w:rPr>
          <w:sz w:val="26"/>
          <w:szCs w:val="26"/>
        </w:rPr>
        <w:t>seau BIBLIO ATNQ se veut actuel et accessible partout dans la r</w:t>
      </w:r>
      <w:r w:rsidRPr="000908ED">
        <w:rPr>
          <w:rFonts w:hAnsi="Helvetica"/>
          <w:sz w:val="26"/>
          <w:szCs w:val="26"/>
        </w:rPr>
        <w:t>é</w:t>
      </w:r>
      <w:r w:rsidRPr="000908ED">
        <w:rPr>
          <w:sz w:val="26"/>
          <w:szCs w:val="26"/>
        </w:rPr>
        <w:t>gion. Il dessert r</w:t>
      </w:r>
      <w:r w:rsidRPr="000908ED">
        <w:rPr>
          <w:rFonts w:hAnsi="Helvetica"/>
          <w:sz w:val="26"/>
          <w:szCs w:val="26"/>
        </w:rPr>
        <w:t>é</w:t>
      </w:r>
      <w:r w:rsidRPr="000908ED">
        <w:rPr>
          <w:sz w:val="26"/>
          <w:szCs w:val="26"/>
        </w:rPr>
        <w:t>gionalement 60 biblioth</w:t>
      </w:r>
      <w:r w:rsidRPr="000908ED">
        <w:rPr>
          <w:rFonts w:hAnsi="Helvetica"/>
          <w:sz w:val="26"/>
          <w:szCs w:val="26"/>
        </w:rPr>
        <w:t>è</w:t>
      </w:r>
      <w:r w:rsidRPr="000908ED">
        <w:rPr>
          <w:sz w:val="26"/>
          <w:szCs w:val="26"/>
        </w:rPr>
        <w:t>ques affili</w:t>
      </w:r>
      <w:r w:rsidRPr="000908ED">
        <w:rPr>
          <w:rFonts w:hAnsi="Helvetica"/>
          <w:sz w:val="26"/>
          <w:szCs w:val="26"/>
        </w:rPr>
        <w:t>é</w:t>
      </w:r>
      <w:r w:rsidRPr="000908ED">
        <w:rPr>
          <w:sz w:val="26"/>
          <w:szCs w:val="26"/>
        </w:rPr>
        <w:t>es dans des municipalit</w:t>
      </w:r>
      <w:r w:rsidRPr="000908ED">
        <w:rPr>
          <w:rFonts w:hAnsi="Helvetica"/>
          <w:sz w:val="26"/>
          <w:szCs w:val="26"/>
        </w:rPr>
        <w:t>é</w:t>
      </w:r>
      <w:r w:rsidRPr="000908ED">
        <w:rPr>
          <w:sz w:val="26"/>
          <w:szCs w:val="26"/>
        </w:rPr>
        <w:t>s et des quartiers de moins de 5 000 habitants pour la gestion compl</w:t>
      </w:r>
      <w:r w:rsidRPr="000908ED">
        <w:rPr>
          <w:rFonts w:hAnsi="Helvetica"/>
          <w:sz w:val="26"/>
          <w:szCs w:val="26"/>
        </w:rPr>
        <w:t>è</w:t>
      </w:r>
      <w:r w:rsidRPr="000908ED">
        <w:rPr>
          <w:sz w:val="26"/>
          <w:szCs w:val="26"/>
        </w:rPr>
        <w:t>te de leurs biblioth</w:t>
      </w:r>
      <w:r w:rsidRPr="000908ED">
        <w:rPr>
          <w:rFonts w:hAnsi="Helvetica"/>
          <w:sz w:val="26"/>
          <w:szCs w:val="26"/>
        </w:rPr>
        <w:t>è</w:t>
      </w:r>
      <w:r w:rsidRPr="000908ED">
        <w:rPr>
          <w:sz w:val="26"/>
          <w:szCs w:val="26"/>
        </w:rPr>
        <w:t>ques. Depuis plus de 37 ans, ces biblioth</w:t>
      </w:r>
      <w:r w:rsidRPr="000908ED">
        <w:rPr>
          <w:rFonts w:hAnsi="Helvetica"/>
          <w:sz w:val="26"/>
          <w:szCs w:val="26"/>
        </w:rPr>
        <w:t>è</w:t>
      </w:r>
      <w:r w:rsidRPr="000908ED">
        <w:rPr>
          <w:sz w:val="26"/>
          <w:szCs w:val="26"/>
        </w:rPr>
        <w:t xml:space="preserve">ques permettent </w:t>
      </w:r>
      <w:r w:rsidRPr="000908ED">
        <w:rPr>
          <w:rFonts w:hAnsi="Helvetica"/>
          <w:sz w:val="26"/>
          <w:szCs w:val="26"/>
        </w:rPr>
        <w:t xml:space="preserve">à </w:t>
      </w:r>
      <w:r w:rsidRPr="000908ED">
        <w:rPr>
          <w:sz w:val="26"/>
          <w:szCs w:val="26"/>
        </w:rPr>
        <w:t>leurs abonn</w:t>
      </w:r>
      <w:r w:rsidRPr="000908ED">
        <w:rPr>
          <w:rFonts w:hAnsi="Helvetica"/>
          <w:sz w:val="26"/>
          <w:szCs w:val="26"/>
        </w:rPr>
        <w:t>é</w:t>
      </w:r>
      <w:r w:rsidRPr="000908ED">
        <w:rPr>
          <w:sz w:val="26"/>
          <w:szCs w:val="26"/>
        </w:rPr>
        <w:t>s d</w:t>
      </w:r>
      <w:r w:rsidRPr="000908ED">
        <w:rPr>
          <w:rFonts w:hAnsi="Helvetica"/>
          <w:sz w:val="26"/>
          <w:szCs w:val="26"/>
        </w:rPr>
        <w:t>’</w:t>
      </w:r>
      <w:r w:rsidRPr="000908ED">
        <w:rPr>
          <w:sz w:val="26"/>
          <w:szCs w:val="26"/>
        </w:rPr>
        <w:t>emprunter et de lire, bon an, mal an, plus de 200 000 livres papier ou des livres num</w:t>
      </w:r>
      <w:r w:rsidRPr="000908ED">
        <w:rPr>
          <w:rFonts w:hAnsi="Helvetica"/>
          <w:sz w:val="26"/>
          <w:szCs w:val="26"/>
        </w:rPr>
        <w:t>é</w:t>
      </w:r>
      <w:r w:rsidRPr="000908ED">
        <w:rPr>
          <w:sz w:val="26"/>
          <w:szCs w:val="26"/>
        </w:rPr>
        <w:t>riques chaque ann</w:t>
      </w:r>
      <w:r w:rsidRPr="000908ED">
        <w:rPr>
          <w:rFonts w:hAnsi="Helvetica"/>
          <w:sz w:val="26"/>
          <w:szCs w:val="26"/>
        </w:rPr>
        <w:t>é</w:t>
      </w:r>
      <w:r w:rsidRPr="000908ED">
        <w:rPr>
          <w:sz w:val="26"/>
          <w:szCs w:val="26"/>
        </w:rPr>
        <w:t>e. Rappelons que le R</w:t>
      </w:r>
      <w:r w:rsidRPr="000908ED">
        <w:rPr>
          <w:rFonts w:hAnsi="Helvetica"/>
          <w:sz w:val="26"/>
          <w:szCs w:val="26"/>
        </w:rPr>
        <w:t>é</w:t>
      </w:r>
      <w:r w:rsidRPr="000908ED">
        <w:rPr>
          <w:sz w:val="26"/>
          <w:szCs w:val="26"/>
        </w:rPr>
        <w:t>seau BIBLIO ATNQ est soutenu financi</w:t>
      </w:r>
      <w:r w:rsidRPr="000908ED">
        <w:rPr>
          <w:rFonts w:hAnsi="Helvetica"/>
          <w:sz w:val="26"/>
          <w:szCs w:val="26"/>
        </w:rPr>
        <w:t>è</w:t>
      </w:r>
      <w:r w:rsidRPr="000908ED">
        <w:rPr>
          <w:sz w:val="26"/>
          <w:szCs w:val="26"/>
        </w:rPr>
        <w:t>rement par le minist</w:t>
      </w:r>
      <w:r w:rsidRPr="000908ED">
        <w:rPr>
          <w:rFonts w:hAnsi="Helvetica"/>
          <w:sz w:val="26"/>
          <w:szCs w:val="26"/>
        </w:rPr>
        <w:t>è</w:t>
      </w:r>
      <w:r w:rsidRPr="000908ED">
        <w:rPr>
          <w:sz w:val="26"/>
          <w:szCs w:val="26"/>
        </w:rPr>
        <w:t>re de la Culture et des Communications et par les municipalit</w:t>
      </w:r>
      <w:r w:rsidRPr="000908ED">
        <w:rPr>
          <w:rFonts w:hAnsi="Helvetica"/>
          <w:sz w:val="26"/>
          <w:szCs w:val="26"/>
        </w:rPr>
        <w:t>é</w:t>
      </w:r>
      <w:r w:rsidRPr="000908ED">
        <w:rPr>
          <w:sz w:val="26"/>
          <w:szCs w:val="26"/>
        </w:rPr>
        <w:t>s associ</w:t>
      </w:r>
      <w:r w:rsidRPr="000908ED">
        <w:rPr>
          <w:rFonts w:hAnsi="Helvetica"/>
          <w:sz w:val="26"/>
          <w:szCs w:val="26"/>
        </w:rPr>
        <w:t>é</w:t>
      </w:r>
      <w:r w:rsidRPr="000908ED">
        <w:rPr>
          <w:sz w:val="26"/>
          <w:szCs w:val="26"/>
        </w:rPr>
        <w:t>es.</w:t>
      </w:r>
    </w:p>
    <w:p w:rsidR="00646F12" w:rsidRDefault="00646F12"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pPr>
    </w:p>
    <w:p w:rsidR="009C551A" w:rsidRDefault="009C551A"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pPr>
      <w:r>
        <w:t>____________________________________________________________________________</w:t>
      </w:r>
      <w:r w:rsidR="009D1F44">
        <w:t>_____</w:t>
      </w:r>
    </w:p>
    <w:p w:rsidR="00EF7152" w:rsidRPr="005461C0" w:rsidRDefault="00EF7152" w:rsidP="00EF7152">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sz w:val="8"/>
          <w:szCs w:val="8"/>
        </w:rPr>
      </w:pPr>
    </w:p>
    <w:p w:rsidR="009C551A" w:rsidRDefault="000908ED" w:rsidP="00EF7152">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sz w:val="16"/>
          <w:szCs w:val="16"/>
        </w:rPr>
      </w:pPr>
      <w:proofErr w:type="spellStart"/>
      <w:r w:rsidRPr="005461C0">
        <w:rPr>
          <w:sz w:val="16"/>
          <w:szCs w:val="16"/>
        </w:rPr>
        <w:t>Angliers</w:t>
      </w:r>
      <w:proofErr w:type="spellEnd"/>
      <w:r w:rsidRPr="005461C0">
        <w:rPr>
          <w:sz w:val="16"/>
          <w:szCs w:val="16"/>
        </w:rPr>
        <w:t xml:space="preserve"> | </w:t>
      </w:r>
      <w:r>
        <w:rPr>
          <w:sz w:val="16"/>
          <w:szCs w:val="16"/>
          <w:lang w:val="nl-NL"/>
        </w:rPr>
        <w:t xml:space="preserve">Arntfield | </w:t>
      </w:r>
      <w:r w:rsidRPr="005461C0">
        <w:rPr>
          <w:sz w:val="16"/>
          <w:szCs w:val="16"/>
        </w:rPr>
        <w:t xml:space="preserve">Barraute | </w:t>
      </w:r>
      <w:r w:rsidR="006B1FA1" w:rsidRPr="005461C0">
        <w:rPr>
          <w:sz w:val="16"/>
          <w:szCs w:val="16"/>
        </w:rPr>
        <w:t>B</w:t>
      </w:r>
      <w:r w:rsidR="006B1FA1" w:rsidRPr="005461C0">
        <w:rPr>
          <w:rFonts w:hAnsi="Helvetica"/>
          <w:sz w:val="16"/>
          <w:szCs w:val="16"/>
        </w:rPr>
        <w:t>é</w:t>
      </w:r>
      <w:r w:rsidRPr="005461C0">
        <w:rPr>
          <w:sz w:val="16"/>
          <w:szCs w:val="16"/>
        </w:rPr>
        <w:t xml:space="preserve">arn | Beaucanton | Beaudry | </w:t>
      </w:r>
      <w:proofErr w:type="spellStart"/>
      <w:r w:rsidRPr="005461C0">
        <w:rPr>
          <w:sz w:val="16"/>
          <w:szCs w:val="16"/>
        </w:rPr>
        <w:t>Belcourt</w:t>
      </w:r>
      <w:proofErr w:type="spellEnd"/>
      <w:r w:rsidRPr="005461C0">
        <w:rPr>
          <w:sz w:val="16"/>
          <w:szCs w:val="16"/>
        </w:rPr>
        <w:t xml:space="preserve"> | </w:t>
      </w:r>
      <w:r>
        <w:rPr>
          <w:sz w:val="16"/>
          <w:szCs w:val="16"/>
        </w:rPr>
        <w:t xml:space="preserve">Bellecombe | </w:t>
      </w:r>
      <w:r w:rsidR="00C92AD8">
        <w:rPr>
          <w:sz w:val="16"/>
          <w:szCs w:val="16"/>
        </w:rPr>
        <w:t xml:space="preserve">Belleterre | Cadillac | </w:t>
      </w:r>
      <w:r w:rsidR="006B1FA1" w:rsidRPr="00C56586">
        <w:rPr>
          <w:sz w:val="16"/>
          <w:szCs w:val="16"/>
        </w:rPr>
        <w:t>Cl</w:t>
      </w:r>
      <w:r w:rsidR="006B1FA1" w:rsidRPr="00C56586">
        <w:rPr>
          <w:rFonts w:hAnsi="Helvetica"/>
          <w:sz w:val="16"/>
          <w:szCs w:val="16"/>
        </w:rPr>
        <w:t>é</w:t>
      </w:r>
      <w:r w:rsidR="00C92AD8">
        <w:rPr>
          <w:sz w:val="16"/>
          <w:szCs w:val="16"/>
        </w:rPr>
        <w:t xml:space="preserve">ricy | </w:t>
      </w:r>
      <w:proofErr w:type="spellStart"/>
      <w:r w:rsidR="00C92AD8">
        <w:rPr>
          <w:sz w:val="16"/>
          <w:szCs w:val="16"/>
        </w:rPr>
        <w:t>Clerval</w:t>
      </w:r>
      <w:proofErr w:type="spellEnd"/>
      <w:r w:rsidR="00C92AD8">
        <w:rPr>
          <w:sz w:val="16"/>
          <w:szCs w:val="16"/>
        </w:rPr>
        <w:t xml:space="preserve"> | Cloutier | </w:t>
      </w:r>
      <w:proofErr w:type="spellStart"/>
      <w:r w:rsidR="00C92AD8">
        <w:rPr>
          <w:sz w:val="16"/>
          <w:szCs w:val="16"/>
        </w:rPr>
        <w:t>Colombourg</w:t>
      </w:r>
      <w:proofErr w:type="spellEnd"/>
      <w:r w:rsidR="00C92AD8">
        <w:rPr>
          <w:sz w:val="16"/>
          <w:szCs w:val="16"/>
        </w:rPr>
        <w:t xml:space="preserve"> | Destor | Duparquet | </w:t>
      </w:r>
      <w:proofErr w:type="spellStart"/>
      <w:r w:rsidR="00C92AD8">
        <w:rPr>
          <w:sz w:val="16"/>
          <w:szCs w:val="16"/>
          <w:lang w:val="es-ES_tradnl"/>
        </w:rPr>
        <w:t>Dupuy</w:t>
      </w:r>
      <w:proofErr w:type="spellEnd"/>
      <w:r w:rsidR="00C92AD8">
        <w:rPr>
          <w:sz w:val="16"/>
          <w:szCs w:val="16"/>
          <w:lang w:val="es-ES_tradnl"/>
        </w:rPr>
        <w:t xml:space="preserve"> | Fabre | </w:t>
      </w:r>
      <w:r w:rsidR="006B1FA1" w:rsidRPr="00C56586">
        <w:rPr>
          <w:sz w:val="16"/>
          <w:szCs w:val="16"/>
        </w:rPr>
        <w:t>Fug</w:t>
      </w:r>
      <w:r w:rsidR="006B1FA1" w:rsidRPr="00C56586">
        <w:rPr>
          <w:rFonts w:hAnsi="Helvetica"/>
          <w:sz w:val="16"/>
          <w:szCs w:val="16"/>
        </w:rPr>
        <w:t>è</w:t>
      </w:r>
      <w:r w:rsidR="00C92AD8">
        <w:rPr>
          <w:sz w:val="16"/>
          <w:szCs w:val="16"/>
        </w:rPr>
        <w:t xml:space="preserve">reville | </w:t>
      </w:r>
      <w:r w:rsidR="006B1FA1" w:rsidRPr="00C56586">
        <w:rPr>
          <w:sz w:val="16"/>
          <w:szCs w:val="16"/>
        </w:rPr>
        <w:t>Gu</w:t>
      </w:r>
      <w:r w:rsidR="006B1FA1" w:rsidRPr="00C56586">
        <w:rPr>
          <w:rFonts w:hAnsi="Helvetica"/>
          <w:sz w:val="16"/>
          <w:szCs w:val="16"/>
        </w:rPr>
        <w:t>é</w:t>
      </w:r>
      <w:r w:rsidR="00C92AD8">
        <w:rPr>
          <w:sz w:val="16"/>
          <w:szCs w:val="16"/>
        </w:rPr>
        <w:t xml:space="preserve">rin | </w:t>
      </w:r>
      <w:proofErr w:type="spellStart"/>
      <w:r w:rsidR="00C92AD8">
        <w:rPr>
          <w:sz w:val="16"/>
          <w:szCs w:val="16"/>
          <w:lang w:val="es-ES_tradnl"/>
        </w:rPr>
        <w:t>Guyenne</w:t>
      </w:r>
      <w:proofErr w:type="spellEnd"/>
      <w:r w:rsidR="00C92AD8">
        <w:rPr>
          <w:sz w:val="16"/>
          <w:szCs w:val="16"/>
          <w:lang w:val="es-ES_tradnl"/>
        </w:rPr>
        <w:t xml:space="preserve"> | </w:t>
      </w:r>
      <w:r w:rsidR="00C92AD8">
        <w:rPr>
          <w:sz w:val="16"/>
          <w:szCs w:val="16"/>
        </w:rPr>
        <w:t xml:space="preserve">La Corne | </w:t>
      </w:r>
      <w:r w:rsidR="00C92AD8">
        <w:rPr>
          <w:sz w:val="16"/>
          <w:szCs w:val="16"/>
          <w:lang w:val="es-ES_tradnl"/>
        </w:rPr>
        <w:t xml:space="preserve">La </w:t>
      </w:r>
      <w:proofErr w:type="spellStart"/>
      <w:r w:rsidR="00C92AD8">
        <w:rPr>
          <w:sz w:val="16"/>
          <w:szCs w:val="16"/>
          <w:lang w:val="es-ES_tradnl"/>
        </w:rPr>
        <w:t>Motte</w:t>
      </w:r>
      <w:proofErr w:type="spellEnd"/>
      <w:r w:rsidR="00C92AD8">
        <w:rPr>
          <w:sz w:val="16"/>
          <w:szCs w:val="16"/>
          <w:lang w:val="es-ES_tradnl"/>
        </w:rPr>
        <w:t xml:space="preserve"> | </w:t>
      </w:r>
      <w:r w:rsidR="00C92AD8">
        <w:rPr>
          <w:sz w:val="16"/>
          <w:szCs w:val="16"/>
          <w:lang w:val="de-DE"/>
        </w:rPr>
        <w:t>La Reine |</w:t>
      </w:r>
      <w:r w:rsidR="006B1FA1" w:rsidRPr="00C56586">
        <w:rPr>
          <w:rFonts w:hAnsi="Helvetica"/>
          <w:sz w:val="16"/>
          <w:szCs w:val="16"/>
        </w:rPr>
        <w:t xml:space="preserve"> </w:t>
      </w:r>
      <w:r w:rsidR="00C92AD8">
        <w:rPr>
          <w:sz w:val="16"/>
          <w:szCs w:val="16"/>
        </w:rPr>
        <w:t xml:space="preserve">Laforce | </w:t>
      </w:r>
      <w:proofErr w:type="spellStart"/>
      <w:r w:rsidR="00C92AD8">
        <w:rPr>
          <w:sz w:val="16"/>
          <w:szCs w:val="16"/>
        </w:rPr>
        <w:t>Landrienne</w:t>
      </w:r>
      <w:proofErr w:type="spellEnd"/>
      <w:r w:rsidR="00C92AD8">
        <w:rPr>
          <w:sz w:val="16"/>
          <w:szCs w:val="16"/>
        </w:rPr>
        <w:t xml:space="preserve"> | </w:t>
      </w:r>
      <w:r w:rsidR="006B1FA1" w:rsidRPr="00C56586">
        <w:rPr>
          <w:sz w:val="16"/>
          <w:szCs w:val="16"/>
          <w:lang w:val="sv-SE"/>
        </w:rPr>
        <w:t>Laverloch</w:t>
      </w:r>
      <w:r w:rsidR="006B1FA1" w:rsidRPr="00C56586">
        <w:rPr>
          <w:rFonts w:hAnsi="Helvetica"/>
          <w:sz w:val="16"/>
          <w:szCs w:val="16"/>
        </w:rPr>
        <w:t>è</w:t>
      </w:r>
      <w:r w:rsidR="00C92AD8">
        <w:rPr>
          <w:sz w:val="16"/>
          <w:szCs w:val="16"/>
        </w:rPr>
        <w:t xml:space="preserve">re | Latulipe | </w:t>
      </w:r>
      <w:proofErr w:type="spellStart"/>
      <w:r w:rsidR="006B1FA1" w:rsidRPr="00C56586">
        <w:rPr>
          <w:sz w:val="16"/>
          <w:szCs w:val="16"/>
          <w:lang w:val="de-DE"/>
        </w:rPr>
        <w:t>Lebel-sur-Qu</w:t>
      </w:r>
      <w:proofErr w:type="spellEnd"/>
      <w:r w:rsidR="006B1FA1" w:rsidRPr="00C56586">
        <w:rPr>
          <w:rFonts w:hAnsi="Helvetica"/>
          <w:sz w:val="16"/>
          <w:szCs w:val="16"/>
        </w:rPr>
        <w:t>é</w:t>
      </w:r>
      <w:proofErr w:type="spellStart"/>
      <w:r w:rsidR="00C92AD8">
        <w:rPr>
          <w:sz w:val="16"/>
          <w:szCs w:val="16"/>
          <w:lang w:val="es-ES_tradnl"/>
        </w:rPr>
        <w:t>villon</w:t>
      </w:r>
      <w:proofErr w:type="spellEnd"/>
      <w:r w:rsidR="00C92AD8">
        <w:rPr>
          <w:sz w:val="16"/>
          <w:szCs w:val="16"/>
          <w:lang w:val="es-ES_tradnl"/>
        </w:rPr>
        <w:t xml:space="preserve"> | </w:t>
      </w:r>
      <w:r w:rsidR="00C92AD8">
        <w:rPr>
          <w:sz w:val="16"/>
          <w:szCs w:val="16"/>
        </w:rPr>
        <w:t xml:space="preserve">Lorrainville | </w:t>
      </w:r>
      <w:r w:rsidR="006B1FA1" w:rsidRPr="00C56586">
        <w:rPr>
          <w:sz w:val="16"/>
          <w:szCs w:val="16"/>
        </w:rPr>
        <w:t>Macamic</w:t>
      </w:r>
      <w:r w:rsidR="00C92AD8">
        <w:rPr>
          <w:rFonts w:hAnsi="Helvetica"/>
          <w:sz w:val="16"/>
          <w:szCs w:val="16"/>
        </w:rPr>
        <w:t xml:space="preserve"> | </w:t>
      </w:r>
      <w:r w:rsidR="00C92AD8">
        <w:rPr>
          <w:sz w:val="16"/>
          <w:szCs w:val="16"/>
          <w:lang w:val="sv-SE"/>
        </w:rPr>
        <w:t xml:space="preserve">Malartic | </w:t>
      </w:r>
      <w:proofErr w:type="spellStart"/>
      <w:r w:rsidR="00C92AD8">
        <w:rPr>
          <w:sz w:val="16"/>
          <w:szCs w:val="16"/>
          <w:lang w:val="de-DE"/>
        </w:rPr>
        <w:t>Manneville</w:t>
      </w:r>
      <w:proofErr w:type="spellEnd"/>
      <w:r w:rsidR="00C92AD8">
        <w:rPr>
          <w:sz w:val="16"/>
          <w:szCs w:val="16"/>
          <w:lang w:val="de-DE"/>
        </w:rPr>
        <w:t xml:space="preserve"> | </w:t>
      </w:r>
      <w:r w:rsidR="00C92AD8">
        <w:rPr>
          <w:sz w:val="16"/>
          <w:szCs w:val="16"/>
        </w:rPr>
        <w:t>Matagami |</w:t>
      </w:r>
      <w:r w:rsidR="006B1FA1" w:rsidRPr="00C56586">
        <w:rPr>
          <w:rFonts w:hAnsi="Helvetica"/>
          <w:sz w:val="16"/>
          <w:szCs w:val="16"/>
        </w:rPr>
        <w:t xml:space="preserve"> </w:t>
      </w:r>
      <w:r w:rsidR="00C92AD8">
        <w:rPr>
          <w:sz w:val="16"/>
          <w:szCs w:val="16"/>
        </w:rPr>
        <w:t>Moffet |</w:t>
      </w:r>
      <w:r w:rsidR="006B1FA1" w:rsidRPr="00C56586">
        <w:rPr>
          <w:rFonts w:hAnsi="Helvetica"/>
          <w:sz w:val="16"/>
          <w:szCs w:val="16"/>
        </w:rPr>
        <w:t xml:space="preserve"> </w:t>
      </w:r>
      <w:r w:rsidR="00C92AD8">
        <w:rPr>
          <w:sz w:val="16"/>
          <w:szCs w:val="16"/>
        </w:rPr>
        <w:t>Montbeillard |</w:t>
      </w:r>
      <w:r w:rsidR="006B1FA1" w:rsidRPr="00C56586">
        <w:rPr>
          <w:rFonts w:hAnsi="Helvetica"/>
          <w:sz w:val="16"/>
          <w:szCs w:val="16"/>
        </w:rPr>
        <w:t xml:space="preserve"> </w:t>
      </w:r>
      <w:proofErr w:type="spellStart"/>
      <w:r w:rsidR="00C92AD8">
        <w:rPr>
          <w:sz w:val="16"/>
          <w:szCs w:val="16"/>
        </w:rPr>
        <w:t>Mont-Brun</w:t>
      </w:r>
      <w:proofErr w:type="spellEnd"/>
      <w:r w:rsidR="00C92AD8">
        <w:rPr>
          <w:sz w:val="16"/>
          <w:szCs w:val="16"/>
        </w:rPr>
        <w:t xml:space="preserve"> |</w:t>
      </w:r>
      <w:r w:rsidR="006B1FA1" w:rsidRPr="00C56586">
        <w:rPr>
          <w:rFonts w:hAnsi="Helvetica"/>
          <w:sz w:val="16"/>
          <w:szCs w:val="16"/>
        </w:rPr>
        <w:t xml:space="preserve"> </w:t>
      </w:r>
      <w:proofErr w:type="spellStart"/>
      <w:r w:rsidR="006B1FA1" w:rsidRPr="00C56586">
        <w:rPr>
          <w:sz w:val="16"/>
          <w:szCs w:val="16"/>
        </w:rPr>
        <w:t>N</w:t>
      </w:r>
      <w:r w:rsidR="006B1FA1" w:rsidRPr="00C56586">
        <w:rPr>
          <w:rFonts w:hAnsi="Helvetica"/>
          <w:sz w:val="16"/>
          <w:szCs w:val="16"/>
        </w:rPr>
        <w:t>é</w:t>
      </w:r>
      <w:r w:rsidR="006B1FA1" w:rsidRPr="00C56586">
        <w:rPr>
          <w:sz w:val="16"/>
          <w:szCs w:val="16"/>
        </w:rPr>
        <w:t>d</w:t>
      </w:r>
      <w:r w:rsidR="006B1FA1" w:rsidRPr="00C56586">
        <w:rPr>
          <w:rFonts w:hAnsi="Helvetica"/>
          <w:sz w:val="16"/>
          <w:szCs w:val="16"/>
        </w:rPr>
        <w:t>é</w:t>
      </w:r>
      <w:r w:rsidR="00C92AD8">
        <w:rPr>
          <w:sz w:val="16"/>
          <w:szCs w:val="16"/>
        </w:rPr>
        <w:t>lec</w:t>
      </w:r>
      <w:proofErr w:type="spellEnd"/>
      <w:r w:rsidR="00C92AD8">
        <w:rPr>
          <w:sz w:val="16"/>
          <w:szCs w:val="16"/>
        </w:rPr>
        <w:t xml:space="preserve"> |</w:t>
      </w:r>
      <w:r w:rsidR="006B1FA1" w:rsidRPr="00C56586">
        <w:rPr>
          <w:rFonts w:hAnsi="Helvetica"/>
          <w:sz w:val="16"/>
          <w:szCs w:val="16"/>
        </w:rPr>
        <w:t xml:space="preserve"> </w:t>
      </w:r>
      <w:proofErr w:type="spellStart"/>
      <w:r w:rsidR="006B1FA1" w:rsidRPr="00C56586">
        <w:rPr>
          <w:sz w:val="16"/>
          <w:szCs w:val="16"/>
        </w:rPr>
        <w:t>Norm</w:t>
      </w:r>
      <w:r w:rsidR="006B1FA1" w:rsidRPr="00C56586">
        <w:rPr>
          <w:rFonts w:hAnsi="Helvetica"/>
          <w:sz w:val="16"/>
          <w:szCs w:val="16"/>
        </w:rPr>
        <w:t>é</w:t>
      </w:r>
      <w:r w:rsidR="00C92AD8">
        <w:rPr>
          <w:sz w:val="16"/>
          <w:szCs w:val="16"/>
        </w:rPr>
        <w:t>tal</w:t>
      </w:r>
      <w:proofErr w:type="spellEnd"/>
      <w:r w:rsidR="00C92AD8">
        <w:rPr>
          <w:sz w:val="16"/>
          <w:szCs w:val="16"/>
        </w:rPr>
        <w:t xml:space="preserve"> |</w:t>
      </w:r>
      <w:r w:rsidR="006B1FA1" w:rsidRPr="00C56586">
        <w:rPr>
          <w:rFonts w:hAnsi="Helvetica"/>
          <w:sz w:val="16"/>
          <w:szCs w:val="16"/>
        </w:rPr>
        <w:t xml:space="preserve"> </w:t>
      </w:r>
      <w:r w:rsidR="00C92AD8">
        <w:rPr>
          <w:sz w:val="16"/>
          <w:szCs w:val="16"/>
        </w:rPr>
        <w:t>Notre-Dame-du-Nord |</w:t>
      </w:r>
      <w:r w:rsidR="006B1FA1" w:rsidRPr="00C56586">
        <w:rPr>
          <w:rFonts w:hAnsi="Helvetica"/>
          <w:sz w:val="16"/>
          <w:szCs w:val="16"/>
        </w:rPr>
        <w:t xml:space="preserve"> </w:t>
      </w:r>
      <w:r w:rsidR="00C92AD8">
        <w:rPr>
          <w:sz w:val="16"/>
          <w:szCs w:val="16"/>
        </w:rPr>
        <w:t>Palmarolle |</w:t>
      </w:r>
      <w:r w:rsidR="006B1FA1" w:rsidRPr="00C56586">
        <w:rPr>
          <w:rFonts w:hAnsi="Helvetica"/>
          <w:sz w:val="16"/>
          <w:szCs w:val="16"/>
        </w:rPr>
        <w:t xml:space="preserve"> </w:t>
      </w:r>
      <w:proofErr w:type="spellStart"/>
      <w:r w:rsidR="00C92AD8">
        <w:rPr>
          <w:sz w:val="16"/>
          <w:szCs w:val="16"/>
        </w:rPr>
        <w:t>Poularies</w:t>
      </w:r>
      <w:proofErr w:type="spellEnd"/>
      <w:r w:rsidR="00C92AD8">
        <w:rPr>
          <w:sz w:val="16"/>
          <w:szCs w:val="16"/>
        </w:rPr>
        <w:t xml:space="preserve"> | Preissac-des-Rapides |</w:t>
      </w:r>
      <w:r w:rsidR="006B1FA1" w:rsidRPr="00C56586">
        <w:rPr>
          <w:rFonts w:hAnsi="Helvetica"/>
          <w:sz w:val="16"/>
          <w:szCs w:val="16"/>
        </w:rPr>
        <w:t xml:space="preserve"> </w:t>
      </w:r>
      <w:r w:rsidR="00C92AD8">
        <w:rPr>
          <w:sz w:val="16"/>
          <w:szCs w:val="16"/>
        </w:rPr>
        <w:t>Preissac-Su</w:t>
      </w:r>
      <w:r w:rsidR="009D1F44">
        <w:rPr>
          <w:sz w:val="16"/>
          <w:szCs w:val="16"/>
        </w:rPr>
        <w:t>d</w:t>
      </w:r>
      <w:r w:rsidR="00C92AD8">
        <w:rPr>
          <w:sz w:val="16"/>
          <w:szCs w:val="16"/>
        </w:rPr>
        <w:t xml:space="preserve"> |</w:t>
      </w:r>
      <w:r w:rsidR="006B1FA1" w:rsidRPr="00C56586">
        <w:rPr>
          <w:rFonts w:hAnsi="Helvetica"/>
          <w:sz w:val="16"/>
          <w:szCs w:val="16"/>
        </w:rPr>
        <w:t xml:space="preserve"> </w:t>
      </w:r>
      <w:r w:rsidR="006B1FA1" w:rsidRPr="00C56586">
        <w:rPr>
          <w:sz w:val="16"/>
          <w:szCs w:val="16"/>
        </w:rPr>
        <w:t>R</w:t>
      </w:r>
      <w:r w:rsidR="006B1FA1" w:rsidRPr="00C56586">
        <w:rPr>
          <w:rFonts w:hAnsi="Helvetica"/>
          <w:sz w:val="16"/>
          <w:szCs w:val="16"/>
        </w:rPr>
        <w:t>é</w:t>
      </w:r>
      <w:r w:rsidR="00C92AD8">
        <w:rPr>
          <w:sz w:val="16"/>
          <w:szCs w:val="16"/>
        </w:rPr>
        <w:t>mign</w:t>
      </w:r>
      <w:r w:rsidR="009D1F44">
        <w:rPr>
          <w:sz w:val="16"/>
          <w:szCs w:val="16"/>
        </w:rPr>
        <w:t>y</w:t>
      </w:r>
      <w:r w:rsidR="00C92AD8">
        <w:rPr>
          <w:sz w:val="16"/>
          <w:szCs w:val="16"/>
        </w:rPr>
        <w:t xml:space="preserve"> |</w:t>
      </w:r>
      <w:r w:rsidR="006B1FA1" w:rsidRPr="00C56586">
        <w:rPr>
          <w:rFonts w:hAnsi="Helvetica"/>
          <w:sz w:val="16"/>
          <w:szCs w:val="16"/>
        </w:rPr>
        <w:t xml:space="preserve"> </w:t>
      </w:r>
      <w:r w:rsidR="006B1FA1" w:rsidRPr="00C56586">
        <w:rPr>
          <w:sz w:val="16"/>
          <w:szCs w:val="16"/>
        </w:rPr>
        <w:t>Rivi</w:t>
      </w:r>
      <w:r w:rsidR="006B1FA1" w:rsidRPr="00C56586">
        <w:rPr>
          <w:rFonts w:hAnsi="Helvetica"/>
          <w:sz w:val="16"/>
          <w:szCs w:val="16"/>
        </w:rPr>
        <w:t>è</w:t>
      </w:r>
      <w:r w:rsidR="006B1FA1" w:rsidRPr="00C56586">
        <w:rPr>
          <w:sz w:val="16"/>
          <w:szCs w:val="16"/>
        </w:rPr>
        <w:t>re-H</w:t>
      </w:r>
      <w:r w:rsidR="006B1FA1" w:rsidRPr="00C56586">
        <w:rPr>
          <w:rFonts w:hAnsi="Helvetica"/>
          <w:sz w:val="16"/>
          <w:szCs w:val="16"/>
        </w:rPr>
        <w:t>é</w:t>
      </w:r>
      <w:r w:rsidR="009D1F44">
        <w:rPr>
          <w:sz w:val="16"/>
          <w:szCs w:val="16"/>
        </w:rPr>
        <w:t>va</w:t>
      </w:r>
      <w:r w:rsidR="00C92AD8">
        <w:rPr>
          <w:sz w:val="16"/>
          <w:szCs w:val="16"/>
        </w:rPr>
        <w:t xml:space="preserve"> |</w:t>
      </w:r>
      <w:r w:rsidR="006B1FA1" w:rsidRPr="00C56586">
        <w:rPr>
          <w:rFonts w:hAnsi="Helvetica"/>
          <w:sz w:val="16"/>
          <w:szCs w:val="16"/>
        </w:rPr>
        <w:t xml:space="preserve"> </w:t>
      </w:r>
      <w:r w:rsidR="00C92AD8">
        <w:rPr>
          <w:sz w:val="16"/>
          <w:szCs w:val="16"/>
        </w:rPr>
        <w:t>Rollet |</w:t>
      </w:r>
      <w:r w:rsidR="006B1FA1" w:rsidRPr="00C56586">
        <w:rPr>
          <w:rFonts w:hAnsi="Helvetica"/>
          <w:sz w:val="16"/>
          <w:szCs w:val="16"/>
        </w:rPr>
        <w:t xml:space="preserve"> </w:t>
      </w:r>
      <w:r w:rsidR="00C92AD8">
        <w:rPr>
          <w:sz w:val="16"/>
          <w:szCs w:val="16"/>
        </w:rPr>
        <w:t>Senneterre |</w:t>
      </w:r>
      <w:r w:rsidR="006B1FA1" w:rsidRPr="00C56586">
        <w:rPr>
          <w:rFonts w:hAnsi="Helvetica"/>
          <w:sz w:val="16"/>
          <w:szCs w:val="16"/>
        </w:rPr>
        <w:t xml:space="preserve"> </w:t>
      </w:r>
      <w:r w:rsidR="00C92AD8">
        <w:rPr>
          <w:sz w:val="16"/>
          <w:szCs w:val="16"/>
        </w:rPr>
        <w:t>St-Bruno-de-</w:t>
      </w:r>
      <w:proofErr w:type="spellStart"/>
      <w:r w:rsidR="00C92AD8">
        <w:rPr>
          <w:sz w:val="16"/>
          <w:szCs w:val="16"/>
        </w:rPr>
        <w:t>Guigues</w:t>
      </w:r>
      <w:proofErr w:type="spellEnd"/>
      <w:r w:rsidR="00C92AD8">
        <w:rPr>
          <w:sz w:val="16"/>
          <w:szCs w:val="16"/>
        </w:rPr>
        <w:t xml:space="preserve"> |</w:t>
      </w:r>
      <w:r w:rsidR="006B1FA1" w:rsidRPr="00C56586">
        <w:rPr>
          <w:rFonts w:hAnsi="Helvetica"/>
          <w:sz w:val="16"/>
          <w:szCs w:val="16"/>
        </w:rPr>
        <w:t xml:space="preserve"> </w:t>
      </w:r>
      <w:r w:rsidR="00C92AD8">
        <w:rPr>
          <w:sz w:val="16"/>
          <w:szCs w:val="16"/>
        </w:rPr>
        <w:t>St-Dominique-du-Rosaire |</w:t>
      </w:r>
      <w:r w:rsidR="006B1FA1" w:rsidRPr="00C56586">
        <w:rPr>
          <w:rFonts w:hAnsi="Helvetica"/>
          <w:sz w:val="16"/>
          <w:szCs w:val="16"/>
        </w:rPr>
        <w:t xml:space="preserve"> </w:t>
      </w:r>
      <w:r w:rsidR="006B1FA1" w:rsidRPr="00C56586">
        <w:rPr>
          <w:sz w:val="16"/>
          <w:szCs w:val="16"/>
        </w:rPr>
        <w:t>St-Eug</w:t>
      </w:r>
      <w:r w:rsidR="006B1FA1" w:rsidRPr="00C56586">
        <w:rPr>
          <w:rFonts w:hAnsi="Helvetica"/>
          <w:sz w:val="16"/>
          <w:szCs w:val="16"/>
        </w:rPr>
        <w:t>è</w:t>
      </w:r>
      <w:r w:rsidR="00C92AD8">
        <w:rPr>
          <w:sz w:val="16"/>
          <w:szCs w:val="16"/>
        </w:rPr>
        <w:t>ne-de-</w:t>
      </w:r>
      <w:proofErr w:type="spellStart"/>
      <w:r w:rsidR="00C92AD8">
        <w:rPr>
          <w:sz w:val="16"/>
          <w:szCs w:val="16"/>
        </w:rPr>
        <w:t>Guigues</w:t>
      </w:r>
      <w:proofErr w:type="spellEnd"/>
      <w:r w:rsidR="00C92AD8">
        <w:rPr>
          <w:sz w:val="16"/>
          <w:szCs w:val="16"/>
        </w:rPr>
        <w:t xml:space="preserve"> | St-Lambert |</w:t>
      </w:r>
      <w:r w:rsidR="006B1FA1" w:rsidRPr="00C56586">
        <w:rPr>
          <w:rFonts w:hAnsi="Helvetica"/>
          <w:sz w:val="16"/>
          <w:szCs w:val="16"/>
        </w:rPr>
        <w:t xml:space="preserve"> </w:t>
      </w:r>
      <w:r w:rsidR="006B1FA1" w:rsidRPr="00C56586">
        <w:rPr>
          <w:sz w:val="16"/>
          <w:szCs w:val="16"/>
        </w:rPr>
        <w:t>Ste-Germaine-Boul</w:t>
      </w:r>
      <w:r w:rsidR="00C92AD8">
        <w:rPr>
          <w:rFonts w:hAnsi="Helvetica"/>
          <w:sz w:val="16"/>
          <w:szCs w:val="16"/>
        </w:rPr>
        <w:t>é |</w:t>
      </w:r>
      <w:r w:rsidR="006B1FA1" w:rsidRPr="00C56586">
        <w:rPr>
          <w:rFonts w:hAnsi="Helvetica"/>
          <w:sz w:val="16"/>
          <w:szCs w:val="16"/>
        </w:rPr>
        <w:t xml:space="preserve"> </w:t>
      </w:r>
      <w:proofErr w:type="spellStart"/>
      <w:r w:rsidR="00C92AD8">
        <w:rPr>
          <w:sz w:val="16"/>
          <w:szCs w:val="16"/>
          <w:lang w:val="de-DE"/>
        </w:rPr>
        <w:t>Ste</w:t>
      </w:r>
      <w:proofErr w:type="spellEnd"/>
      <w:r w:rsidR="00C92AD8">
        <w:rPr>
          <w:sz w:val="16"/>
          <w:szCs w:val="16"/>
          <w:lang w:val="de-DE"/>
        </w:rPr>
        <w:t>-Gertrude |</w:t>
      </w:r>
      <w:r w:rsidR="006B1FA1" w:rsidRPr="00C56586">
        <w:rPr>
          <w:rFonts w:hAnsi="Helvetica"/>
          <w:sz w:val="16"/>
          <w:szCs w:val="16"/>
        </w:rPr>
        <w:t xml:space="preserve"> </w:t>
      </w:r>
      <w:r w:rsidR="006B1FA1" w:rsidRPr="00C56586">
        <w:rPr>
          <w:sz w:val="16"/>
          <w:szCs w:val="16"/>
        </w:rPr>
        <w:t>Ste-H</w:t>
      </w:r>
      <w:r w:rsidR="006B1FA1" w:rsidRPr="00C56586">
        <w:rPr>
          <w:rFonts w:hAnsi="Helvetica"/>
          <w:sz w:val="16"/>
          <w:szCs w:val="16"/>
        </w:rPr>
        <w:t>é</w:t>
      </w:r>
      <w:r w:rsidR="006B1FA1" w:rsidRPr="00C56586">
        <w:rPr>
          <w:sz w:val="16"/>
          <w:szCs w:val="16"/>
        </w:rPr>
        <w:t>l</w:t>
      </w:r>
      <w:r w:rsidR="006B1FA1" w:rsidRPr="00C56586">
        <w:rPr>
          <w:rFonts w:hAnsi="Helvetica"/>
          <w:sz w:val="16"/>
          <w:szCs w:val="16"/>
        </w:rPr>
        <w:t>è</w:t>
      </w:r>
      <w:r w:rsidR="00C92AD8">
        <w:rPr>
          <w:sz w:val="16"/>
          <w:szCs w:val="16"/>
        </w:rPr>
        <w:t>ne-de-</w:t>
      </w:r>
      <w:proofErr w:type="spellStart"/>
      <w:r w:rsidR="00C92AD8">
        <w:rPr>
          <w:sz w:val="16"/>
          <w:szCs w:val="16"/>
        </w:rPr>
        <w:t>Mancebourg</w:t>
      </w:r>
      <w:proofErr w:type="spellEnd"/>
      <w:r w:rsidR="00C92AD8">
        <w:rPr>
          <w:sz w:val="16"/>
          <w:szCs w:val="16"/>
        </w:rPr>
        <w:t xml:space="preserve"> |</w:t>
      </w:r>
      <w:r w:rsidR="006B1FA1" w:rsidRPr="00C56586">
        <w:rPr>
          <w:rFonts w:hAnsi="Helvetica"/>
          <w:sz w:val="16"/>
          <w:szCs w:val="16"/>
        </w:rPr>
        <w:t xml:space="preserve"> </w:t>
      </w:r>
      <w:r w:rsidR="00C92AD8">
        <w:rPr>
          <w:sz w:val="16"/>
          <w:szCs w:val="16"/>
          <w:lang w:val="nl-NL"/>
        </w:rPr>
        <w:t xml:space="preserve">Taschereau | </w:t>
      </w:r>
      <w:r w:rsidR="006B1FA1" w:rsidRPr="00C56586">
        <w:rPr>
          <w:sz w:val="16"/>
          <w:szCs w:val="16"/>
        </w:rPr>
        <w:t>Val-Paradis</w:t>
      </w:r>
      <w:r w:rsidR="00C92AD8">
        <w:rPr>
          <w:rFonts w:hAnsi="Helvetica"/>
          <w:sz w:val="16"/>
          <w:szCs w:val="16"/>
        </w:rPr>
        <w:t xml:space="preserve"> | </w:t>
      </w:r>
      <w:r w:rsidR="006B1FA1" w:rsidRPr="00C56586">
        <w:rPr>
          <w:sz w:val="16"/>
          <w:szCs w:val="16"/>
        </w:rPr>
        <w:t xml:space="preserve">Val-St-Gilles </w:t>
      </w:r>
      <w:r w:rsidR="00C92AD8">
        <w:rPr>
          <w:rFonts w:hAnsi="Helvetica"/>
          <w:sz w:val="16"/>
          <w:szCs w:val="16"/>
        </w:rPr>
        <w:t>|</w:t>
      </w:r>
      <w:r w:rsidR="006B1FA1" w:rsidRPr="00C56586">
        <w:rPr>
          <w:rFonts w:hAnsi="Helvetica"/>
          <w:sz w:val="16"/>
          <w:szCs w:val="16"/>
        </w:rPr>
        <w:t xml:space="preserve"> </w:t>
      </w:r>
      <w:proofErr w:type="spellStart"/>
      <w:r w:rsidR="00C92AD8">
        <w:rPr>
          <w:sz w:val="16"/>
          <w:szCs w:val="16"/>
        </w:rPr>
        <w:t>Villebois</w:t>
      </w:r>
      <w:proofErr w:type="spellEnd"/>
      <w:r w:rsidR="00C92AD8">
        <w:rPr>
          <w:sz w:val="16"/>
          <w:szCs w:val="16"/>
        </w:rPr>
        <w:t xml:space="preserve"> | </w:t>
      </w:r>
      <w:r w:rsidR="006B1FA1" w:rsidRPr="00C56586">
        <w:rPr>
          <w:sz w:val="16"/>
          <w:szCs w:val="16"/>
        </w:rPr>
        <w:t>Ville-</w:t>
      </w:r>
      <w:r w:rsidR="00EF7152">
        <w:rPr>
          <w:sz w:val="16"/>
          <w:szCs w:val="16"/>
        </w:rPr>
        <w:t>Marie |</w:t>
      </w:r>
    </w:p>
    <w:p w:rsidR="00EF7152" w:rsidRDefault="00EF7152" w:rsidP="00EF7152">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sz w:val="16"/>
          <w:szCs w:val="16"/>
        </w:rPr>
      </w:pPr>
      <w:r>
        <w:rPr>
          <w:sz w:val="16"/>
          <w:szCs w:val="16"/>
        </w:rPr>
        <w:t>_______________________________________________________________________________________________________________</w:t>
      </w:r>
    </w:p>
    <w:p w:rsidR="00EF7152" w:rsidRDefault="00EF7152" w:rsidP="00EF7152">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sz w:val="16"/>
          <w:szCs w:val="16"/>
        </w:rPr>
      </w:pPr>
    </w:p>
    <w:p w:rsidR="00EF7152" w:rsidRDefault="00EF7152" w:rsidP="00EF7152">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pPr>
    </w:p>
    <w:p w:rsidR="00646F12" w:rsidRDefault="006B1FA1"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pPr>
      <w:r>
        <w:t>- 30 -</w:t>
      </w:r>
    </w:p>
    <w:p w:rsidR="00646F12" w:rsidRDefault="00646F12" w:rsidP="009C551A">
      <w:pPr>
        <w:pStyle w:val="CorpsA"/>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pPr>
    </w:p>
    <w:p w:rsidR="00646F12" w:rsidRPr="005461C0" w:rsidRDefault="006B1FA1" w:rsidP="00EF7152">
      <w:pPr>
        <w:pStyle w:val="Sansinterligne"/>
        <w:rPr>
          <w:rFonts w:asciiTheme="majorHAnsi" w:hAnsiTheme="majorHAnsi" w:cstheme="majorHAnsi"/>
          <w:sz w:val="22"/>
          <w:szCs w:val="22"/>
          <w:lang w:val="fr-CA"/>
        </w:rPr>
      </w:pPr>
      <w:r w:rsidRPr="005461C0">
        <w:rPr>
          <w:rFonts w:asciiTheme="majorHAnsi" w:hAnsiTheme="majorHAnsi" w:cstheme="majorHAnsi"/>
          <w:sz w:val="22"/>
          <w:szCs w:val="22"/>
          <w:lang w:val="fr-CA"/>
        </w:rPr>
        <w:t>Source :</w:t>
      </w:r>
      <w:r w:rsidRPr="005461C0">
        <w:rPr>
          <w:rFonts w:asciiTheme="majorHAnsi" w:hAnsiTheme="majorHAnsi" w:cstheme="majorHAnsi"/>
          <w:sz w:val="22"/>
          <w:szCs w:val="22"/>
          <w:lang w:val="fr-CA"/>
        </w:rPr>
        <w:tab/>
        <w:t>Mélanie Nadeau</w:t>
      </w:r>
    </w:p>
    <w:p w:rsidR="00646F12" w:rsidRPr="005461C0" w:rsidRDefault="006B1FA1" w:rsidP="00EF7152">
      <w:pPr>
        <w:pStyle w:val="Sansinterligne"/>
        <w:rPr>
          <w:rFonts w:asciiTheme="majorHAnsi" w:hAnsiTheme="majorHAnsi" w:cstheme="majorHAnsi"/>
          <w:sz w:val="22"/>
          <w:szCs w:val="22"/>
          <w:lang w:val="fr-CA"/>
        </w:rPr>
      </w:pPr>
      <w:r w:rsidRPr="005461C0">
        <w:rPr>
          <w:rFonts w:asciiTheme="majorHAnsi" w:hAnsiTheme="majorHAnsi" w:cstheme="majorHAnsi"/>
          <w:sz w:val="22"/>
          <w:szCs w:val="22"/>
          <w:lang w:val="fr-CA"/>
        </w:rPr>
        <w:tab/>
      </w:r>
      <w:r w:rsidRPr="005461C0">
        <w:rPr>
          <w:rFonts w:asciiTheme="majorHAnsi" w:hAnsiTheme="majorHAnsi" w:cstheme="majorHAnsi"/>
          <w:sz w:val="22"/>
          <w:szCs w:val="22"/>
          <w:lang w:val="fr-CA"/>
        </w:rPr>
        <w:tab/>
        <w:t>Animatrice du Tapimagine</w:t>
      </w:r>
    </w:p>
    <w:p w:rsidR="00646F12" w:rsidRPr="005461C0" w:rsidRDefault="006B1FA1" w:rsidP="00EF7152">
      <w:pPr>
        <w:pStyle w:val="Sansinterligne"/>
        <w:rPr>
          <w:rFonts w:asciiTheme="majorHAnsi" w:hAnsiTheme="majorHAnsi" w:cstheme="majorHAnsi"/>
          <w:sz w:val="22"/>
          <w:szCs w:val="22"/>
          <w:lang w:val="fr-CA"/>
        </w:rPr>
      </w:pPr>
      <w:r w:rsidRPr="005461C0">
        <w:rPr>
          <w:rFonts w:asciiTheme="majorHAnsi" w:hAnsiTheme="majorHAnsi" w:cstheme="majorHAnsi"/>
          <w:sz w:val="22"/>
          <w:szCs w:val="22"/>
          <w:lang w:val="fr-CA"/>
        </w:rPr>
        <w:tab/>
      </w:r>
      <w:r w:rsidRPr="005461C0">
        <w:rPr>
          <w:rFonts w:asciiTheme="majorHAnsi" w:hAnsiTheme="majorHAnsi" w:cstheme="majorHAnsi"/>
          <w:sz w:val="22"/>
          <w:szCs w:val="22"/>
          <w:lang w:val="fr-CA"/>
        </w:rPr>
        <w:tab/>
        <w:t>819 797-0891</w:t>
      </w:r>
    </w:p>
    <w:p w:rsidR="00646F12" w:rsidRPr="005461C0" w:rsidRDefault="006B1FA1" w:rsidP="00EF7152">
      <w:pPr>
        <w:pStyle w:val="Sansinterligne"/>
        <w:rPr>
          <w:rFonts w:asciiTheme="majorHAnsi" w:hAnsiTheme="majorHAnsi" w:cstheme="majorHAnsi"/>
          <w:sz w:val="22"/>
          <w:szCs w:val="22"/>
          <w:lang w:val="fr-CA"/>
        </w:rPr>
      </w:pPr>
      <w:r w:rsidRPr="005461C0">
        <w:rPr>
          <w:rFonts w:asciiTheme="majorHAnsi" w:hAnsiTheme="majorHAnsi" w:cstheme="majorHAnsi"/>
          <w:sz w:val="22"/>
          <w:szCs w:val="22"/>
          <w:lang w:val="fr-CA"/>
        </w:rPr>
        <w:tab/>
      </w:r>
      <w:r w:rsidRPr="005461C0">
        <w:rPr>
          <w:rFonts w:asciiTheme="majorHAnsi" w:hAnsiTheme="majorHAnsi" w:cstheme="majorHAnsi"/>
          <w:sz w:val="22"/>
          <w:szCs w:val="22"/>
          <w:lang w:val="fr-CA"/>
        </w:rPr>
        <w:tab/>
      </w:r>
      <w:hyperlink r:id="rId11" w:history="1">
        <w:r w:rsidR="00EF7152" w:rsidRPr="005461C0">
          <w:rPr>
            <w:rFonts w:asciiTheme="majorHAnsi" w:hAnsiTheme="majorHAnsi" w:cstheme="majorHAnsi"/>
            <w:sz w:val="22"/>
            <w:szCs w:val="22"/>
            <w:lang w:val="fr-CA"/>
          </w:rPr>
          <w:t>melanie5nadeau@gmail.com</w:t>
        </w:r>
      </w:hyperlink>
    </w:p>
    <w:p w:rsidR="00EF7152" w:rsidRPr="005461C0" w:rsidRDefault="00EF7152" w:rsidP="00EF7152">
      <w:pPr>
        <w:pStyle w:val="Sansinterligne"/>
        <w:rPr>
          <w:lang w:val="fr-CA"/>
        </w:rPr>
      </w:pPr>
    </w:p>
    <w:p w:rsidR="00EF7152" w:rsidRPr="005461C0" w:rsidRDefault="00EF7152" w:rsidP="00EF7152">
      <w:pPr>
        <w:pStyle w:val="Sansinterligne"/>
        <w:rPr>
          <w:rFonts w:asciiTheme="majorHAnsi" w:hAnsiTheme="majorHAnsi" w:cstheme="majorHAnsi"/>
          <w:sz w:val="22"/>
          <w:szCs w:val="22"/>
          <w:lang w:val="fr-CA"/>
        </w:rPr>
      </w:pPr>
      <w:r w:rsidRPr="005461C0">
        <w:rPr>
          <w:rFonts w:asciiTheme="majorHAnsi" w:hAnsiTheme="majorHAnsi" w:cstheme="majorHAnsi"/>
          <w:sz w:val="22"/>
          <w:szCs w:val="22"/>
          <w:lang w:val="fr-CA"/>
        </w:rPr>
        <w:t>Entrevue :</w:t>
      </w:r>
      <w:r w:rsidRPr="005461C0">
        <w:rPr>
          <w:rFonts w:asciiTheme="majorHAnsi" w:hAnsiTheme="majorHAnsi" w:cstheme="majorHAnsi"/>
          <w:sz w:val="22"/>
          <w:szCs w:val="22"/>
          <w:lang w:val="fr-CA"/>
        </w:rPr>
        <w:tab/>
        <w:t>Louis Dallaire</w:t>
      </w:r>
    </w:p>
    <w:p w:rsidR="00EF7152" w:rsidRPr="005461C0" w:rsidRDefault="00EF7152" w:rsidP="00EF7152">
      <w:pPr>
        <w:pStyle w:val="Sansinterligne"/>
        <w:rPr>
          <w:rFonts w:asciiTheme="majorHAnsi" w:hAnsiTheme="majorHAnsi" w:cstheme="majorHAnsi"/>
          <w:sz w:val="22"/>
          <w:szCs w:val="22"/>
          <w:lang w:val="fr-CA"/>
        </w:rPr>
      </w:pPr>
      <w:r w:rsidRPr="005461C0">
        <w:rPr>
          <w:rFonts w:asciiTheme="majorHAnsi" w:hAnsiTheme="majorHAnsi" w:cstheme="majorHAnsi"/>
          <w:sz w:val="22"/>
          <w:szCs w:val="22"/>
          <w:lang w:val="fr-CA"/>
        </w:rPr>
        <w:tab/>
      </w:r>
      <w:r w:rsidRPr="005461C0">
        <w:rPr>
          <w:rFonts w:asciiTheme="majorHAnsi" w:hAnsiTheme="majorHAnsi" w:cstheme="majorHAnsi"/>
          <w:sz w:val="22"/>
          <w:szCs w:val="22"/>
          <w:lang w:val="fr-CA"/>
        </w:rPr>
        <w:tab/>
        <w:t>Directeur général</w:t>
      </w:r>
    </w:p>
    <w:p w:rsidR="00EF7152" w:rsidRDefault="00EF7152" w:rsidP="00EF7152">
      <w:pPr>
        <w:pStyle w:val="Sansinterligne"/>
        <w:rPr>
          <w:rFonts w:asciiTheme="majorHAnsi" w:hAnsiTheme="majorHAnsi" w:cstheme="majorHAnsi"/>
          <w:sz w:val="22"/>
          <w:szCs w:val="22"/>
        </w:rPr>
      </w:pPr>
      <w:r w:rsidRPr="005461C0">
        <w:rPr>
          <w:rFonts w:asciiTheme="majorHAnsi" w:hAnsiTheme="majorHAnsi" w:cstheme="majorHAnsi"/>
          <w:sz w:val="22"/>
          <w:szCs w:val="22"/>
          <w:lang w:val="fr-CA"/>
        </w:rPr>
        <w:tab/>
      </w:r>
      <w:r w:rsidRPr="005461C0">
        <w:rPr>
          <w:rFonts w:asciiTheme="majorHAnsi" w:hAnsiTheme="majorHAnsi" w:cstheme="majorHAnsi"/>
          <w:sz w:val="22"/>
          <w:szCs w:val="22"/>
          <w:lang w:val="fr-CA"/>
        </w:rPr>
        <w:tab/>
      </w:r>
      <w:proofErr w:type="spellStart"/>
      <w:r>
        <w:rPr>
          <w:rFonts w:asciiTheme="majorHAnsi" w:hAnsiTheme="majorHAnsi" w:cstheme="majorHAnsi"/>
          <w:sz w:val="22"/>
          <w:szCs w:val="22"/>
        </w:rPr>
        <w:t>Réseau</w:t>
      </w:r>
      <w:proofErr w:type="spellEnd"/>
      <w:r>
        <w:rPr>
          <w:rFonts w:asciiTheme="majorHAnsi" w:hAnsiTheme="majorHAnsi" w:cstheme="majorHAnsi"/>
          <w:sz w:val="22"/>
          <w:szCs w:val="22"/>
        </w:rPr>
        <w:t xml:space="preserve"> BIBLIO ATNQ</w:t>
      </w:r>
    </w:p>
    <w:p w:rsidR="00EF7152" w:rsidRDefault="00EF7152" w:rsidP="00EF7152">
      <w:pPr>
        <w:pStyle w:val="Sansinterligne"/>
        <w:rPr>
          <w:rFonts w:asciiTheme="majorHAnsi" w:hAnsiTheme="majorHAnsi" w:cstheme="majorHAnsi"/>
          <w:sz w:val="22"/>
          <w:szCs w:val="22"/>
        </w:rPr>
      </w:pPr>
      <w:r>
        <w:rPr>
          <w:rFonts w:asciiTheme="majorHAnsi" w:hAnsiTheme="majorHAnsi" w:cstheme="majorHAnsi"/>
          <w:sz w:val="22"/>
          <w:szCs w:val="22"/>
        </w:rPr>
        <w:tab/>
      </w:r>
      <w:r>
        <w:rPr>
          <w:rFonts w:asciiTheme="majorHAnsi" w:hAnsiTheme="majorHAnsi" w:cstheme="majorHAnsi"/>
          <w:sz w:val="22"/>
          <w:szCs w:val="22"/>
        </w:rPr>
        <w:tab/>
        <w:t>819 762-4305, poste 23</w:t>
      </w:r>
    </w:p>
    <w:p w:rsidR="005461C0" w:rsidRDefault="005461C0" w:rsidP="00EF7152">
      <w:pPr>
        <w:pStyle w:val="Sansinterligne"/>
        <w:rPr>
          <w:rFonts w:asciiTheme="majorHAnsi" w:hAnsiTheme="majorHAnsi" w:cstheme="majorHAnsi"/>
          <w:sz w:val="22"/>
          <w:szCs w:val="22"/>
        </w:rPr>
      </w:pPr>
    </w:p>
    <w:p w:rsidR="005461C0" w:rsidRDefault="005461C0" w:rsidP="00EF7152">
      <w:pPr>
        <w:pStyle w:val="Sansinterligne"/>
        <w:rPr>
          <w:rFonts w:asciiTheme="majorHAnsi" w:hAnsiTheme="majorHAnsi" w:cstheme="majorHAnsi"/>
          <w:sz w:val="22"/>
          <w:szCs w:val="22"/>
        </w:rPr>
      </w:pPr>
    </w:p>
    <w:p w:rsidR="005461C0" w:rsidRDefault="005461C0" w:rsidP="005461C0">
      <w:pPr>
        <w:pStyle w:val="Sansinterligne"/>
        <w:rPr>
          <w:rFonts w:asciiTheme="majorHAnsi" w:hAnsiTheme="majorHAnsi" w:cstheme="majorHAnsi"/>
          <w:b/>
          <w:sz w:val="22"/>
          <w:szCs w:val="22"/>
          <w:lang w:val="fr-CA"/>
        </w:rPr>
      </w:pPr>
      <w:r w:rsidRPr="005461C0">
        <w:rPr>
          <w:rFonts w:asciiTheme="majorHAnsi" w:hAnsiTheme="majorHAnsi" w:cstheme="majorHAnsi"/>
          <w:sz w:val="22"/>
          <w:szCs w:val="22"/>
          <w:lang w:val="fr-CA"/>
        </w:rPr>
        <w:lastRenderedPageBreak/>
        <w:drawing>
          <wp:anchor distT="177800" distB="177800" distL="177800" distR="177800" simplePos="0" relativeHeight="251662336" behindDoc="0" locked="0" layoutInCell="1" allowOverlap="1" wp14:anchorId="79313384" wp14:editId="6F9252D3">
            <wp:simplePos x="0" y="0"/>
            <wp:positionH relativeFrom="margin">
              <wp:posOffset>-612140</wp:posOffset>
            </wp:positionH>
            <wp:positionV relativeFrom="page">
              <wp:posOffset>987425</wp:posOffset>
            </wp:positionV>
            <wp:extent cx="1828800" cy="1679575"/>
            <wp:effectExtent l="0" t="0" r="0" b="0"/>
            <wp:wrapThrough wrapText="bothSides">
              <wp:wrapPolygon edited="0">
                <wp:start x="9450" y="0"/>
                <wp:lineTo x="7425" y="245"/>
                <wp:lineTo x="2475" y="3185"/>
                <wp:lineTo x="900" y="7595"/>
                <wp:lineTo x="675" y="11760"/>
                <wp:lineTo x="1800" y="15679"/>
                <wp:lineTo x="1800" y="16169"/>
                <wp:lineTo x="4725" y="19599"/>
                <wp:lineTo x="8100" y="21069"/>
                <wp:lineTo x="9000" y="21314"/>
                <wp:lineTo x="12825" y="21314"/>
                <wp:lineTo x="16650" y="19599"/>
                <wp:lineTo x="19800" y="15679"/>
                <wp:lineTo x="20700" y="11760"/>
                <wp:lineTo x="20475" y="7840"/>
                <wp:lineTo x="18900" y="3920"/>
                <wp:lineTo x="19125" y="2695"/>
                <wp:lineTo x="14175" y="245"/>
                <wp:lineTo x="11250" y="0"/>
                <wp:lineTo x="9450" y="0"/>
              </wp:wrapPolygon>
            </wp:wrapThrough>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61C0">
        <w:rPr>
          <w:rFonts w:asciiTheme="majorHAnsi" w:hAnsiTheme="majorHAnsi" w:cstheme="majorHAnsi"/>
          <w:b/>
          <w:sz w:val="22"/>
          <w:szCs w:val="22"/>
          <w:lang w:val="fr-CA"/>
        </w:rPr>
        <w:t>Le Tapimagine, c’est quoi ?</w:t>
      </w:r>
    </w:p>
    <w:p w:rsidR="005461C0" w:rsidRPr="005461C0" w:rsidRDefault="005461C0" w:rsidP="005461C0">
      <w:pPr>
        <w:pStyle w:val="Sansinterligne"/>
        <w:rPr>
          <w:rFonts w:asciiTheme="majorHAnsi" w:hAnsiTheme="majorHAnsi" w:cstheme="majorHAnsi"/>
          <w:b/>
          <w:sz w:val="22"/>
          <w:szCs w:val="22"/>
          <w:lang w:val="fr-CA"/>
        </w:rPr>
      </w:pPr>
    </w:p>
    <w:p w:rsidR="005461C0" w:rsidRPr="005461C0" w:rsidRDefault="005461C0" w:rsidP="005461C0">
      <w:pPr>
        <w:pStyle w:val="Sansinterligne"/>
        <w:rPr>
          <w:rFonts w:asciiTheme="majorHAnsi" w:hAnsiTheme="majorHAnsi" w:cstheme="majorHAnsi"/>
          <w:sz w:val="22"/>
          <w:szCs w:val="22"/>
          <w:lang w:val="fr-CA"/>
        </w:rPr>
      </w:pPr>
      <w:r w:rsidRPr="005461C0">
        <w:rPr>
          <w:rFonts w:asciiTheme="majorHAnsi" w:hAnsiTheme="majorHAnsi" w:cstheme="majorHAnsi"/>
          <w:sz w:val="22"/>
          <w:szCs w:val="22"/>
          <w:lang w:val="fr-CA"/>
        </w:rPr>
        <w:t xml:space="preserve">C’est un tapis de conte ou un outil de contage qui fait le lien entre une histoire, un livre et les enfants. C’est un outil ludique et interactif conçu pour faire participer les enfants à une expérience de lecture peu ordinaire. Le tapis, haut en couleur, capte l’attention des jeunes et les intègre dans l’histoire du fait qu’ils sont assis autour, ou sur le tapis, avec la personne faisant la présentation et la lecture. L’activité retient l’attention des enfants, grâce au Tapimagine, et accentue l’intérêt pour le livre et l’histoire racontée. On espère, par ce fait, provoquer chez l’enfant le désir de lire par lui-même. Comme pour le </w:t>
      </w:r>
      <w:proofErr w:type="spellStart"/>
      <w:r w:rsidRPr="005461C0">
        <w:rPr>
          <w:rFonts w:asciiTheme="majorHAnsi" w:hAnsiTheme="majorHAnsi" w:cstheme="majorHAnsi"/>
          <w:sz w:val="22"/>
          <w:szCs w:val="22"/>
          <w:lang w:val="fr-CA"/>
        </w:rPr>
        <w:t>Kamishibaï</w:t>
      </w:r>
      <w:proofErr w:type="spellEnd"/>
      <w:r w:rsidRPr="005461C0">
        <w:rPr>
          <w:rFonts w:asciiTheme="majorHAnsi" w:hAnsiTheme="majorHAnsi" w:cstheme="majorHAnsi"/>
          <w:sz w:val="22"/>
          <w:szCs w:val="22"/>
          <w:lang w:val="fr-CA"/>
        </w:rPr>
        <w:t>, on peut aussi espérer que les enfants puissent un jour eux-mêmes raconter une histoire avec l’aide du Tapimagine à leur groupe scolaire.</w:t>
      </w:r>
    </w:p>
    <w:p w:rsidR="005461C0" w:rsidRPr="005461C0" w:rsidRDefault="005461C0" w:rsidP="005461C0">
      <w:pPr>
        <w:pStyle w:val="Sansinterligne"/>
        <w:rPr>
          <w:rFonts w:asciiTheme="majorHAnsi" w:hAnsiTheme="majorHAnsi" w:cstheme="majorHAnsi"/>
          <w:sz w:val="22"/>
          <w:szCs w:val="22"/>
          <w:lang w:val="fr-CA"/>
        </w:rPr>
      </w:pPr>
    </w:p>
    <w:p w:rsidR="005461C0" w:rsidRDefault="005461C0" w:rsidP="005461C0">
      <w:pPr>
        <w:pStyle w:val="Sansinterligne"/>
        <w:rPr>
          <w:rFonts w:asciiTheme="majorHAnsi" w:hAnsiTheme="majorHAnsi" w:cstheme="majorHAnsi"/>
          <w:b/>
          <w:sz w:val="22"/>
          <w:szCs w:val="22"/>
          <w:lang w:val="fr-CA"/>
        </w:rPr>
      </w:pPr>
    </w:p>
    <w:p w:rsidR="005461C0" w:rsidRDefault="005461C0" w:rsidP="005461C0">
      <w:pPr>
        <w:pStyle w:val="Sansinterligne"/>
        <w:rPr>
          <w:rFonts w:asciiTheme="majorHAnsi" w:hAnsiTheme="majorHAnsi" w:cstheme="majorHAnsi"/>
          <w:b/>
          <w:sz w:val="22"/>
          <w:szCs w:val="22"/>
          <w:lang w:val="fr-CA"/>
        </w:rPr>
      </w:pPr>
      <w:r w:rsidRPr="005461C0">
        <w:rPr>
          <w:rFonts w:asciiTheme="majorHAnsi" w:hAnsiTheme="majorHAnsi" w:cstheme="majorHAnsi"/>
          <w:b/>
          <w:sz w:val="22"/>
          <w:szCs w:val="22"/>
          <w:lang w:val="fr-CA"/>
        </w:rPr>
        <w:t>À qui s’adresse le Tapimagine ?</w:t>
      </w:r>
    </w:p>
    <w:p w:rsidR="005461C0" w:rsidRPr="005461C0" w:rsidRDefault="005461C0" w:rsidP="005461C0">
      <w:pPr>
        <w:pStyle w:val="Sansinterligne"/>
        <w:rPr>
          <w:rFonts w:asciiTheme="majorHAnsi" w:hAnsiTheme="majorHAnsi" w:cstheme="majorHAnsi"/>
          <w:b/>
          <w:sz w:val="22"/>
          <w:szCs w:val="22"/>
          <w:lang w:val="fr-CA"/>
        </w:rPr>
      </w:pPr>
    </w:p>
    <w:p w:rsidR="005461C0" w:rsidRPr="005461C0" w:rsidRDefault="005461C0" w:rsidP="005461C0">
      <w:pPr>
        <w:pStyle w:val="Sansinterligne"/>
        <w:rPr>
          <w:rFonts w:asciiTheme="majorHAnsi" w:hAnsiTheme="majorHAnsi" w:cstheme="majorHAnsi"/>
          <w:sz w:val="22"/>
          <w:szCs w:val="22"/>
          <w:lang w:val="fr-CA"/>
        </w:rPr>
      </w:pPr>
      <w:r w:rsidRPr="005461C0">
        <w:rPr>
          <w:rFonts w:asciiTheme="majorHAnsi" w:hAnsiTheme="majorHAnsi" w:cstheme="majorHAnsi"/>
          <w:sz w:val="22"/>
          <w:szCs w:val="22"/>
          <w:lang w:val="fr-CA"/>
        </w:rPr>
        <w:t>Nous croyons qu’il est un bel outil de contage pour les jeunes du préscolaire et du primaire. Nous espérons qu’il favorisera et redonnera le goût des livres et de la lecture à des jeunes qui n’ont pas toujours la chance d’avoir accès à la lecture. L’approche sympathique et bon enfant leur permettra sans doute de rêver, d’imaginer et de vivre un moment magique avec le livre.</w:t>
      </w:r>
    </w:p>
    <w:p w:rsidR="005461C0" w:rsidRPr="005461C0" w:rsidRDefault="005461C0" w:rsidP="005461C0">
      <w:pPr>
        <w:pStyle w:val="Sansinterligne"/>
        <w:rPr>
          <w:rFonts w:asciiTheme="majorHAnsi" w:hAnsiTheme="majorHAnsi" w:cstheme="majorHAnsi"/>
          <w:sz w:val="22"/>
          <w:szCs w:val="22"/>
          <w:lang w:val="fr-CA"/>
        </w:rPr>
      </w:pPr>
    </w:p>
    <w:p w:rsidR="005461C0" w:rsidRDefault="005461C0" w:rsidP="005461C0">
      <w:pPr>
        <w:pStyle w:val="Sansinterligne"/>
        <w:rPr>
          <w:rFonts w:asciiTheme="majorHAnsi" w:hAnsiTheme="majorHAnsi" w:cstheme="majorHAnsi"/>
          <w:b/>
          <w:sz w:val="22"/>
          <w:szCs w:val="22"/>
          <w:lang w:val="fr-CA"/>
        </w:rPr>
      </w:pPr>
    </w:p>
    <w:p w:rsidR="005461C0" w:rsidRDefault="005461C0" w:rsidP="005461C0">
      <w:pPr>
        <w:pStyle w:val="Sansinterligne"/>
        <w:rPr>
          <w:rFonts w:asciiTheme="majorHAnsi" w:hAnsiTheme="majorHAnsi" w:cstheme="majorHAnsi"/>
          <w:b/>
          <w:sz w:val="22"/>
          <w:szCs w:val="22"/>
          <w:lang w:val="fr-CA"/>
        </w:rPr>
      </w:pPr>
      <w:r w:rsidRPr="005461C0">
        <w:rPr>
          <w:rFonts w:asciiTheme="majorHAnsi" w:hAnsiTheme="majorHAnsi" w:cstheme="majorHAnsi"/>
          <w:b/>
          <w:sz w:val="22"/>
          <w:szCs w:val="22"/>
          <w:lang w:val="fr-CA"/>
        </w:rPr>
        <w:t>Comment utiliser le Tapimagine ?</w:t>
      </w:r>
    </w:p>
    <w:p w:rsidR="005461C0" w:rsidRPr="005461C0" w:rsidRDefault="005461C0" w:rsidP="005461C0">
      <w:pPr>
        <w:pStyle w:val="Sansinterligne"/>
        <w:rPr>
          <w:rFonts w:asciiTheme="majorHAnsi" w:hAnsiTheme="majorHAnsi" w:cstheme="majorHAnsi"/>
          <w:b/>
          <w:sz w:val="22"/>
          <w:szCs w:val="22"/>
          <w:lang w:val="fr-CA"/>
        </w:rPr>
      </w:pPr>
    </w:p>
    <w:p w:rsidR="005461C0" w:rsidRPr="005461C0" w:rsidRDefault="005461C0" w:rsidP="005461C0">
      <w:pPr>
        <w:pStyle w:val="Sansinterligne"/>
        <w:rPr>
          <w:rFonts w:asciiTheme="majorHAnsi" w:hAnsiTheme="majorHAnsi" w:cstheme="majorHAnsi"/>
          <w:sz w:val="22"/>
          <w:szCs w:val="22"/>
          <w:lang w:val="fr-CA"/>
        </w:rPr>
      </w:pPr>
      <w:r w:rsidRPr="005461C0">
        <w:rPr>
          <w:rFonts w:asciiTheme="majorHAnsi" w:hAnsiTheme="majorHAnsi" w:cstheme="majorHAnsi"/>
          <w:sz w:val="22"/>
          <w:szCs w:val="22"/>
          <w:lang w:val="fr-CA"/>
        </w:rPr>
        <w:t>D’abord, se trouver une histoire avec laquelle nous avons des  affinités et qui va avec le thème général du Tapimagine. Lire l’histoire pour s’en imprégner et en repérer les points forts.</w:t>
      </w:r>
    </w:p>
    <w:p w:rsidR="005461C0" w:rsidRPr="005461C0" w:rsidRDefault="005461C0" w:rsidP="005461C0">
      <w:pPr>
        <w:pStyle w:val="Sansinterligne"/>
        <w:rPr>
          <w:rFonts w:asciiTheme="majorHAnsi" w:hAnsiTheme="majorHAnsi" w:cstheme="majorHAnsi"/>
          <w:sz w:val="22"/>
          <w:szCs w:val="22"/>
          <w:lang w:val="fr-CA"/>
        </w:rPr>
      </w:pPr>
      <w:r w:rsidRPr="005461C0">
        <w:rPr>
          <w:rFonts w:asciiTheme="majorHAnsi" w:hAnsiTheme="majorHAnsi" w:cstheme="majorHAnsi"/>
          <w:sz w:val="22"/>
          <w:szCs w:val="22"/>
          <w:lang w:val="fr-CA"/>
        </w:rPr>
        <w:t>Se pratiquer seule avec le Tapimagine en le dépliant et en lisant l’histoire. S’imaginer les réactions possibles de l’auditoire à tel ou tel passage et finalement trouver au besoin des objets complémentaires pour ajouter à l’histoire. Par exemple, une pomme piquée de cure-dents pourrait personnaliser un porc-épic! Soyez simple mais laissez aller votre imagination.</w:t>
      </w:r>
    </w:p>
    <w:p w:rsidR="005461C0" w:rsidRPr="005461C0" w:rsidRDefault="005461C0" w:rsidP="005461C0">
      <w:pPr>
        <w:pStyle w:val="Sansinterligne"/>
        <w:rPr>
          <w:rFonts w:asciiTheme="majorHAnsi" w:hAnsiTheme="majorHAnsi" w:cstheme="majorHAnsi"/>
          <w:sz w:val="22"/>
          <w:szCs w:val="22"/>
          <w:lang w:val="fr-CA"/>
        </w:rPr>
      </w:pPr>
      <w:r w:rsidRPr="005461C0">
        <w:rPr>
          <w:rFonts w:asciiTheme="majorHAnsi" w:hAnsiTheme="majorHAnsi" w:cstheme="majorHAnsi"/>
          <w:sz w:val="22"/>
          <w:szCs w:val="22"/>
          <w:lang w:val="fr-CA"/>
        </w:rPr>
        <w:t>Avant la présentation, visitez le local prévu pour l’activité, prévoyez un éclairage tamisé ou, fermez quelques lumières dans un local trop éclairé.</w:t>
      </w:r>
    </w:p>
    <w:p w:rsidR="005461C0" w:rsidRPr="005461C0" w:rsidRDefault="005461C0" w:rsidP="005461C0">
      <w:pPr>
        <w:pStyle w:val="Sansinterligne"/>
        <w:rPr>
          <w:rFonts w:asciiTheme="majorHAnsi" w:hAnsiTheme="majorHAnsi" w:cstheme="majorHAnsi"/>
          <w:sz w:val="22"/>
          <w:szCs w:val="22"/>
          <w:lang w:val="fr-CA"/>
        </w:rPr>
      </w:pPr>
      <w:r w:rsidRPr="005461C0">
        <w:rPr>
          <w:rFonts w:asciiTheme="majorHAnsi" w:hAnsiTheme="majorHAnsi" w:cstheme="majorHAnsi"/>
          <w:sz w:val="22"/>
          <w:szCs w:val="22"/>
          <w:lang w:val="fr-CA"/>
        </w:rPr>
        <w:t>Lors de la présentation, faites entrer les enfants et désignez-en deux pour vous aider à déplier le Tapis. Invitez-les à s’assoir autour ou sur le Tapimagine, selon votre concept et les besoins de l’histoire. En racontant, manipulez le livre en le gardant bien en vue pour créer le lien entre le livre et l’histoire contée.</w:t>
      </w:r>
    </w:p>
    <w:p w:rsidR="005461C0" w:rsidRPr="005461C0" w:rsidRDefault="005461C0" w:rsidP="005461C0">
      <w:pPr>
        <w:pStyle w:val="Sansinterligne"/>
        <w:rPr>
          <w:rFonts w:asciiTheme="majorHAnsi" w:hAnsiTheme="majorHAnsi" w:cstheme="majorHAnsi"/>
          <w:sz w:val="22"/>
          <w:szCs w:val="22"/>
          <w:lang w:val="fr-CA"/>
        </w:rPr>
      </w:pPr>
      <w:r w:rsidRPr="005461C0">
        <w:rPr>
          <w:rFonts w:asciiTheme="majorHAnsi" w:hAnsiTheme="majorHAnsi" w:cstheme="majorHAnsi"/>
          <w:sz w:val="22"/>
          <w:szCs w:val="22"/>
          <w:lang w:val="fr-CA"/>
        </w:rPr>
        <w:t>Au cours de l’histoire, manipulez les objets ou les personnages du Tapimagine et demandez aussi (très important) aux enfants de le faire.</w:t>
      </w:r>
    </w:p>
    <w:p w:rsidR="005461C0" w:rsidRPr="005461C0" w:rsidRDefault="005461C0" w:rsidP="005461C0">
      <w:pPr>
        <w:pStyle w:val="Sansinterligne"/>
        <w:rPr>
          <w:rFonts w:asciiTheme="majorHAnsi" w:hAnsiTheme="majorHAnsi" w:cstheme="majorHAnsi"/>
          <w:sz w:val="22"/>
          <w:szCs w:val="22"/>
          <w:lang w:val="fr-CA"/>
        </w:rPr>
      </w:pPr>
    </w:p>
    <w:p w:rsidR="005461C0" w:rsidRDefault="005461C0" w:rsidP="005461C0">
      <w:pPr>
        <w:pStyle w:val="Sansinterligne"/>
        <w:rPr>
          <w:rFonts w:asciiTheme="majorHAnsi" w:hAnsiTheme="majorHAnsi" w:cstheme="majorHAnsi"/>
          <w:sz w:val="18"/>
          <w:szCs w:val="18"/>
          <w:lang w:val="fr-CA"/>
        </w:rPr>
      </w:pPr>
    </w:p>
    <w:p w:rsidR="005461C0" w:rsidRPr="005461C0" w:rsidRDefault="005461C0" w:rsidP="005461C0">
      <w:pPr>
        <w:pStyle w:val="Sansinterligne"/>
        <w:rPr>
          <w:rFonts w:asciiTheme="majorHAnsi" w:hAnsiTheme="majorHAnsi" w:cstheme="majorHAnsi"/>
          <w:sz w:val="18"/>
          <w:szCs w:val="18"/>
          <w:lang w:val="fr-CA"/>
        </w:rPr>
      </w:pPr>
      <w:r w:rsidRPr="005461C0">
        <w:rPr>
          <w:rFonts w:asciiTheme="majorHAnsi" w:hAnsiTheme="majorHAnsi" w:cstheme="majorHAnsi"/>
          <w:sz w:val="18"/>
          <w:szCs w:val="18"/>
          <w:lang w:val="fr-CA"/>
        </w:rPr>
        <w:t>Réseau BIBLIO ATNQ, 2015</w:t>
      </w:r>
    </w:p>
    <w:p w:rsidR="005461C0" w:rsidRPr="00EF7152" w:rsidRDefault="005461C0" w:rsidP="00EF7152">
      <w:pPr>
        <w:pStyle w:val="Sansinterligne"/>
        <w:rPr>
          <w:rFonts w:asciiTheme="majorHAnsi" w:hAnsiTheme="majorHAnsi" w:cstheme="majorHAnsi"/>
          <w:sz w:val="22"/>
          <w:szCs w:val="22"/>
        </w:rPr>
      </w:pPr>
    </w:p>
    <w:sectPr w:rsidR="005461C0" w:rsidRPr="00EF7152" w:rsidSect="009C551A">
      <w:footerReference w:type="default" r:id="rId12"/>
      <w:pgSz w:w="12240" w:h="15840"/>
      <w:pgMar w:top="1440" w:right="1134" w:bottom="1440" w:left="1134" w:header="720" w:footer="8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9C3" w:rsidRDefault="00CE49C3">
      <w:r>
        <w:separator/>
      </w:r>
    </w:p>
  </w:endnote>
  <w:endnote w:type="continuationSeparator" w:id="0">
    <w:p w:rsidR="00CE49C3" w:rsidRDefault="00CE4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4815265"/>
      <w:docPartObj>
        <w:docPartGallery w:val="Page Numbers (Bottom of Page)"/>
        <w:docPartUnique/>
      </w:docPartObj>
    </w:sdtPr>
    <w:sdtEndPr/>
    <w:sdtContent>
      <w:p w:rsidR="00C56586" w:rsidRDefault="00C56586">
        <w:pPr>
          <w:pStyle w:val="Pieddepage"/>
          <w:jc w:val="right"/>
        </w:pPr>
        <w:r>
          <w:fldChar w:fldCharType="begin"/>
        </w:r>
        <w:r>
          <w:instrText>PAGE   \* MERGEFORMAT</w:instrText>
        </w:r>
        <w:r>
          <w:fldChar w:fldCharType="separate"/>
        </w:r>
        <w:r w:rsidR="005461C0" w:rsidRPr="005461C0">
          <w:rPr>
            <w:noProof/>
            <w:lang w:val="fr-FR"/>
          </w:rPr>
          <w:t>1</w:t>
        </w:r>
        <w:r>
          <w:fldChar w:fldCharType="end"/>
        </w:r>
      </w:p>
    </w:sdtContent>
  </w:sdt>
  <w:p w:rsidR="00C56586" w:rsidRDefault="00C5658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9C3" w:rsidRDefault="00CE49C3">
      <w:r>
        <w:separator/>
      </w:r>
    </w:p>
  </w:footnote>
  <w:footnote w:type="continuationSeparator" w:id="0">
    <w:p w:rsidR="00CE49C3" w:rsidRDefault="00CE49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D0798"/>
    <w:multiLevelType w:val="multilevel"/>
    <w:tmpl w:val="038C49FC"/>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
    <w:nsid w:val="4AF431E4"/>
    <w:multiLevelType w:val="multilevel"/>
    <w:tmpl w:val="8C229E62"/>
    <w:styleLink w:val="Puce"/>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
    <w:nsid w:val="51782845"/>
    <w:multiLevelType w:val="multilevel"/>
    <w:tmpl w:val="24AAFACE"/>
    <w:lvl w:ilvl="0">
      <w:start w:val="1"/>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3">
    <w:nsid w:val="637D7B9A"/>
    <w:multiLevelType w:val="multilevel"/>
    <w:tmpl w:val="1AE6513A"/>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46F12"/>
    <w:rsid w:val="000908ED"/>
    <w:rsid w:val="00222551"/>
    <w:rsid w:val="002746B8"/>
    <w:rsid w:val="003633F9"/>
    <w:rsid w:val="004A78D4"/>
    <w:rsid w:val="005461C0"/>
    <w:rsid w:val="00646F12"/>
    <w:rsid w:val="006B1FA1"/>
    <w:rsid w:val="007442E1"/>
    <w:rsid w:val="009C551A"/>
    <w:rsid w:val="009D1F44"/>
    <w:rsid w:val="00C56586"/>
    <w:rsid w:val="00C92AD8"/>
    <w:rsid w:val="00CE49C3"/>
    <w:rsid w:val="00EF7152"/>
    <w:rsid w:val="00F174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customStyle="1" w:styleId="CorpsA">
    <w:name w:val="Corps A"/>
    <w:rPr>
      <w:rFonts w:ascii="Helvetica" w:hAnsi="Arial Unicode MS" w:cs="Arial Unicode MS"/>
      <w:color w:val="000000"/>
      <w:sz w:val="22"/>
      <w:szCs w:val="22"/>
      <w:u w:color="000000"/>
      <w:lang w:val="fr-FR"/>
    </w:rPr>
  </w:style>
  <w:style w:type="numbering" w:customStyle="1" w:styleId="Puce">
    <w:name w:val="Puce"/>
    <w:pPr>
      <w:numPr>
        <w:numId w:val="4"/>
      </w:numPr>
    </w:pPr>
  </w:style>
  <w:style w:type="paragraph" w:styleId="Pieddepage">
    <w:name w:val="footer"/>
    <w:basedOn w:val="Normal"/>
    <w:link w:val="PieddepageCar"/>
    <w:uiPriority w:val="99"/>
    <w:unhideWhenUsed/>
    <w:rsid w:val="003633F9"/>
    <w:pPr>
      <w:tabs>
        <w:tab w:val="center" w:pos="4320"/>
        <w:tab w:val="right" w:pos="8640"/>
      </w:tabs>
    </w:pPr>
  </w:style>
  <w:style w:type="character" w:customStyle="1" w:styleId="PieddepageCar">
    <w:name w:val="Pied de page Car"/>
    <w:basedOn w:val="Policepardfaut"/>
    <w:link w:val="Pieddepage"/>
    <w:uiPriority w:val="99"/>
    <w:rsid w:val="003633F9"/>
    <w:rPr>
      <w:sz w:val="24"/>
      <w:szCs w:val="24"/>
      <w:lang w:val="en-US" w:eastAsia="en-US"/>
    </w:rPr>
  </w:style>
  <w:style w:type="paragraph" w:styleId="Textedebulles">
    <w:name w:val="Balloon Text"/>
    <w:basedOn w:val="Normal"/>
    <w:link w:val="TextedebullesCar"/>
    <w:uiPriority w:val="99"/>
    <w:semiHidden/>
    <w:unhideWhenUsed/>
    <w:rsid w:val="004A78D4"/>
    <w:rPr>
      <w:rFonts w:ascii="Tahoma" w:hAnsi="Tahoma" w:cs="Tahoma"/>
      <w:sz w:val="16"/>
      <w:szCs w:val="16"/>
    </w:rPr>
  </w:style>
  <w:style w:type="character" w:customStyle="1" w:styleId="TextedebullesCar">
    <w:name w:val="Texte de bulles Car"/>
    <w:basedOn w:val="Policepardfaut"/>
    <w:link w:val="Textedebulles"/>
    <w:uiPriority w:val="99"/>
    <w:semiHidden/>
    <w:rsid w:val="004A78D4"/>
    <w:rPr>
      <w:rFonts w:ascii="Tahoma" w:hAnsi="Tahoma" w:cs="Tahoma"/>
      <w:sz w:val="16"/>
      <w:szCs w:val="16"/>
      <w:lang w:val="en-US" w:eastAsia="en-US"/>
    </w:rPr>
  </w:style>
  <w:style w:type="paragraph" w:styleId="Sansinterligne">
    <w:name w:val="No Spacing"/>
    <w:uiPriority w:val="1"/>
    <w:qFormat/>
    <w:rsid w:val="00EF7152"/>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customStyle="1" w:styleId="CorpsA">
    <w:name w:val="Corps A"/>
    <w:rPr>
      <w:rFonts w:ascii="Helvetica" w:hAnsi="Arial Unicode MS" w:cs="Arial Unicode MS"/>
      <w:color w:val="000000"/>
      <w:sz w:val="22"/>
      <w:szCs w:val="22"/>
      <w:u w:color="000000"/>
      <w:lang w:val="fr-FR"/>
    </w:rPr>
  </w:style>
  <w:style w:type="numbering" w:customStyle="1" w:styleId="Puce">
    <w:name w:val="Puce"/>
    <w:pPr>
      <w:numPr>
        <w:numId w:val="4"/>
      </w:numPr>
    </w:pPr>
  </w:style>
  <w:style w:type="paragraph" w:styleId="Pieddepage">
    <w:name w:val="footer"/>
    <w:basedOn w:val="Normal"/>
    <w:link w:val="PieddepageCar"/>
    <w:uiPriority w:val="99"/>
    <w:unhideWhenUsed/>
    <w:rsid w:val="003633F9"/>
    <w:pPr>
      <w:tabs>
        <w:tab w:val="center" w:pos="4320"/>
        <w:tab w:val="right" w:pos="8640"/>
      </w:tabs>
    </w:pPr>
  </w:style>
  <w:style w:type="character" w:customStyle="1" w:styleId="PieddepageCar">
    <w:name w:val="Pied de page Car"/>
    <w:basedOn w:val="Policepardfaut"/>
    <w:link w:val="Pieddepage"/>
    <w:uiPriority w:val="99"/>
    <w:rsid w:val="003633F9"/>
    <w:rPr>
      <w:sz w:val="24"/>
      <w:szCs w:val="24"/>
      <w:lang w:val="en-US" w:eastAsia="en-US"/>
    </w:rPr>
  </w:style>
  <w:style w:type="paragraph" w:styleId="Textedebulles">
    <w:name w:val="Balloon Text"/>
    <w:basedOn w:val="Normal"/>
    <w:link w:val="TextedebullesCar"/>
    <w:uiPriority w:val="99"/>
    <w:semiHidden/>
    <w:unhideWhenUsed/>
    <w:rsid w:val="004A78D4"/>
    <w:rPr>
      <w:rFonts w:ascii="Tahoma" w:hAnsi="Tahoma" w:cs="Tahoma"/>
      <w:sz w:val="16"/>
      <w:szCs w:val="16"/>
    </w:rPr>
  </w:style>
  <w:style w:type="character" w:customStyle="1" w:styleId="TextedebullesCar">
    <w:name w:val="Texte de bulles Car"/>
    <w:basedOn w:val="Policepardfaut"/>
    <w:link w:val="Textedebulles"/>
    <w:uiPriority w:val="99"/>
    <w:semiHidden/>
    <w:rsid w:val="004A78D4"/>
    <w:rPr>
      <w:rFonts w:ascii="Tahoma" w:hAnsi="Tahoma" w:cs="Tahoma"/>
      <w:sz w:val="16"/>
      <w:szCs w:val="16"/>
      <w:lang w:val="en-US" w:eastAsia="en-US"/>
    </w:rPr>
  </w:style>
  <w:style w:type="paragraph" w:styleId="Sansinterligne">
    <w:name w:val="No Spacing"/>
    <w:uiPriority w:val="1"/>
    <w:qFormat/>
    <w:rsid w:val="00EF715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779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elanie5nadeau@gmail.co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1379</Words>
  <Characters>7586</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Baril</dc:creator>
  <cp:lastModifiedBy>Louis Dallaire</cp:lastModifiedBy>
  <cp:revision>2</cp:revision>
  <dcterms:created xsi:type="dcterms:W3CDTF">2015-04-15T12:52:00Z</dcterms:created>
  <dcterms:modified xsi:type="dcterms:W3CDTF">2015-04-15T12:52:00Z</dcterms:modified>
</cp:coreProperties>
</file>