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CD2A" w14:textId="4A2518AF" w:rsidR="00FF2C8D" w:rsidRPr="000B4899" w:rsidRDefault="00FF2C8D" w:rsidP="00FF2C8D">
      <w:pPr>
        <w:jc w:val="center"/>
        <w:rPr>
          <w:rFonts w:asciiTheme="majorHAnsi" w:hAnsiTheme="majorHAnsi" w:cstheme="majorHAnsi"/>
          <w:b/>
        </w:rPr>
      </w:pPr>
      <w:r w:rsidRPr="000B4899">
        <w:rPr>
          <w:rFonts w:asciiTheme="majorHAnsi" w:hAnsiTheme="majorHAnsi" w:cstheme="majorHAnsi"/>
          <w:b/>
        </w:rPr>
        <w:t>L’Agora des Arts lance sa 1</w:t>
      </w:r>
      <w:r w:rsidR="008E33DD" w:rsidRPr="000B4899">
        <w:rPr>
          <w:rFonts w:asciiTheme="majorHAnsi" w:hAnsiTheme="majorHAnsi" w:cstheme="majorHAnsi"/>
          <w:b/>
        </w:rPr>
        <w:t>2</w:t>
      </w:r>
      <w:r w:rsidRPr="000B4899">
        <w:rPr>
          <w:rFonts w:asciiTheme="majorHAnsi" w:hAnsiTheme="majorHAnsi" w:cstheme="majorHAnsi"/>
          <w:b/>
          <w:vertAlign w:val="superscript"/>
        </w:rPr>
        <w:t>e</w:t>
      </w:r>
      <w:r w:rsidRPr="000B4899">
        <w:rPr>
          <w:rFonts w:asciiTheme="majorHAnsi" w:hAnsiTheme="majorHAnsi" w:cstheme="majorHAnsi"/>
          <w:b/>
        </w:rPr>
        <w:t xml:space="preserve"> saison!</w:t>
      </w:r>
    </w:p>
    <w:p w14:paraId="6E6FB0D4" w14:textId="77777777" w:rsidR="00FF2C8D" w:rsidRPr="000B4899" w:rsidRDefault="00FF2C8D" w:rsidP="00FF2C8D">
      <w:pPr>
        <w:jc w:val="both"/>
        <w:rPr>
          <w:rFonts w:asciiTheme="majorHAnsi" w:hAnsiTheme="majorHAnsi" w:cstheme="majorHAnsi"/>
        </w:rPr>
      </w:pPr>
    </w:p>
    <w:p w14:paraId="1C47C98C" w14:textId="27D011B5" w:rsidR="009C573D" w:rsidRPr="000B4899" w:rsidRDefault="00FF2C8D" w:rsidP="00FF2C8D">
      <w:pPr>
        <w:jc w:val="both"/>
        <w:rPr>
          <w:rFonts w:asciiTheme="majorHAnsi" w:hAnsiTheme="majorHAnsi" w:cstheme="majorHAnsi"/>
        </w:rPr>
      </w:pPr>
      <w:r w:rsidRPr="000B4899">
        <w:rPr>
          <w:rFonts w:asciiTheme="majorHAnsi" w:hAnsiTheme="majorHAnsi" w:cstheme="majorHAnsi"/>
          <w:b/>
        </w:rPr>
        <w:t>Rouyn-Noranda, 20 août 201</w:t>
      </w:r>
      <w:r w:rsidR="009C573D" w:rsidRPr="000B4899">
        <w:rPr>
          <w:rFonts w:asciiTheme="majorHAnsi" w:hAnsiTheme="majorHAnsi" w:cstheme="majorHAnsi"/>
          <w:b/>
        </w:rPr>
        <w:t>9</w:t>
      </w:r>
      <w:r w:rsidRPr="000B4899">
        <w:rPr>
          <w:rFonts w:asciiTheme="majorHAnsi" w:hAnsiTheme="majorHAnsi" w:cstheme="majorHAnsi"/>
        </w:rPr>
        <w:t xml:space="preserve"> – Avant d’entamer les grands travaux de rénovation prévus </w:t>
      </w:r>
      <w:r w:rsidR="008E33DD" w:rsidRPr="000B4899">
        <w:rPr>
          <w:rFonts w:asciiTheme="majorHAnsi" w:hAnsiTheme="majorHAnsi" w:cstheme="majorHAnsi"/>
        </w:rPr>
        <w:t>au printemps 2020</w:t>
      </w:r>
      <w:r w:rsidRPr="000B4899">
        <w:rPr>
          <w:rFonts w:asciiTheme="majorHAnsi" w:hAnsiTheme="majorHAnsi" w:cstheme="majorHAnsi"/>
        </w:rPr>
        <w:t>, l’Agora des Arts annonce une 1</w:t>
      </w:r>
      <w:r w:rsidR="008E33DD" w:rsidRPr="000B4899">
        <w:rPr>
          <w:rFonts w:asciiTheme="majorHAnsi" w:hAnsiTheme="majorHAnsi" w:cstheme="majorHAnsi"/>
        </w:rPr>
        <w:t>2</w:t>
      </w:r>
      <w:r w:rsidRPr="000B4899">
        <w:rPr>
          <w:rFonts w:asciiTheme="majorHAnsi" w:hAnsiTheme="majorHAnsi" w:cstheme="majorHAnsi"/>
          <w:vertAlign w:val="superscript"/>
        </w:rPr>
        <w:t>e</w:t>
      </w:r>
      <w:r w:rsidRPr="000B4899">
        <w:rPr>
          <w:rFonts w:asciiTheme="majorHAnsi" w:hAnsiTheme="majorHAnsi" w:cstheme="majorHAnsi"/>
        </w:rPr>
        <w:t xml:space="preserve"> saison </w:t>
      </w:r>
      <w:r w:rsidR="008E33DD" w:rsidRPr="000B4899">
        <w:rPr>
          <w:rFonts w:asciiTheme="majorHAnsi" w:hAnsiTheme="majorHAnsi" w:cstheme="majorHAnsi"/>
        </w:rPr>
        <w:t>audacieuse</w:t>
      </w:r>
      <w:r w:rsidRPr="000B4899">
        <w:rPr>
          <w:rFonts w:asciiTheme="majorHAnsi" w:hAnsiTheme="majorHAnsi" w:cstheme="majorHAnsi"/>
        </w:rPr>
        <w:t xml:space="preserve">. </w:t>
      </w:r>
      <w:r w:rsidR="009C573D" w:rsidRPr="000B4899">
        <w:rPr>
          <w:rFonts w:asciiTheme="majorHAnsi" w:hAnsiTheme="majorHAnsi" w:cstheme="majorHAnsi"/>
        </w:rPr>
        <w:t>Ainsi</w:t>
      </w:r>
      <w:r w:rsidRPr="000B4899">
        <w:rPr>
          <w:rFonts w:asciiTheme="majorHAnsi" w:hAnsiTheme="majorHAnsi" w:cstheme="majorHAnsi"/>
        </w:rPr>
        <w:t xml:space="preserve">, M. Étienne Jacques </w:t>
      </w:r>
      <w:r w:rsidR="009C573D" w:rsidRPr="000B4899">
        <w:rPr>
          <w:rFonts w:asciiTheme="majorHAnsi" w:hAnsiTheme="majorHAnsi" w:cstheme="majorHAnsi"/>
        </w:rPr>
        <w:t xml:space="preserve">signe sa troisième </w:t>
      </w:r>
      <w:r w:rsidR="00DC4D55" w:rsidRPr="000B4899">
        <w:rPr>
          <w:rFonts w:asciiTheme="majorHAnsi" w:hAnsiTheme="majorHAnsi" w:cstheme="majorHAnsi"/>
        </w:rPr>
        <w:t xml:space="preserve">et dernière </w:t>
      </w:r>
      <w:r w:rsidR="009C573D" w:rsidRPr="000B4899">
        <w:rPr>
          <w:rFonts w:asciiTheme="majorHAnsi" w:hAnsiTheme="majorHAnsi" w:cstheme="majorHAnsi"/>
        </w:rPr>
        <w:t xml:space="preserve">programmation avant de passer à d’autres défis. </w:t>
      </w:r>
      <w:r w:rsidR="0098510F" w:rsidRPr="000B4899">
        <w:rPr>
          <w:rFonts w:asciiTheme="majorHAnsi" w:hAnsiTheme="majorHAnsi" w:cstheme="majorHAnsi"/>
        </w:rPr>
        <w:t>Nous saluons sa contribution exceptionnelle à notre organisme</w:t>
      </w:r>
      <w:r w:rsidR="00E93BD3" w:rsidRPr="000B4899">
        <w:rPr>
          <w:rFonts w:asciiTheme="majorHAnsi" w:hAnsiTheme="majorHAnsi" w:cstheme="majorHAnsi"/>
        </w:rPr>
        <w:t>,</w:t>
      </w:r>
      <w:r w:rsidR="0098510F" w:rsidRPr="000B4899">
        <w:rPr>
          <w:rFonts w:asciiTheme="majorHAnsi" w:hAnsiTheme="majorHAnsi" w:cstheme="majorHAnsi"/>
        </w:rPr>
        <w:t xml:space="preserve"> </w:t>
      </w:r>
      <w:r w:rsidR="00C95554">
        <w:rPr>
          <w:rFonts w:asciiTheme="majorHAnsi" w:hAnsiTheme="majorHAnsi" w:cstheme="majorHAnsi"/>
        </w:rPr>
        <w:t>notamment</w:t>
      </w:r>
      <w:bookmarkStart w:id="0" w:name="_GoBack"/>
      <w:bookmarkEnd w:id="0"/>
      <w:r w:rsidR="0098510F" w:rsidRPr="000B4899">
        <w:rPr>
          <w:rFonts w:asciiTheme="majorHAnsi" w:hAnsiTheme="majorHAnsi" w:cstheme="majorHAnsi"/>
        </w:rPr>
        <w:t xml:space="preserve"> par son implication auprès des jeunes </w:t>
      </w:r>
      <w:r w:rsidR="00B232B3" w:rsidRPr="000B4899">
        <w:rPr>
          <w:rFonts w:asciiTheme="majorHAnsi" w:hAnsiTheme="majorHAnsi" w:cstheme="majorHAnsi"/>
        </w:rPr>
        <w:t>lors de</w:t>
      </w:r>
      <w:r w:rsidR="0098510F" w:rsidRPr="000B4899">
        <w:rPr>
          <w:rFonts w:asciiTheme="majorHAnsi" w:hAnsiTheme="majorHAnsi" w:cstheme="majorHAnsi"/>
        </w:rPr>
        <w:t xml:space="preserve"> la réalisation de projets multiples et l’instauration des résidences de création </w:t>
      </w:r>
      <w:r w:rsidR="00B232B3" w:rsidRPr="000B4899">
        <w:rPr>
          <w:rFonts w:asciiTheme="majorHAnsi" w:hAnsiTheme="majorHAnsi" w:cstheme="majorHAnsi"/>
        </w:rPr>
        <w:t>propre</w:t>
      </w:r>
      <w:r w:rsidR="00E93BD3" w:rsidRPr="000B4899">
        <w:rPr>
          <w:rFonts w:asciiTheme="majorHAnsi" w:hAnsiTheme="majorHAnsi" w:cstheme="majorHAnsi"/>
        </w:rPr>
        <w:t>s</w:t>
      </w:r>
      <w:r w:rsidR="00B232B3" w:rsidRPr="000B4899">
        <w:rPr>
          <w:rFonts w:asciiTheme="majorHAnsi" w:hAnsiTheme="majorHAnsi" w:cstheme="majorHAnsi"/>
        </w:rPr>
        <w:t xml:space="preserve"> </w:t>
      </w:r>
      <w:r w:rsidR="0098510F" w:rsidRPr="000B4899">
        <w:rPr>
          <w:rFonts w:asciiTheme="majorHAnsi" w:hAnsiTheme="majorHAnsi" w:cstheme="majorHAnsi"/>
        </w:rPr>
        <w:t>au volet Agora+.</w:t>
      </w:r>
    </w:p>
    <w:p w14:paraId="21983428" w14:textId="399F6E5A" w:rsidR="009C573D" w:rsidRPr="000B4899" w:rsidRDefault="009C573D" w:rsidP="00FF2C8D">
      <w:pPr>
        <w:jc w:val="both"/>
        <w:rPr>
          <w:rFonts w:asciiTheme="majorHAnsi" w:hAnsiTheme="majorHAnsi" w:cstheme="majorHAnsi"/>
        </w:rPr>
      </w:pPr>
    </w:p>
    <w:p w14:paraId="4DDF967F" w14:textId="411F8AC4" w:rsidR="00FF2C8D" w:rsidRPr="000B4899" w:rsidRDefault="001550C4" w:rsidP="00FF2C8D">
      <w:pPr>
        <w:jc w:val="both"/>
        <w:rPr>
          <w:rFonts w:asciiTheme="majorHAnsi" w:hAnsiTheme="majorHAnsi" w:cstheme="majorHAnsi"/>
        </w:rPr>
      </w:pPr>
      <w:r w:rsidRPr="000B4899">
        <w:rPr>
          <w:rFonts w:asciiTheme="majorHAnsi" w:hAnsiTheme="majorHAnsi" w:cstheme="majorHAnsi"/>
        </w:rPr>
        <w:t>Toujours s</w:t>
      </w:r>
      <w:r w:rsidR="00FF2C8D" w:rsidRPr="000B4899">
        <w:rPr>
          <w:rFonts w:asciiTheme="majorHAnsi" w:hAnsiTheme="majorHAnsi" w:cstheme="majorHAnsi"/>
        </w:rPr>
        <w:t>ous le couvert d’une multitude d’esthétiques scéniques, cette programmation met en lumière des enjeux de société qui s’ancrent dans une parole porteuse de profondes réflexions</w:t>
      </w:r>
      <w:r w:rsidRPr="000B4899">
        <w:rPr>
          <w:rFonts w:asciiTheme="majorHAnsi" w:hAnsiTheme="majorHAnsi" w:cstheme="majorHAnsi"/>
        </w:rPr>
        <w:t> : quête identitaire, poésie</w:t>
      </w:r>
      <w:r w:rsidR="004819FD" w:rsidRPr="000B4899">
        <w:rPr>
          <w:rFonts w:asciiTheme="majorHAnsi" w:hAnsiTheme="majorHAnsi" w:cstheme="majorHAnsi"/>
        </w:rPr>
        <w:t xml:space="preserve"> </w:t>
      </w:r>
      <w:r w:rsidRPr="000B4899">
        <w:rPr>
          <w:rFonts w:asciiTheme="majorHAnsi" w:hAnsiTheme="majorHAnsi" w:cstheme="majorHAnsi"/>
        </w:rPr>
        <w:t xml:space="preserve">humoristique, mouvement citoyen planétaire, </w:t>
      </w:r>
      <w:r w:rsidR="004819FD" w:rsidRPr="000B4899">
        <w:rPr>
          <w:rFonts w:asciiTheme="majorHAnsi" w:hAnsiTheme="majorHAnsi" w:cstheme="majorHAnsi"/>
        </w:rPr>
        <w:t xml:space="preserve">évasion fiscale chorégraphiée. Sur le plan musical, </w:t>
      </w:r>
      <w:r w:rsidR="0012789D" w:rsidRPr="000B4899">
        <w:rPr>
          <w:rFonts w:asciiTheme="majorHAnsi" w:hAnsiTheme="majorHAnsi" w:cstheme="majorHAnsi"/>
        </w:rPr>
        <w:t>des créations du moment et des mélodies d’hier se chevaucheront le temps de deux spectacles.</w:t>
      </w:r>
    </w:p>
    <w:p w14:paraId="159D6C1E" w14:textId="77777777" w:rsidR="00FF2C8D" w:rsidRPr="000B4899" w:rsidRDefault="00FF2C8D" w:rsidP="00FF2C8D">
      <w:pPr>
        <w:jc w:val="both"/>
        <w:rPr>
          <w:rFonts w:asciiTheme="majorHAnsi" w:hAnsiTheme="majorHAnsi" w:cstheme="majorHAnsi"/>
        </w:rPr>
      </w:pPr>
    </w:p>
    <w:p w14:paraId="5349768A" w14:textId="740FEBBB" w:rsidR="00FF2C8D" w:rsidRPr="000B4899" w:rsidRDefault="00FF2C8D" w:rsidP="00FF2C8D">
      <w:pPr>
        <w:jc w:val="both"/>
        <w:rPr>
          <w:rFonts w:asciiTheme="majorHAnsi" w:hAnsiTheme="majorHAnsi" w:cstheme="majorHAnsi"/>
        </w:rPr>
      </w:pPr>
      <w:r w:rsidRPr="000B4899">
        <w:rPr>
          <w:rFonts w:asciiTheme="majorHAnsi" w:hAnsiTheme="majorHAnsi" w:cstheme="majorHAnsi"/>
        </w:rPr>
        <w:t>En plus d’offrir une programmation riche et diversifiée</w:t>
      </w:r>
      <w:r w:rsidR="00E93BD3" w:rsidRPr="000B4899">
        <w:rPr>
          <w:rFonts w:asciiTheme="majorHAnsi" w:hAnsiTheme="majorHAnsi" w:cstheme="majorHAnsi"/>
        </w:rPr>
        <w:t xml:space="preserve"> incluant un volet jeunesse bonifié</w:t>
      </w:r>
      <w:r w:rsidRPr="000B4899">
        <w:rPr>
          <w:rFonts w:asciiTheme="majorHAnsi" w:hAnsiTheme="majorHAnsi" w:cstheme="majorHAnsi"/>
        </w:rPr>
        <w:t xml:space="preserve">, </w:t>
      </w:r>
      <w:r w:rsidR="00F65A28" w:rsidRPr="000B4899">
        <w:rPr>
          <w:rFonts w:asciiTheme="majorHAnsi" w:hAnsiTheme="majorHAnsi" w:cstheme="majorHAnsi"/>
        </w:rPr>
        <w:t>des invitations seront lancées aux créateurs désireux de profiter de nos ressources pour des séjours en résidence.</w:t>
      </w:r>
    </w:p>
    <w:p w14:paraId="44557C73" w14:textId="77777777" w:rsidR="00FF2C8D" w:rsidRPr="000B4899" w:rsidRDefault="00FF2C8D" w:rsidP="00FF2C8D">
      <w:pPr>
        <w:jc w:val="both"/>
        <w:rPr>
          <w:rFonts w:asciiTheme="majorHAnsi" w:hAnsiTheme="majorHAnsi" w:cstheme="majorHAnsi"/>
        </w:rPr>
      </w:pPr>
    </w:p>
    <w:p w14:paraId="1E942C55" w14:textId="77777777" w:rsidR="00FF2C8D" w:rsidRPr="000B4899" w:rsidRDefault="00FF2C8D" w:rsidP="00FF2C8D">
      <w:pPr>
        <w:jc w:val="both"/>
        <w:rPr>
          <w:rFonts w:asciiTheme="majorHAnsi" w:hAnsiTheme="majorHAnsi" w:cstheme="majorHAnsi"/>
          <w:b/>
        </w:rPr>
      </w:pPr>
      <w:r w:rsidRPr="000B4899">
        <w:rPr>
          <w:rFonts w:asciiTheme="majorHAnsi" w:hAnsiTheme="majorHAnsi" w:cstheme="majorHAnsi"/>
          <w:b/>
        </w:rPr>
        <w:t>Programmation régulière</w:t>
      </w:r>
    </w:p>
    <w:p w14:paraId="35758994" w14:textId="219E1E44" w:rsidR="00FF2C8D" w:rsidRPr="000B4899" w:rsidRDefault="00FF2C8D" w:rsidP="00FF2C8D">
      <w:pPr>
        <w:jc w:val="both"/>
        <w:rPr>
          <w:rFonts w:asciiTheme="majorHAnsi" w:hAnsiTheme="majorHAnsi" w:cstheme="majorHAnsi"/>
        </w:rPr>
      </w:pPr>
      <w:r w:rsidRPr="000B4899">
        <w:rPr>
          <w:rFonts w:asciiTheme="majorHAnsi" w:hAnsiTheme="majorHAnsi" w:cstheme="majorHAnsi"/>
        </w:rPr>
        <w:t xml:space="preserve">La programmation régulière est composée de </w:t>
      </w:r>
      <w:r w:rsidR="00E93BD3" w:rsidRPr="000B4899">
        <w:rPr>
          <w:rFonts w:asciiTheme="majorHAnsi" w:hAnsiTheme="majorHAnsi" w:cstheme="majorHAnsi"/>
        </w:rPr>
        <w:t>six</w:t>
      </w:r>
      <w:r w:rsidR="00F65A28" w:rsidRPr="000B4899">
        <w:rPr>
          <w:rFonts w:asciiTheme="majorHAnsi" w:hAnsiTheme="majorHAnsi" w:cstheme="majorHAnsi"/>
        </w:rPr>
        <w:t xml:space="preserve"> spectacles. Nous lancerons notre </w:t>
      </w:r>
      <w:r w:rsidRPr="000B4899">
        <w:rPr>
          <w:rFonts w:asciiTheme="majorHAnsi" w:hAnsiTheme="majorHAnsi" w:cstheme="majorHAnsi"/>
        </w:rPr>
        <w:t>saison</w:t>
      </w:r>
      <w:r w:rsidR="00F65A28" w:rsidRPr="000B4899">
        <w:rPr>
          <w:rFonts w:asciiTheme="majorHAnsi" w:hAnsiTheme="majorHAnsi" w:cstheme="majorHAnsi"/>
        </w:rPr>
        <w:t xml:space="preserve"> avec deux spectacles musicaux. Tout d’abord, </w:t>
      </w:r>
      <w:r w:rsidR="00F65A28" w:rsidRPr="000B4899">
        <w:rPr>
          <w:rFonts w:asciiTheme="majorHAnsi" w:hAnsiTheme="majorHAnsi" w:cstheme="majorHAnsi"/>
          <w:i/>
          <w:iCs/>
        </w:rPr>
        <w:t>Le cœur en quatre</w:t>
      </w:r>
      <w:r w:rsidR="00D128FC" w:rsidRPr="000B4899">
        <w:rPr>
          <w:rFonts w:asciiTheme="majorHAnsi" w:hAnsiTheme="majorHAnsi" w:cstheme="majorHAnsi"/>
        </w:rPr>
        <w:t xml:space="preserve">, groupe </w:t>
      </w:r>
      <w:r w:rsidR="006A1096" w:rsidRPr="000B4899">
        <w:rPr>
          <w:rFonts w:asciiTheme="majorHAnsi" w:hAnsiTheme="majorHAnsi" w:cstheme="majorHAnsi"/>
        </w:rPr>
        <w:t>de quatre musiciens</w:t>
      </w:r>
      <w:r w:rsidR="00D128FC" w:rsidRPr="000B4899">
        <w:rPr>
          <w:rFonts w:asciiTheme="majorHAnsi" w:hAnsiTheme="majorHAnsi" w:cstheme="majorHAnsi"/>
        </w:rPr>
        <w:t xml:space="preserve"> tissé</w:t>
      </w:r>
      <w:r w:rsidR="006A1096" w:rsidRPr="000B4899">
        <w:rPr>
          <w:rFonts w:asciiTheme="majorHAnsi" w:hAnsiTheme="majorHAnsi" w:cstheme="majorHAnsi"/>
        </w:rPr>
        <w:t>s</w:t>
      </w:r>
      <w:r w:rsidR="00D128FC" w:rsidRPr="000B4899">
        <w:rPr>
          <w:rFonts w:asciiTheme="majorHAnsi" w:hAnsiTheme="majorHAnsi" w:cstheme="majorHAnsi"/>
        </w:rPr>
        <w:t xml:space="preserve"> serré</w:t>
      </w:r>
      <w:r w:rsidR="006A1096" w:rsidRPr="000B4899">
        <w:rPr>
          <w:rFonts w:asciiTheme="majorHAnsi" w:hAnsiTheme="majorHAnsi" w:cstheme="majorHAnsi"/>
        </w:rPr>
        <w:t>s</w:t>
      </w:r>
      <w:r w:rsidR="00D128FC" w:rsidRPr="000B4899">
        <w:rPr>
          <w:rFonts w:asciiTheme="majorHAnsi" w:hAnsiTheme="majorHAnsi" w:cstheme="majorHAnsi"/>
        </w:rPr>
        <w:t xml:space="preserve"> </w:t>
      </w:r>
      <w:r w:rsidR="006A1096" w:rsidRPr="000B4899">
        <w:rPr>
          <w:rFonts w:asciiTheme="majorHAnsi" w:hAnsiTheme="majorHAnsi" w:cstheme="majorHAnsi"/>
        </w:rPr>
        <w:t>dont Louis Valois et Monique Fauteux, tous</w:t>
      </w:r>
      <w:r w:rsidR="00D128FC" w:rsidRPr="000B4899">
        <w:rPr>
          <w:rFonts w:asciiTheme="majorHAnsi" w:hAnsiTheme="majorHAnsi" w:cstheme="majorHAnsi"/>
        </w:rPr>
        <w:t xml:space="preserve"> deux membre</w:t>
      </w:r>
      <w:r w:rsidR="00A4255F" w:rsidRPr="000B4899">
        <w:rPr>
          <w:rFonts w:asciiTheme="majorHAnsi" w:hAnsiTheme="majorHAnsi" w:cstheme="majorHAnsi"/>
        </w:rPr>
        <w:t>s</w:t>
      </w:r>
      <w:r w:rsidR="00D128FC" w:rsidRPr="000B4899">
        <w:rPr>
          <w:rFonts w:asciiTheme="majorHAnsi" w:hAnsiTheme="majorHAnsi" w:cstheme="majorHAnsi"/>
        </w:rPr>
        <w:t xml:space="preserve"> d</w:t>
      </w:r>
      <w:r w:rsidR="006A1096" w:rsidRPr="000B4899">
        <w:rPr>
          <w:rFonts w:asciiTheme="majorHAnsi" w:hAnsiTheme="majorHAnsi" w:cstheme="majorHAnsi"/>
        </w:rPr>
        <w:t xml:space="preserve">u légendaire groupe </w:t>
      </w:r>
      <w:r w:rsidR="00D128FC" w:rsidRPr="000B4899">
        <w:rPr>
          <w:rFonts w:asciiTheme="majorHAnsi" w:hAnsiTheme="majorHAnsi" w:cstheme="majorHAnsi"/>
          <w:i/>
          <w:iCs/>
        </w:rPr>
        <w:t>HARMONIUM</w:t>
      </w:r>
      <w:r w:rsidR="006A1096" w:rsidRPr="000B4899">
        <w:rPr>
          <w:rFonts w:asciiTheme="majorHAnsi" w:hAnsiTheme="majorHAnsi" w:cstheme="majorHAnsi"/>
        </w:rPr>
        <w:t xml:space="preserve">, </w:t>
      </w:r>
      <w:r w:rsidR="00D128FC" w:rsidRPr="000B4899">
        <w:rPr>
          <w:rFonts w:asciiTheme="majorHAnsi" w:hAnsiTheme="majorHAnsi" w:cstheme="majorHAnsi"/>
        </w:rPr>
        <w:t>viendr</w:t>
      </w:r>
      <w:r w:rsidR="00D96ACB" w:rsidRPr="000B4899">
        <w:rPr>
          <w:rFonts w:asciiTheme="majorHAnsi" w:hAnsiTheme="majorHAnsi" w:cstheme="majorHAnsi"/>
        </w:rPr>
        <w:t>a</w:t>
      </w:r>
      <w:r w:rsidR="00D128FC" w:rsidRPr="000B4899">
        <w:rPr>
          <w:rFonts w:asciiTheme="majorHAnsi" w:hAnsiTheme="majorHAnsi" w:cstheme="majorHAnsi"/>
        </w:rPr>
        <w:t xml:space="preserve"> bouleverser les cœurs nostalgiques en revisitant les</w:t>
      </w:r>
      <w:r w:rsidR="006A1096" w:rsidRPr="000B4899">
        <w:rPr>
          <w:rFonts w:asciiTheme="majorHAnsi" w:hAnsiTheme="majorHAnsi" w:cstheme="majorHAnsi"/>
        </w:rPr>
        <w:t xml:space="preserve"> répertoires de</w:t>
      </w:r>
      <w:r w:rsidR="00D128FC" w:rsidRPr="000B4899">
        <w:rPr>
          <w:rFonts w:asciiTheme="majorHAnsi" w:hAnsiTheme="majorHAnsi" w:cstheme="majorHAnsi"/>
        </w:rPr>
        <w:t xml:space="preserve"> Flyn</w:t>
      </w:r>
      <w:r w:rsidR="00E93BD3" w:rsidRPr="000B4899">
        <w:rPr>
          <w:rFonts w:asciiTheme="majorHAnsi" w:hAnsiTheme="majorHAnsi" w:cstheme="majorHAnsi"/>
        </w:rPr>
        <w:t>n</w:t>
      </w:r>
      <w:r w:rsidR="00D128FC" w:rsidRPr="000B4899">
        <w:rPr>
          <w:rFonts w:asciiTheme="majorHAnsi" w:hAnsiTheme="majorHAnsi" w:cstheme="majorHAnsi"/>
        </w:rPr>
        <w:t xml:space="preserve">, </w:t>
      </w:r>
      <w:r w:rsidR="006A1096" w:rsidRPr="000B4899">
        <w:rPr>
          <w:rFonts w:asciiTheme="majorHAnsi" w:hAnsiTheme="majorHAnsi" w:cstheme="majorHAnsi"/>
        </w:rPr>
        <w:t xml:space="preserve">de </w:t>
      </w:r>
      <w:r w:rsidR="00D128FC" w:rsidRPr="000B4899">
        <w:rPr>
          <w:rFonts w:asciiTheme="majorHAnsi" w:hAnsiTheme="majorHAnsi" w:cstheme="majorHAnsi"/>
        </w:rPr>
        <w:t xml:space="preserve">Valiquette, </w:t>
      </w:r>
      <w:r w:rsidR="006A1096" w:rsidRPr="000B4899">
        <w:rPr>
          <w:rFonts w:asciiTheme="majorHAnsi" w:hAnsiTheme="majorHAnsi" w:cstheme="majorHAnsi"/>
        </w:rPr>
        <w:t xml:space="preserve">de </w:t>
      </w:r>
      <w:r w:rsidR="00D128FC" w:rsidRPr="000B4899">
        <w:rPr>
          <w:rFonts w:asciiTheme="majorHAnsi" w:hAnsiTheme="majorHAnsi" w:cstheme="majorHAnsi"/>
        </w:rPr>
        <w:t>Rivard et</w:t>
      </w:r>
      <w:r w:rsidR="00D96ACB" w:rsidRPr="000B4899">
        <w:rPr>
          <w:rFonts w:asciiTheme="majorHAnsi" w:hAnsiTheme="majorHAnsi" w:cstheme="majorHAnsi"/>
        </w:rPr>
        <w:t xml:space="preserve"> de</w:t>
      </w:r>
      <w:r w:rsidR="00D128FC" w:rsidRPr="000B4899">
        <w:rPr>
          <w:rFonts w:asciiTheme="majorHAnsi" w:hAnsiTheme="majorHAnsi" w:cstheme="majorHAnsi"/>
        </w:rPr>
        <w:t xml:space="preserve"> Fiori. Ce spectacle est produit en collaboration avec le Festival des </w:t>
      </w:r>
      <w:r w:rsidR="006A1096" w:rsidRPr="000B4899">
        <w:rPr>
          <w:rFonts w:asciiTheme="majorHAnsi" w:hAnsiTheme="majorHAnsi" w:cstheme="majorHAnsi"/>
        </w:rPr>
        <w:t>G</w:t>
      </w:r>
      <w:r w:rsidR="00D128FC" w:rsidRPr="000B4899">
        <w:rPr>
          <w:rFonts w:asciiTheme="majorHAnsi" w:hAnsiTheme="majorHAnsi" w:cstheme="majorHAnsi"/>
        </w:rPr>
        <w:t xml:space="preserve">uitares du </w:t>
      </w:r>
      <w:r w:rsidR="006A1096" w:rsidRPr="000B4899">
        <w:rPr>
          <w:rFonts w:asciiTheme="majorHAnsi" w:hAnsiTheme="majorHAnsi" w:cstheme="majorHAnsi"/>
        </w:rPr>
        <w:t>M</w:t>
      </w:r>
      <w:r w:rsidR="00D128FC" w:rsidRPr="000B4899">
        <w:rPr>
          <w:rFonts w:asciiTheme="majorHAnsi" w:hAnsiTheme="majorHAnsi" w:cstheme="majorHAnsi"/>
        </w:rPr>
        <w:t>onde en A</w:t>
      </w:r>
      <w:r w:rsidR="006A1096" w:rsidRPr="000B4899">
        <w:rPr>
          <w:rFonts w:asciiTheme="majorHAnsi" w:hAnsiTheme="majorHAnsi" w:cstheme="majorHAnsi"/>
        </w:rPr>
        <w:t>bitibi-</w:t>
      </w:r>
      <w:r w:rsidR="00D128FC" w:rsidRPr="000B4899">
        <w:rPr>
          <w:rFonts w:asciiTheme="majorHAnsi" w:hAnsiTheme="majorHAnsi" w:cstheme="majorHAnsi"/>
        </w:rPr>
        <w:t>T</w:t>
      </w:r>
      <w:r w:rsidR="006A1096" w:rsidRPr="000B4899">
        <w:rPr>
          <w:rFonts w:asciiTheme="majorHAnsi" w:hAnsiTheme="majorHAnsi" w:cstheme="majorHAnsi"/>
        </w:rPr>
        <w:t>émiscamingue</w:t>
      </w:r>
      <w:r w:rsidR="00D128FC" w:rsidRPr="000B4899">
        <w:rPr>
          <w:rFonts w:asciiTheme="majorHAnsi" w:hAnsiTheme="majorHAnsi" w:cstheme="majorHAnsi"/>
        </w:rPr>
        <w:t xml:space="preserve">. </w:t>
      </w:r>
      <w:r w:rsidR="006A1096" w:rsidRPr="000B4899">
        <w:rPr>
          <w:rFonts w:asciiTheme="majorHAnsi" w:hAnsiTheme="majorHAnsi" w:cstheme="majorHAnsi"/>
        </w:rPr>
        <w:t>N</w:t>
      </w:r>
      <w:r w:rsidR="00D128FC" w:rsidRPr="000B4899">
        <w:rPr>
          <w:rFonts w:asciiTheme="majorHAnsi" w:hAnsiTheme="majorHAnsi" w:cstheme="majorHAnsi"/>
        </w:rPr>
        <w:t>ous encha</w:t>
      </w:r>
      <w:r w:rsidR="006A1096" w:rsidRPr="000B4899">
        <w:rPr>
          <w:rFonts w:asciiTheme="majorHAnsi" w:hAnsiTheme="majorHAnsi" w:cstheme="majorHAnsi"/>
        </w:rPr>
        <w:t>î</w:t>
      </w:r>
      <w:r w:rsidR="00D128FC" w:rsidRPr="000B4899">
        <w:rPr>
          <w:rFonts w:asciiTheme="majorHAnsi" w:hAnsiTheme="majorHAnsi" w:cstheme="majorHAnsi"/>
        </w:rPr>
        <w:t xml:space="preserve">nerons avec </w:t>
      </w:r>
      <w:r w:rsidR="00F36D09" w:rsidRPr="000B4899">
        <w:rPr>
          <w:rFonts w:asciiTheme="majorHAnsi" w:hAnsiTheme="majorHAnsi" w:cstheme="majorHAnsi"/>
        </w:rPr>
        <w:t>des rythmes actuels de musiciens</w:t>
      </w:r>
      <w:r w:rsidR="006A1096" w:rsidRPr="000B4899">
        <w:rPr>
          <w:rFonts w:asciiTheme="majorHAnsi" w:hAnsiTheme="majorHAnsi" w:cstheme="majorHAnsi"/>
        </w:rPr>
        <w:t>-</w:t>
      </w:r>
      <w:r w:rsidR="00F36D09" w:rsidRPr="000B4899">
        <w:rPr>
          <w:rFonts w:asciiTheme="majorHAnsi" w:hAnsiTheme="majorHAnsi" w:cstheme="majorHAnsi"/>
        </w:rPr>
        <w:t>auteurs</w:t>
      </w:r>
      <w:r w:rsidR="006A1096" w:rsidRPr="000B4899">
        <w:rPr>
          <w:rFonts w:asciiTheme="majorHAnsi" w:hAnsiTheme="majorHAnsi" w:cstheme="majorHAnsi"/>
        </w:rPr>
        <w:t>-</w:t>
      </w:r>
      <w:r w:rsidR="00F36D09" w:rsidRPr="000B4899">
        <w:rPr>
          <w:rFonts w:asciiTheme="majorHAnsi" w:hAnsiTheme="majorHAnsi" w:cstheme="majorHAnsi"/>
        </w:rPr>
        <w:t>compositeurs</w:t>
      </w:r>
      <w:r w:rsidR="006A1096" w:rsidRPr="000B4899">
        <w:rPr>
          <w:rFonts w:asciiTheme="majorHAnsi" w:hAnsiTheme="majorHAnsi" w:cstheme="majorHAnsi"/>
        </w:rPr>
        <w:t>-</w:t>
      </w:r>
      <w:r w:rsidR="00F36D09" w:rsidRPr="000B4899">
        <w:rPr>
          <w:rFonts w:asciiTheme="majorHAnsi" w:hAnsiTheme="majorHAnsi" w:cstheme="majorHAnsi"/>
        </w:rPr>
        <w:t>interprètes d’ici avec</w:t>
      </w:r>
      <w:r w:rsidR="006A1096" w:rsidRPr="000B4899">
        <w:rPr>
          <w:rFonts w:asciiTheme="majorHAnsi" w:hAnsiTheme="majorHAnsi" w:cstheme="majorHAnsi"/>
        </w:rPr>
        <w:t xml:space="preserve"> le groupe</w:t>
      </w:r>
      <w:r w:rsidR="00F36D09" w:rsidRPr="000B4899">
        <w:rPr>
          <w:rFonts w:asciiTheme="majorHAnsi" w:hAnsiTheme="majorHAnsi" w:cstheme="majorHAnsi"/>
        </w:rPr>
        <w:t xml:space="preserve"> </w:t>
      </w:r>
      <w:r w:rsidR="00F36D09" w:rsidRPr="000B4899">
        <w:rPr>
          <w:rFonts w:asciiTheme="majorHAnsi" w:hAnsiTheme="majorHAnsi" w:cstheme="majorHAnsi"/>
          <w:i/>
          <w:iCs/>
        </w:rPr>
        <w:t>Les Sentinelles du Nord</w:t>
      </w:r>
      <w:r w:rsidR="00E93BD3" w:rsidRPr="000B4899">
        <w:rPr>
          <w:rFonts w:asciiTheme="majorHAnsi" w:hAnsiTheme="majorHAnsi" w:cstheme="majorHAnsi"/>
        </w:rPr>
        <w:t>.</w:t>
      </w:r>
      <w:r w:rsidR="006A1096" w:rsidRPr="000B4899">
        <w:rPr>
          <w:rFonts w:asciiTheme="majorHAnsi" w:hAnsiTheme="majorHAnsi" w:cstheme="majorHAnsi"/>
        </w:rPr>
        <w:t xml:space="preserve"> </w:t>
      </w:r>
      <w:r w:rsidR="00E93BD3" w:rsidRPr="000B4899">
        <w:rPr>
          <w:rFonts w:asciiTheme="majorHAnsi" w:hAnsiTheme="majorHAnsi" w:cstheme="majorHAnsi"/>
        </w:rPr>
        <w:t xml:space="preserve">Celui-ci sera en </w:t>
      </w:r>
      <w:r w:rsidR="006A1096" w:rsidRPr="000B4899">
        <w:rPr>
          <w:rFonts w:asciiTheme="majorHAnsi" w:hAnsiTheme="majorHAnsi" w:cstheme="majorHAnsi"/>
        </w:rPr>
        <w:t xml:space="preserve">première partie du spectacle musical </w:t>
      </w:r>
      <w:r w:rsidR="001806AF" w:rsidRPr="000B4899">
        <w:rPr>
          <w:rFonts w:asciiTheme="majorHAnsi" w:hAnsiTheme="majorHAnsi" w:cstheme="majorHAnsi"/>
        </w:rPr>
        <w:t>présentant</w:t>
      </w:r>
      <w:r w:rsidR="006A1096" w:rsidRPr="000B4899">
        <w:rPr>
          <w:rFonts w:asciiTheme="majorHAnsi" w:hAnsiTheme="majorHAnsi" w:cstheme="majorHAnsi"/>
        </w:rPr>
        <w:t xml:space="preserve"> également</w:t>
      </w:r>
      <w:r w:rsidR="001806AF" w:rsidRPr="000B4899">
        <w:rPr>
          <w:rFonts w:asciiTheme="majorHAnsi" w:hAnsiTheme="majorHAnsi" w:cstheme="majorHAnsi"/>
        </w:rPr>
        <w:t xml:space="preserve"> </w:t>
      </w:r>
      <w:r w:rsidR="006A1096" w:rsidRPr="000B4899">
        <w:rPr>
          <w:rFonts w:asciiTheme="majorHAnsi" w:hAnsiTheme="majorHAnsi" w:cstheme="majorHAnsi"/>
        </w:rPr>
        <w:t>la trame sonore de la production musico-théâtrale</w:t>
      </w:r>
      <w:r w:rsidR="00F36D09" w:rsidRPr="000B4899">
        <w:rPr>
          <w:rFonts w:asciiTheme="majorHAnsi" w:hAnsiTheme="majorHAnsi" w:cstheme="majorHAnsi"/>
        </w:rPr>
        <w:t xml:space="preserve"> </w:t>
      </w:r>
      <w:r w:rsidR="00F36D09" w:rsidRPr="000B4899">
        <w:rPr>
          <w:rFonts w:asciiTheme="majorHAnsi" w:hAnsiTheme="majorHAnsi" w:cstheme="majorHAnsi"/>
          <w:i/>
          <w:iCs/>
        </w:rPr>
        <w:t>Pionniers</w:t>
      </w:r>
      <w:r w:rsidR="00F36D09" w:rsidRPr="000B4899">
        <w:rPr>
          <w:rFonts w:asciiTheme="majorHAnsi" w:hAnsiTheme="majorHAnsi" w:cstheme="majorHAnsi"/>
        </w:rPr>
        <w:t xml:space="preserve">, </w:t>
      </w:r>
      <w:r w:rsidR="001806AF" w:rsidRPr="000B4899">
        <w:rPr>
          <w:rFonts w:asciiTheme="majorHAnsi" w:hAnsiTheme="majorHAnsi" w:cstheme="majorHAnsi"/>
        </w:rPr>
        <w:t xml:space="preserve">pièce </w:t>
      </w:r>
      <w:r w:rsidR="00F36D09" w:rsidRPr="000B4899">
        <w:rPr>
          <w:rFonts w:asciiTheme="majorHAnsi" w:hAnsiTheme="majorHAnsi" w:cstheme="majorHAnsi"/>
        </w:rPr>
        <w:t>qui a</w:t>
      </w:r>
      <w:r w:rsidR="001806AF" w:rsidRPr="000B4899">
        <w:rPr>
          <w:rFonts w:asciiTheme="majorHAnsi" w:hAnsiTheme="majorHAnsi" w:cstheme="majorHAnsi"/>
        </w:rPr>
        <w:t xml:space="preserve"> </w:t>
      </w:r>
      <w:r w:rsidR="00F36D09" w:rsidRPr="000B4899">
        <w:rPr>
          <w:rFonts w:asciiTheme="majorHAnsi" w:hAnsiTheme="majorHAnsi" w:cstheme="majorHAnsi"/>
        </w:rPr>
        <w:t xml:space="preserve">amorcée son processus créatif par une résidence </w:t>
      </w:r>
      <w:r w:rsidR="001806AF" w:rsidRPr="000B4899">
        <w:rPr>
          <w:rFonts w:asciiTheme="majorHAnsi" w:hAnsiTheme="majorHAnsi" w:cstheme="majorHAnsi"/>
        </w:rPr>
        <w:t xml:space="preserve">de création à l’Agora, </w:t>
      </w:r>
      <w:r w:rsidR="00F36D09" w:rsidRPr="000B4899">
        <w:rPr>
          <w:rFonts w:asciiTheme="majorHAnsi" w:hAnsiTheme="majorHAnsi" w:cstheme="majorHAnsi"/>
        </w:rPr>
        <w:t>au printemps dernier.</w:t>
      </w:r>
    </w:p>
    <w:p w14:paraId="792BBE4A" w14:textId="77777777" w:rsidR="00FF2C8D" w:rsidRPr="000B4899" w:rsidRDefault="00FF2C8D" w:rsidP="00FF2C8D">
      <w:pPr>
        <w:jc w:val="both"/>
        <w:rPr>
          <w:rFonts w:asciiTheme="majorHAnsi" w:hAnsiTheme="majorHAnsi" w:cstheme="majorHAnsi"/>
        </w:rPr>
      </w:pPr>
    </w:p>
    <w:p w14:paraId="4AA307E6" w14:textId="7B1A8B81" w:rsidR="00FF2C8D" w:rsidRPr="000B4899" w:rsidRDefault="001806AF" w:rsidP="00FF2C8D">
      <w:pPr>
        <w:jc w:val="both"/>
        <w:rPr>
          <w:rFonts w:asciiTheme="majorHAnsi" w:hAnsiTheme="majorHAnsi" w:cstheme="majorHAnsi"/>
        </w:rPr>
      </w:pPr>
      <w:r w:rsidRPr="000B4899">
        <w:rPr>
          <w:rFonts w:asciiTheme="majorHAnsi" w:hAnsiTheme="majorHAnsi" w:cstheme="majorHAnsi"/>
        </w:rPr>
        <w:t>C</w:t>
      </w:r>
      <w:r w:rsidR="00F36D09" w:rsidRPr="000B4899">
        <w:rPr>
          <w:rFonts w:asciiTheme="majorHAnsi" w:hAnsiTheme="majorHAnsi" w:cstheme="majorHAnsi"/>
        </w:rPr>
        <w:t>ôté théâtral,</w:t>
      </w:r>
      <w:r w:rsidR="00A4255F" w:rsidRPr="000B4899">
        <w:rPr>
          <w:rFonts w:asciiTheme="majorHAnsi" w:hAnsiTheme="majorHAnsi" w:cstheme="majorHAnsi"/>
        </w:rPr>
        <w:t xml:space="preserve"> en o</w:t>
      </w:r>
      <w:r w:rsidR="00E630AA" w:rsidRPr="000B4899">
        <w:rPr>
          <w:rFonts w:asciiTheme="majorHAnsi" w:hAnsiTheme="majorHAnsi" w:cstheme="majorHAnsi"/>
        </w:rPr>
        <w:t>c</w:t>
      </w:r>
      <w:r w:rsidR="00A4255F" w:rsidRPr="000B4899">
        <w:rPr>
          <w:rFonts w:asciiTheme="majorHAnsi" w:hAnsiTheme="majorHAnsi" w:cstheme="majorHAnsi"/>
        </w:rPr>
        <w:t>tobre</w:t>
      </w:r>
      <w:r w:rsidR="00E93BD3" w:rsidRPr="000B4899">
        <w:rPr>
          <w:rFonts w:asciiTheme="majorHAnsi" w:hAnsiTheme="majorHAnsi" w:cstheme="majorHAnsi"/>
        </w:rPr>
        <w:t>,</w:t>
      </w:r>
      <w:r w:rsidR="00F36D09" w:rsidRPr="000B4899">
        <w:rPr>
          <w:rFonts w:asciiTheme="majorHAnsi" w:hAnsiTheme="majorHAnsi" w:cstheme="majorHAnsi"/>
        </w:rPr>
        <w:t xml:space="preserve"> </w:t>
      </w:r>
      <w:r w:rsidRPr="000B4899">
        <w:rPr>
          <w:rFonts w:asciiTheme="majorHAnsi" w:hAnsiTheme="majorHAnsi" w:cstheme="majorHAnsi"/>
        </w:rPr>
        <w:t xml:space="preserve">nous proposons </w:t>
      </w:r>
      <w:r w:rsidR="00F36D09" w:rsidRPr="000B4899">
        <w:rPr>
          <w:rFonts w:asciiTheme="majorHAnsi" w:hAnsiTheme="majorHAnsi" w:cstheme="majorHAnsi"/>
          <w:i/>
          <w:iCs/>
        </w:rPr>
        <w:t>Je suis mixte</w:t>
      </w:r>
      <w:r w:rsidR="00A4255F" w:rsidRPr="000B4899">
        <w:rPr>
          <w:rFonts w:asciiTheme="majorHAnsi" w:hAnsiTheme="majorHAnsi" w:cstheme="majorHAnsi"/>
        </w:rPr>
        <w:t>, un texte de Mathieu Quesnel porté à la scène par l</w:t>
      </w:r>
      <w:r w:rsidR="00F36D09" w:rsidRPr="000B4899">
        <w:rPr>
          <w:rFonts w:asciiTheme="majorHAnsi" w:hAnsiTheme="majorHAnsi" w:cstheme="majorHAnsi"/>
        </w:rPr>
        <w:t>es Production</w:t>
      </w:r>
      <w:r w:rsidR="00A4255F" w:rsidRPr="000B4899">
        <w:rPr>
          <w:rFonts w:asciiTheme="majorHAnsi" w:hAnsiTheme="majorHAnsi" w:cstheme="majorHAnsi"/>
        </w:rPr>
        <w:t>s</w:t>
      </w:r>
      <w:r w:rsidR="00F36D09" w:rsidRPr="000B4899">
        <w:rPr>
          <w:rFonts w:asciiTheme="majorHAnsi" w:hAnsiTheme="majorHAnsi" w:cstheme="majorHAnsi"/>
        </w:rPr>
        <w:t xml:space="preserve"> Tôtoutard</w:t>
      </w:r>
      <w:r w:rsidRPr="000B4899">
        <w:rPr>
          <w:rFonts w:asciiTheme="majorHAnsi" w:hAnsiTheme="majorHAnsi" w:cstheme="majorHAnsi"/>
        </w:rPr>
        <w:t>. La pièce</w:t>
      </w:r>
      <w:r w:rsidR="00A4255F" w:rsidRPr="000B4899">
        <w:rPr>
          <w:rFonts w:asciiTheme="majorHAnsi" w:hAnsiTheme="majorHAnsi" w:cstheme="majorHAnsi"/>
        </w:rPr>
        <w:t xml:space="preserve"> se penche sur la quête identitaire par le biais d’une comédie dramatique qui mélange performance d’acteurs, musique live</w:t>
      </w:r>
      <w:r w:rsidRPr="000B4899">
        <w:rPr>
          <w:rFonts w:asciiTheme="majorHAnsi" w:hAnsiTheme="majorHAnsi" w:cstheme="majorHAnsi"/>
        </w:rPr>
        <w:t xml:space="preserve"> </w:t>
      </w:r>
      <w:r w:rsidR="00A4255F" w:rsidRPr="000B4899">
        <w:rPr>
          <w:rFonts w:asciiTheme="majorHAnsi" w:hAnsiTheme="majorHAnsi" w:cstheme="majorHAnsi"/>
        </w:rPr>
        <w:t>et project</w:t>
      </w:r>
      <w:r w:rsidR="00E630AA" w:rsidRPr="000B4899">
        <w:rPr>
          <w:rFonts w:asciiTheme="majorHAnsi" w:hAnsiTheme="majorHAnsi" w:cstheme="majorHAnsi"/>
        </w:rPr>
        <w:t>i</w:t>
      </w:r>
      <w:r w:rsidR="00A4255F" w:rsidRPr="000B4899">
        <w:rPr>
          <w:rFonts w:asciiTheme="majorHAnsi" w:hAnsiTheme="majorHAnsi" w:cstheme="majorHAnsi"/>
        </w:rPr>
        <w:t>ons</w:t>
      </w:r>
      <w:r w:rsidR="00E630AA" w:rsidRPr="000B4899">
        <w:rPr>
          <w:rFonts w:asciiTheme="majorHAnsi" w:hAnsiTheme="majorHAnsi" w:cstheme="majorHAnsi"/>
        </w:rPr>
        <w:t xml:space="preserve">. </w:t>
      </w:r>
      <w:r w:rsidRPr="000B4899">
        <w:rPr>
          <w:rFonts w:asciiTheme="majorHAnsi" w:hAnsiTheme="majorHAnsi" w:cstheme="majorHAnsi"/>
        </w:rPr>
        <w:t>Voilà</w:t>
      </w:r>
      <w:r w:rsidR="00E630AA" w:rsidRPr="000B4899">
        <w:rPr>
          <w:rFonts w:asciiTheme="majorHAnsi" w:hAnsiTheme="majorHAnsi" w:cstheme="majorHAnsi"/>
        </w:rPr>
        <w:t xml:space="preserve"> </w:t>
      </w:r>
      <w:r w:rsidRPr="000B4899">
        <w:rPr>
          <w:rFonts w:asciiTheme="majorHAnsi" w:hAnsiTheme="majorHAnsi" w:cstheme="majorHAnsi"/>
        </w:rPr>
        <w:t>l’</w:t>
      </w:r>
      <w:r w:rsidR="00E630AA" w:rsidRPr="000B4899">
        <w:rPr>
          <w:rFonts w:asciiTheme="majorHAnsi" w:hAnsiTheme="majorHAnsi" w:cstheme="majorHAnsi"/>
        </w:rPr>
        <w:t>occasion</w:t>
      </w:r>
      <w:r w:rsidRPr="000B4899">
        <w:rPr>
          <w:rFonts w:asciiTheme="majorHAnsi" w:hAnsiTheme="majorHAnsi" w:cstheme="majorHAnsi"/>
        </w:rPr>
        <w:t xml:space="preserve"> inespérée</w:t>
      </w:r>
      <w:r w:rsidR="00E630AA" w:rsidRPr="000B4899">
        <w:rPr>
          <w:rFonts w:asciiTheme="majorHAnsi" w:hAnsiTheme="majorHAnsi" w:cstheme="majorHAnsi"/>
        </w:rPr>
        <w:t xml:space="preserve"> de voir Yves Jacques, </w:t>
      </w:r>
      <w:r w:rsidRPr="000B4899">
        <w:rPr>
          <w:rFonts w:asciiTheme="majorHAnsi" w:hAnsiTheme="majorHAnsi" w:cstheme="majorHAnsi"/>
        </w:rPr>
        <w:t>c</w:t>
      </w:r>
      <w:r w:rsidR="00E630AA" w:rsidRPr="000B4899">
        <w:rPr>
          <w:rFonts w:asciiTheme="majorHAnsi" w:hAnsiTheme="majorHAnsi" w:cstheme="majorHAnsi"/>
        </w:rPr>
        <w:t xml:space="preserve">e metteur en scène reconnu dans la peau d’un comédien malicieux. En février, </w:t>
      </w:r>
      <w:r w:rsidRPr="000B4899">
        <w:rPr>
          <w:rFonts w:asciiTheme="majorHAnsi" w:hAnsiTheme="majorHAnsi" w:cstheme="majorHAnsi"/>
        </w:rPr>
        <w:t xml:space="preserve">c’est </w:t>
      </w:r>
      <w:r w:rsidR="00E630AA" w:rsidRPr="000B4899">
        <w:rPr>
          <w:rFonts w:asciiTheme="majorHAnsi" w:hAnsiTheme="majorHAnsi" w:cstheme="majorHAnsi"/>
        </w:rPr>
        <w:t>à la S</w:t>
      </w:r>
      <w:r w:rsidRPr="000B4899">
        <w:rPr>
          <w:rFonts w:asciiTheme="majorHAnsi" w:hAnsiTheme="majorHAnsi" w:cstheme="majorHAnsi"/>
        </w:rPr>
        <w:t>UM</w:t>
      </w:r>
      <w:r w:rsidR="00E630AA" w:rsidRPr="000B4899">
        <w:rPr>
          <w:rFonts w:asciiTheme="majorHAnsi" w:hAnsiTheme="majorHAnsi" w:cstheme="majorHAnsi"/>
        </w:rPr>
        <w:t xml:space="preserve"> du Cégep de l’Abitibi-Témiscamingue </w:t>
      </w:r>
      <w:r w:rsidRPr="000B4899">
        <w:rPr>
          <w:rFonts w:asciiTheme="majorHAnsi" w:hAnsiTheme="majorHAnsi" w:cstheme="majorHAnsi"/>
        </w:rPr>
        <w:t xml:space="preserve">que </w:t>
      </w:r>
      <w:r w:rsidR="00E630AA" w:rsidRPr="000B4899">
        <w:rPr>
          <w:rFonts w:asciiTheme="majorHAnsi" w:hAnsiTheme="majorHAnsi" w:cstheme="majorHAnsi"/>
        </w:rPr>
        <w:t xml:space="preserve">David Goudreault nous </w:t>
      </w:r>
      <w:r w:rsidRPr="000B4899">
        <w:rPr>
          <w:rFonts w:asciiTheme="majorHAnsi" w:hAnsiTheme="majorHAnsi" w:cstheme="majorHAnsi"/>
        </w:rPr>
        <w:t>présentera</w:t>
      </w:r>
      <w:r w:rsidR="00E630AA" w:rsidRPr="000B4899">
        <w:rPr>
          <w:rFonts w:asciiTheme="majorHAnsi" w:hAnsiTheme="majorHAnsi" w:cstheme="majorHAnsi"/>
        </w:rPr>
        <w:t xml:space="preserve"> </w:t>
      </w:r>
      <w:r w:rsidR="00E630AA" w:rsidRPr="000B4899">
        <w:rPr>
          <w:rFonts w:asciiTheme="majorHAnsi" w:hAnsiTheme="majorHAnsi" w:cstheme="majorHAnsi"/>
          <w:i/>
          <w:iCs/>
        </w:rPr>
        <w:t>Au bout de la langue</w:t>
      </w:r>
      <w:r w:rsidR="00F10FDB" w:rsidRPr="000B4899">
        <w:rPr>
          <w:rFonts w:asciiTheme="majorHAnsi" w:hAnsiTheme="majorHAnsi" w:cstheme="majorHAnsi"/>
        </w:rPr>
        <w:t>, une prestation hybride entre une conférence, une soirée de lecture</w:t>
      </w:r>
      <w:r w:rsidRPr="000B4899">
        <w:rPr>
          <w:rFonts w:asciiTheme="majorHAnsi" w:hAnsiTheme="majorHAnsi" w:cstheme="majorHAnsi"/>
        </w:rPr>
        <w:t xml:space="preserve"> poétique</w:t>
      </w:r>
      <w:r w:rsidR="00F10FDB" w:rsidRPr="000B4899">
        <w:rPr>
          <w:rFonts w:asciiTheme="majorHAnsi" w:hAnsiTheme="majorHAnsi" w:cstheme="majorHAnsi"/>
        </w:rPr>
        <w:t xml:space="preserve"> et un show d’humour. Toujours en février, nous avons retenu un événement numérique </w:t>
      </w:r>
      <w:r w:rsidRPr="000B4899">
        <w:rPr>
          <w:rFonts w:asciiTheme="majorHAnsi" w:hAnsiTheme="majorHAnsi" w:cstheme="majorHAnsi"/>
        </w:rPr>
        <w:t xml:space="preserve">unique en son genre, </w:t>
      </w:r>
      <w:r w:rsidR="00F10FDB" w:rsidRPr="000B4899">
        <w:rPr>
          <w:rFonts w:asciiTheme="majorHAnsi" w:hAnsiTheme="majorHAnsi" w:cstheme="majorHAnsi"/>
        </w:rPr>
        <w:t xml:space="preserve">où cinq artistes de cinq grandes villes </w:t>
      </w:r>
      <w:r w:rsidRPr="000B4899">
        <w:rPr>
          <w:rFonts w:asciiTheme="majorHAnsi" w:hAnsiTheme="majorHAnsi" w:cstheme="majorHAnsi"/>
        </w:rPr>
        <w:t>(</w:t>
      </w:r>
      <w:r w:rsidR="00F10FDB" w:rsidRPr="000B4899">
        <w:rPr>
          <w:rFonts w:asciiTheme="majorHAnsi" w:hAnsiTheme="majorHAnsi" w:cstheme="majorHAnsi"/>
        </w:rPr>
        <w:t>Téhéran, Tunis, Barcelone, Montréal et Taipei</w:t>
      </w:r>
      <w:r w:rsidRPr="000B4899">
        <w:rPr>
          <w:rFonts w:asciiTheme="majorHAnsi" w:hAnsiTheme="majorHAnsi" w:cstheme="majorHAnsi"/>
        </w:rPr>
        <w:t>)</w:t>
      </w:r>
      <w:r w:rsidR="00F10FDB" w:rsidRPr="000B4899">
        <w:rPr>
          <w:rFonts w:asciiTheme="majorHAnsi" w:hAnsiTheme="majorHAnsi" w:cstheme="majorHAnsi"/>
        </w:rPr>
        <w:t xml:space="preserve"> performe</w:t>
      </w:r>
      <w:r w:rsidRPr="000B4899">
        <w:rPr>
          <w:rFonts w:asciiTheme="majorHAnsi" w:hAnsiTheme="majorHAnsi" w:cstheme="majorHAnsi"/>
        </w:rPr>
        <w:t>ro</w:t>
      </w:r>
      <w:r w:rsidR="00F10FDB" w:rsidRPr="000B4899">
        <w:rPr>
          <w:rFonts w:asciiTheme="majorHAnsi" w:hAnsiTheme="majorHAnsi" w:cstheme="majorHAnsi"/>
        </w:rPr>
        <w:t xml:space="preserve">nt en téléprésence </w:t>
      </w:r>
      <w:r w:rsidR="00A4168F" w:rsidRPr="000B4899">
        <w:rPr>
          <w:rFonts w:asciiTheme="majorHAnsi" w:hAnsiTheme="majorHAnsi" w:cstheme="majorHAnsi"/>
        </w:rPr>
        <w:t>à Rouyn-Noranda d</w:t>
      </w:r>
      <w:r w:rsidR="00D96ACB" w:rsidRPr="000B4899">
        <w:rPr>
          <w:rFonts w:asciiTheme="majorHAnsi" w:hAnsiTheme="majorHAnsi" w:cstheme="majorHAnsi"/>
        </w:rPr>
        <w:t>ans</w:t>
      </w:r>
      <w:r w:rsidR="00F10FDB" w:rsidRPr="000B4899">
        <w:rPr>
          <w:rFonts w:asciiTheme="majorHAnsi" w:hAnsiTheme="majorHAnsi" w:cstheme="majorHAnsi"/>
        </w:rPr>
        <w:t xml:space="preserve"> </w:t>
      </w:r>
      <w:r w:rsidRPr="000B4899">
        <w:rPr>
          <w:rFonts w:asciiTheme="majorHAnsi" w:hAnsiTheme="majorHAnsi" w:cstheme="majorHAnsi"/>
        </w:rPr>
        <w:t xml:space="preserve">la pièce </w:t>
      </w:r>
      <w:r w:rsidR="00F10FDB" w:rsidRPr="000B4899">
        <w:rPr>
          <w:rFonts w:asciiTheme="majorHAnsi" w:hAnsiTheme="majorHAnsi" w:cstheme="majorHAnsi"/>
          <w:i/>
          <w:iCs/>
        </w:rPr>
        <w:t>Intersections</w:t>
      </w:r>
      <w:r w:rsidR="009B6086" w:rsidRPr="000B4899">
        <w:rPr>
          <w:rFonts w:asciiTheme="majorHAnsi" w:hAnsiTheme="majorHAnsi" w:cstheme="majorHAnsi"/>
        </w:rPr>
        <w:t>. Il s’agit là d’</w:t>
      </w:r>
      <w:r w:rsidR="00A4168F" w:rsidRPr="000B4899">
        <w:rPr>
          <w:rFonts w:asciiTheme="majorHAnsi" w:hAnsiTheme="majorHAnsi" w:cstheme="majorHAnsi"/>
        </w:rPr>
        <w:t>un retour sur des événements vécus de l’intérieur</w:t>
      </w:r>
      <w:r w:rsidR="0096636D">
        <w:rPr>
          <w:rFonts w:asciiTheme="majorHAnsi" w:hAnsiTheme="majorHAnsi" w:cstheme="majorHAnsi"/>
        </w:rPr>
        <w:t>,</w:t>
      </w:r>
      <w:r w:rsidR="00A4168F" w:rsidRPr="000B4899">
        <w:rPr>
          <w:rFonts w:asciiTheme="majorHAnsi" w:hAnsiTheme="majorHAnsi" w:cstheme="majorHAnsi"/>
        </w:rPr>
        <w:t xml:space="preserve"> de mouvements citoyens</w:t>
      </w:r>
      <w:r w:rsidR="0096636D">
        <w:rPr>
          <w:rFonts w:asciiTheme="majorHAnsi" w:hAnsiTheme="majorHAnsi" w:cstheme="majorHAnsi"/>
        </w:rPr>
        <w:t>,</w:t>
      </w:r>
      <w:r w:rsidR="00A4168F" w:rsidRPr="000B4899">
        <w:rPr>
          <w:rFonts w:asciiTheme="majorHAnsi" w:hAnsiTheme="majorHAnsi" w:cstheme="majorHAnsi"/>
        </w:rPr>
        <w:t xml:space="preserve"> s</w:t>
      </w:r>
      <w:r w:rsidR="00200304" w:rsidRPr="000B4899">
        <w:rPr>
          <w:rFonts w:asciiTheme="majorHAnsi" w:hAnsiTheme="majorHAnsi" w:cstheme="majorHAnsi"/>
        </w:rPr>
        <w:t>ur</w:t>
      </w:r>
      <w:r w:rsidR="00A4168F" w:rsidRPr="000B4899">
        <w:rPr>
          <w:rFonts w:asciiTheme="majorHAnsi" w:hAnsiTheme="majorHAnsi" w:cstheme="majorHAnsi"/>
        </w:rPr>
        <w:t xml:space="preserve"> fond de crise sociale. </w:t>
      </w:r>
      <w:r w:rsidR="009B6086" w:rsidRPr="000B4899">
        <w:rPr>
          <w:rFonts w:asciiTheme="majorHAnsi" w:hAnsiTheme="majorHAnsi" w:cstheme="majorHAnsi"/>
        </w:rPr>
        <w:t>Finalement</w:t>
      </w:r>
      <w:r w:rsidR="00A4168F" w:rsidRPr="000B4899">
        <w:rPr>
          <w:rFonts w:asciiTheme="majorHAnsi" w:hAnsiTheme="majorHAnsi" w:cstheme="majorHAnsi"/>
        </w:rPr>
        <w:t xml:space="preserve"> en mai, </w:t>
      </w:r>
      <w:r w:rsidR="009B6086" w:rsidRPr="000B4899">
        <w:rPr>
          <w:rFonts w:asciiTheme="majorHAnsi" w:hAnsiTheme="majorHAnsi" w:cstheme="majorHAnsi"/>
        </w:rPr>
        <w:t xml:space="preserve">quelle joie </w:t>
      </w:r>
      <w:r w:rsidR="00A4168F" w:rsidRPr="000B4899">
        <w:rPr>
          <w:rFonts w:asciiTheme="majorHAnsi" w:hAnsiTheme="majorHAnsi" w:cstheme="majorHAnsi"/>
        </w:rPr>
        <w:t xml:space="preserve">de </w:t>
      </w:r>
      <w:r w:rsidR="009B6086" w:rsidRPr="000B4899">
        <w:rPr>
          <w:rFonts w:asciiTheme="majorHAnsi" w:hAnsiTheme="majorHAnsi" w:cstheme="majorHAnsi"/>
        </w:rPr>
        <w:t xml:space="preserve">voir performer </w:t>
      </w:r>
      <w:r w:rsidR="00A4168F" w:rsidRPr="000B4899">
        <w:rPr>
          <w:rFonts w:asciiTheme="majorHAnsi" w:hAnsiTheme="majorHAnsi" w:cstheme="majorHAnsi"/>
        </w:rPr>
        <w:t>le comédien Marc Béland dans une chorégraphie ludique sur les conséquences de l’évasion fiscale sur la société</w:t>
      </w:r>
      <w:r w:rsidR="009B6086" w:rsidRPr="000B4899">
        <w:rPr>
          <w:rFonts w:asciiTheme="majorHAnsi" w:hAnsiTheme="majorHAnsi" w:cstheme="majorHAnsi"/>
        </w:rPr>
        <w:t xml:space="preserve"> </w:t>
      </w:r>
      <w:r w:rsidR="00D96ACB" w:rsidRPr="000B4899">
        <w:rPr>
          <w:rFonts w:asciiTheme="majorHAnsi" w:hAnsiTheme="majorHAnsi" w:cstheme="majorHAnsi"/>
        </w:rPr>
        <w:t>lors de</w:t>
      </w:r>
      <w:r w:rsidR="009B6086" w:rsidRPr="000B4899">
        <w:rPr>
          <w:rFonts w:asciiTheme="majorHAnsi" w:hAnsiTheme="majorHAnsi" w:cstheme="majorHAnsi"/>
        </w:rPr>
        <w:t xml:space="preserve"> la</w:t>
      </w:r>
      <w:r w:rsidR="00D96ACB" w:rsidRPr="000B4899">
        <w:rPr>
          <w:rFonts w:asciiTheme="majorHAnsi" w:hAnsiTheme="majorHAnsi" w:cstheme="majorHAnsi"/>
        </w:rPr>
        <w:t xml:space="preserve"> présentation de la</w:t>
      </w:r>
      <w:r w:rsidR="009B6086" w:rsidRPr="000B4899">
        <w:rPr>
          <w:rFonts w:asciiTheme="majorHAnsi" w:hAnsiTheme="majorHAnsi" w:cstheme="majorHAnsi"/>
        </w:rPr>
        <w:t xml:space="preserve"> pièce</w:t>
      </w:r>
      <w:r w:rsidR="00200304" w:rsidRPr="000B4899">
        <w:rPr>
          <w:rFonts w:asciiTheme="majorHAnsi" w:hAnsiTheme="majorHAnsi" w:cstheme="majorHAnsi"/>
        </w:rPr>
        <w:t xml:space="preserve"> </w:t>
      </w:r>
      <w:r w:rsidR="00200304" w:rsidRPr="000B4899">
        <w:rPr>
          <w:rFonts w:asciiTheme="majorHAnsi" w:hAnsiTheme="majorHAnsi" w:cstheme="majorHAnsi"/>
          <w:i/>
          <w:iCs/>
        </w:rPr>
        <w:t>Hidden P</w:t>
      </w:r>
      <w:r w:rsidR="0096636D">
        <w:rPr>
          <w:rFonts w:asciiTheme="majorHAnsi" w:hAnsiTheme="majorHAnsi" w:cstheme="majorHAnsi"/>
          <w:i/>
          <w:iCs/>
        </w:rPr>
        <w:t>a</w:t>
      </w:r>
      <w:r w:rsidR="00200304" w:rsidRPr="000B4899">
        <w:rPr>
          <w:rFonts w:asciiTheme="majorHAnsi" w:hAnsiTheme="majorHAnsi" w:cstheme="majorHAnsi"/>
          <w:i/>
          <w:iCs/>
        </w:rPr>
        <w:t>radise</w:t>
      </w:r>
      <w:r w:rsidR="00200304" w:rsidRPr="000B4899">
        <w:rPr>
          <w:rFonts w:asciiTheme="majorHAnsi" w:hAnsiTheme="majorHAnsi" w:cstheme="majorHAnsi"/>
        </w:rPr>
        <w:t>.</w:t>
      </w:r>
    </w:p>
    <w:p w14:paraId="74821117" w14:textId="77777777" w:rsidR="00FF2C8D" w:rsidRPr="000B4899" w:rsidRDefault="00FF2C8D" w:rsidP="00FF2C8D">
      <w:pPr>
        <w:jc w:val="both"/>
        <w:rPr>
          <w:rFonts w:asciiTheme="majorHAnsi" w:hAnsiTheme="majorHAnsi" w:cstheme="majorHAnsi"/>
          <w:b/>
        </w:rPr>
      </w:pPr>
      <w:r w:rsidRPr="000B4899">
        <w:rPr>
          <w:rFonts w:asciiTheme="majorHAnsi" w:hAnsiTheme="majorHAnsi" w:cstheme="majorHAnsi"/>
          <w:b/>
        </w:rPr>
        <w:lastRenderedPageBreak/>
        <w:t>Programmation jeunesse</w:t>
      </w:r>
    </w:p>
    <w:p w14:paraId="392CA8F3" w14:textId="11102831" w:rsidR="003556C3" w:rsidRPr="000B4899" w:rsidRDefault="00FF2C8D" w:rsidP="00FF2C8D">
      <w:pPr>
        <w:jc w:val="both"/>
        <w:rPr>
          <w:rFonts w:asciiTheme="majorHAnsi" w:hAnsiTheme="majorHAnsi" w:cstheme="majorHAnsi"/>
        </w:rPr>
      </w:pPr>
      <w:r w:rsidRPr="000B4899">
        <w:rPr>
          <w:rFonts w:asciiTheme="majorHAnsi" w:hAnsiTheme="majorHAnsi" w:cstheme="majorHAnsi"/>
        </w:rPr>
        <w:t xml:space="preserve">Ayant les jeunes au cœur de </w:t>
      </w:r>
      <w:r w:rsidR="009B6086" w:rsidRPr="000B4899">
        <w:rPr>
          <w:rFonts w:asciiTheme="majorHAnsi" w:hAnsiTheme="majorHAnsi" w:cstheme="majorHAnsi"/>
        </w:rPr>
        <w:t>notre</w:t>
      </w:r>
      <w:r w:rsidRPr="000B4899">
        <w:rPr>
          <w:rFonts w:asciiTheme="majorHAnsi" w:hAnsiTheme="majorHAnsi" w:cstheme="majorHAnsi"/>
        </w:rPr>
        <w:t xml:space="preserve"> mission, </w:t>
      </w:r>
      <w:r w:rsidR="009B6086" w:rsidRPr="000B4899">
        <w:rPr>
          <w:rFonts w:asciiTheme="majorHAnsi" w:hAnsiTheme="majorHAnsi" w:cstheme="majorHAnsi"/>
        </w:rPr>
        <w:t>nous</w:t>
      </w:r>
      <w:r w:rsidRPr="000B4899">
        <w:rPr>
          <w:rFonts w:asciiTheme="majorHAnsi" w:hAnsiTheme="majorHAnsi" w:cstheme="majorHAnsi"/>
        </w:rPr>
        <w:t xml:space="preserve"> accueiller</w:t>
      </w:r>
      <w:r w:rsidR="009B6086" w:rsidRPr="000B4899">
        <w:rPr>
          <w:rFonts w:asciiTheme="majorHAnsi" w:hAnsiTheme="majorHAnsi" w:cstheme="majorHAnsi"/>
        </w:rPr>
        <w:t xml:space="preserve">ons </w:t>
      </w:r>
      <w:r w:rsidRPr="000B4899">
        <w:rPr>
          <w:rFonts w:asciiTheme="majorHAnsi" w:hAnsiTheme="majorHAnsi" w:cstheme="majorHAnsi"/>
        </w:rPr>
        <w:t xml:space="preserve">cette année </w:t>
      </w:r>
      <w:r w:rsidR="00E93BD3" w:rsidRPr="000B4899">
        <w:rPr>
          <w:rFonts w:asciiTheme="majorHAnsi" w:hAnsiTheme="majorHAnsi" w:cstheme="majorHAnsi"/>
        </w:rPr>
        <w:t>six</w:t>
      </w:r>
      <w:r w:rsidRPr="000B4899">
        <w:rPr>
          <w:rFonts w:asciiTheme="majorHAnsi" w:hAnsiTheme="majorHAnsi" w:cstheme="majorHAnsi"/>
        </w:rPr>
        <w:t xml:space="preserve"> productions jeune public </w:t>
      </w:r>
      <w:r w:rsidR="009B6086" w:rsidRPr="000B4899">
        <w:rPr>
          <w:rFonts w:asciiTheme="majorHAnsi" w:hAnsiTheme="majorHAnsi" w:cstheme="majorHAnsi"/>
        </w:rPr>
        <w:t>réservées</w:t>
      </w:r>
      <w:r w:rsidRPr="000B4899">
        <w:rPr>
          <w:rFonts w:asciiTheme="majorHAnsi" w:hAnsiTheme="majorHAnsi" w:cstheme="majorHAnsi"/>
        </w:rPr>
        <w:t xml:space="preserve"> au</w:t>
      </w:r>
      <w:r w:rsidR="00EF50D6" w:rsidRPr="000B4899">
        <w:rPr>
          <w:rFonts w:asciiTheme="majorHAnsi" w:hAnsiTheme="majorHAnsi" w:cstheme="majorHAnsi"/>
        </w:rPr>
        <w:t>x</w:t>
      </w:r>
      <w:r w:rsidRPr="000B4899">
        <w:rPr>
          <w:rFonts w:asciiTheme="majorHAnsi" w:hAnsiTheme="majorHAnsi" w:cstheme="majorHAnsi"/>
        </w:rPr>
        <w:t xml:space="preserve"> milieu</w:t>
      </w:r>
      <w:r w:rsidR="00EF50D6" w:rsidRPr="000B4899">
        <w:rPr>
          <w:rFonts w:asciiTheme="majorHAnsi" w:hAnsiTheme="majorHAnsi" w:cstheme="majorHAnsi"/>
        </w:rPr>
        <w:t>x</w:t>
      </w:r>
      <w:r w:rsidRPr="000B4899">
        <w:rPr>
          <w:rFonts w:asciiTheme="majorHAnsi" w:hAnsiTheme="majorHAnsi" w:cstheme="majorHAnsi"/>
        </w:rPr>
        <w:t xml:space="preserve"> scolaire</w:t>
      </w:r>
      <w:r w:rsidR="00EF50D6" w:rsidRPr="000B4899">
        <w:rPr>
          <w:rFonts w:asciiTheme="majorHAnsi" w:hAnsiTheme="majorHAnsi" w:cstheme="majorHAnsi"/>
        </w:rPr>
        <w:t>s</w:t>
      </w:r>
      <w:r w:rsidRPr="000B4899">
        <w:rPr>
          <w:rFonts w:asciiTheme="majorHAnsi" w:hAnsiTheme="majorHAnsi" w:cstheme="majorHAnsi"/>
        </w:rPr>
        <w:t xml:space="preserve"> </w:t>
      </w:r>
      <w:r w:rsidR="009B6086" w:rsidRPr="000B4899">
        <w:rPr>
          <w:rFonts w:asciiTheme="majorHAnsi" w:hAnsiTheme="majorHAnsi" w:cstheme="majorHAnsi"/>
        </w:rPr>
        <w:t>de tous niveaux ainsi qu’</w:t>
      </w:r>
      <w:r w:rsidRPr="000B4899">
        <w:rPr>
          <w:rFonts w:asciiTheme="majorHAnsi" w:hAnsiTheme="majorHAnsi" w:cstheme="majorHAnsi"/>
        </w:rPr>
        <w:t>au</w:t>
      </w:r>
      <w:r w:rsidR="009B6086" w:rsidRPr="000B4899">
        <w:rPr>
          <w:rFonts w:asciiTheme="majorHAnsi" w:hAnsiTheme="majorHAnsi" w:cstheme="majorHAnsi"/>
        </w:rPr>
        <w:t>x</w:t>
      </w:r>
      <w:r w:rsidRPr="000B4899">
        <w:rPr>
          <w:rFonts w:asciiTheme="majorHAnsi" w:hAnsiTheme="majorHAnsi" w:cstheme="majorHAnsi"/>
        </w:rPr>
        <w:t xml:space="preserve"> CPE. Dès l’automne, </w:t>
      </w:r>
      <w:r w:rsidR="00200304" w:rsidRPr="000B4899">
        <w:rPr>
          <w:rFonts w:asciiTheme="majorHAnsi" w:hAnsiTheme="majorHAnsi" w:cstheme="majorHAnsi"/>
          <w:i/>
          <w:iCs/>
        </w:rPr>
        <w:t>M</w:t>
      </w:r>
      <w:r w:rsidR="00E93BD3" w:rsidRPr="000B4899">
        <w:rPr>
          <w:rFonts w:asciiTheme="majorHAnsi" w:hAnsiTheme="majorHAnsi" w:cstheme="majorHAnsi"/>
          <w:i/>
          <w:iCs/>
        </w:rPr>
        <w:t>APA</w:t>
      </w:r>
      <w:r w:rsidR="00200304" w:rsidRPr="000B4899">
        <w:rPr>
          <w:rFonts w:asciiTheme="majorHAnsi" w:hAnsiTheme="majorHAnsi" w:cstheme="majorHAnsi"/>
        </w:rPr>
        <w:t xml:space="preserve"> du théâtre des Petites Âmes viendra à la rencontre des tou</w:t>
      </w:r>
      <w:r w:rsidR="003556C3" w:rsidRPr="000B4899">
        <w:rPr>
          <w:rFonts w:asciiTheme="majorHAnsi" w:hAnsiTheme="majorHAnsi" w:cstheme="majorHAnsi"/>
        </w:rPr>
        <w:t>t-</w:t>
      </w:r>
      <w:r w:rsidR="00200304" w:rsidRPr="000B4899">
        <w:rPr>
          <w:rFonts w:asciiTheme="majorHAnsi" w:hAnsiTheme="majorHAnsi" w:cstheme="majorHAnsi"/>
        </w:rPr>
        <w:t>petits</w:t>
      </w:r>
      <w:r w:rsidR="009B6086" w:rsidRPr="000B4899">
        <w:rPr>
          <w:rFonts w:asciiTheme="majorHAnsi" w:hAnsiTheme="majorHAnsi" w:cstheme="majorHAnsi"/>
        </w:rPr>
        <w:t xml:space="preserve">. </w:t>
      </w:r>
      <w:r w:rsidR="00E93BD3" w:rsidRPr="000B4899">
        <w:rPr>
          <w:rFonts w:asciiTheme="majorHAnsi" w:hAnsiTheme="majorHAnsi" w:cstheme="majorHAnsi"/>
        </w:rPr>
        <w:t>U</w:t>
      </w:r>
      <w:r w:rsidR="003556C3" w:rsidRPr="000B4899">
        <w:rPr>
          <w:rFonts w:asciiTheme="majorHAnsi" w:hAnsiTheme="majorHAnsi" w:cstheme="majorHAnsi"/>
        </w:rPr>
        <w:t>n spectacle de marionnettes</w:t>
      </w:r>
      <w:r w:rsidR="0096636D">
        <w:rPr>
          <w:rFonts w:asciiTheme="majorHAnsi" w:hAnsiTheme="majorHAnsi" w:cstheme="majorHAnsi"/>
        </w:rPr>
        <w:t>,</w:t>
      </w:r>
      <w:r w:rsidR="003556C3" w:rsidRPr="000B4899">
        <w:rPr>
          <w:rFonts w:asciiTheme="majorHAnsi" w:hAnsiTheme="majorHAnsi" w:cstheme="majorHAnsi"/>
        </w:rPr>
        <w:t xml:space="preserve"> tout en douceur et en intimité, qui enchantera les yeux comme les cœurs. </w:t>
      </w:r>
      <w:r w:rsidR="009B6086" w:rsidRPr="000B4899">
        <w:rPr>
          <w:rFonts w:asciiTheme="majorHAnsi" w:hAnsiTheme="majorHAnsi" w:cstheme="majorHAnsi"/>
        </w:rPr>
        <w:t>En</w:t>
      </w:r>
      <w:r w:rsidR="003556C3" w:rsidRPr="000B4899">
        <w:rPr>
          <w:rFonts w:asciiTheme="majorHAnsi" w:hAnsiTheme="majorHAnsi" w:cstheme="majorHAnsi"/>
        </w:rPr>
        <w:t xml:space="preserve"> novembre</w:t>
      </w:r>
      <w:r w:rsidR="009B6086" w:rsidRPr="000B4899">
        <w:rPr>
          <w:rFonts w:asciiTheme="majorHAnsi" w:hAnsiTheme="majorHAnsi" w:cstheme="majorHAnsi"/>
        </w:rPr>
        <w:t xml:space="preserve">, </w:t>
      </w:r>
      <w:r w:rsidR="00C83753" w:rsidRPr="000B4899">
        <w:rPr>
          <w:rFonts w:asciiTheme="majorHAnsi" w:hAnsiTheme="majorHAnsi" w:cstheme="majorHAnsi"/>
        </w:rPr>
        <w:t>c</w:t>
      </w:r>
      <w:r w:rsidR="009B6086" w:rsidRPr="000B4899">
        <w:rPr>
          <w:rFonts w:asciiTheme="majorHAnsi" w:hAnsiTheme="majorHAnsi" w:cstheme="majorHAnsi"/>
        </w:rPr>
        <w:t>e</w:t>
      </w:r>
      <w:r w:rsidR="00C83753" w:rsidRPr="000B4899">
        <w:rPr>
          <w:rFonts w:asciiTheme="majorHAnsi" w:hAnsiTheme="majorHAnsi" w:cstheme="majorHAnsi"/>
        </w:rPr>
        <w:t xml:space="preserve"> sera au</w:t>
      </w:r>
      <w:r w:rsidR="009B6086" w:rsidRPr="000B4899">
        <w:rPr>
          <w:rFonts w:asciiTheme="majorHAnsi" w:hAnsiTheme="majorHAnsi" w:cstheme="majorHAnsi"/>
        </w:rPr>
        <w:t xml:space="preserve"> tour</w:t>
      </w:r>
      <w:r w:rsidR="003556C3" w:rsidRPr="000B4899">
        <w:rPr>
          <w:rFonts w:asciiTheme="majorHAnsi" w:hAnsiTheme="majorHAnsi" w:cstheme="majorHAnsi"/>
        </w:rPr>
        <w:t xml:space="preserve"> </w:t>
      </w:r>
      <w:r w:rsidR="009B6086" w:rsidRPr="000B4899">
        <w:rPr>
          <w:rFonts w:asciiTheme="majorHAnsi" w:hAnsiTheme="majorHAnsi" w:cstheme="majorHAnsi"/>
        </w:rPr>
        <w:t xml:space="preserve">des </w:t>
      </w:r>
      <w:r w:rsidR="003556C3" w:rsidRPr="000B4899">
        <w:rPr>
          <w:rFonts w:asciiTheme="majorHAnsi" w:hAnsiTheme="majorHAnsi" w:cstheme="majorHAnsi"/>
        </w:rPr>
        <w:t>élèves du secondaire</w:t>
      </w:r>
      <w:r w:rsidR="009B6086" w:rsidRPr="000B4899">
        <w:rPr>
          <w:rFonts w:asciiTheme="majorHAnsi" w:hAnsiTheme="majorHAnsi" w:cstheme="majorHAnsi"/>
        </w:rPr>
        <w:t xml:space="preserve"> </w:t>
      </w:r>
      <w:r w:rsidR="00C83753" w:rsidRPr="000B4899">
        <w:rPr>
          <w:rFonts w:asciiTheme="majorHAnsi" w:hAnsiTheme="majorHAnsi" w:cstheme="majorHAnsi"/>
        </w:rPr>
        <w:t>de vivre une sortie culturelle.</w:t>
      </w:r>
      <w:r w:rsidR="009B6086" w:rsidRPr="000B4899">
        <w:rPr>
          <w:rFonts w:asciiTheme="majorHAnsi" w:hAnsiTheme="majorHAnsi" w:cstheme="majorHAnsi"/>
        </w:rPr>
        <w:t xml:space="preserve"> </w:t>
      </w:r>
      <w:r w:rsidR="00C83753" w:rsidRPr="000B4899">
        <w:rPr>
          <w:rFonts w:asciiTheme="majorHAnsi" w:hAnsiTheme="majorHAnsi" w:cstheme="majorHAnsi"/>
        </w:rPr>
        <w:t xml:space="preserve">La </w:t>
      </w:r>
      <w:r w:rsidR="009B6086" w:rsidRPr="000B4899">
        <w:rPr>
          <w:rFonts w:asciiTheme="majorHAnsi" w:hAnsiTheme="majorHAnsi" w:cstheme="majorHAnsi"/>
        </w:rPr>
        <w:t>pièce</w:t>
      </w:r>
      <w:r w:rsidR="003556C3" w:rsidRPr="000B4899">
        <w:rPr>
          <w:rFonts w:asciiTheme="majorHAnsi" w:hAnsiTheme="majorHAnsi" w:cstheme="majorHAnsi"/>
        </w:rPr>
        <w:t xml:space="preserve"> </w:t>
      </w:r>
      <w:r w:rsidR="003556C3" w:rsidRPr="000B4899">
        <w:rPr>
          <w:rFonts w:asciiTheme="majorHAnsi" w:hAnsiTheme="majorHAnsi" w:cstheme="majorHAnsi"/>
          <w:i/>
          <w:iCs/>
        </w:rPr>
        <w:t>Avant l’archipel</w:t>
      </w:r>
      <w:r w:rsidR="003556C3" w:rsidRPr="000B4899">
        <w:rPr>
          <w:rFonts w:asciiTheme="majorHAnsi" w:hAnsiTheme="majorHAnsi" w:cstheme="majorHAnsi"/>
        </w:rPr>
        <w:t>, une coproduction canadienne de l’Irréductible petit peuple, du Théâtre la Catapulte et du Théâtre français de Toronto nous présente une nouvelle mythologique autour des premiers émois amoureux de deux personnages singuliers. Pour les</w:t>
      </w:r>
      <w:r w:rsidR="00540CCD" w:rsidRPr="000B4899">
        <w:rPr>
          <w:rFonts w:asciiTheme="majorHAnsi" w:hAnsiTheme="majorHAnsi" w:cstheme="majorHAnsi"/>
        </w:rPr>
        <w:t xml:space="preserve"> jeunes du 2</w:t>
      </w:r>
      <w:r w:rsidR="00540CCD" w:rsidRPr="000B4899">
        <w:rPr>
          <w:rFonts w:asciiTheme="majorHAnsi" w:hAnsiTheme="majorHAnsi" w:cstheme="majorHAnsi"/>
          <w:vertAlign w:val="superscript"/>
        </w:rPr>
        <w:t>e</w:t>
      </w:r>
      <w:r w:rsidR="00540CCD" w:rsidRPr="000B4899">
        <w:rPr>
          <w:rFonts w:asciiTheme="majorHAnsi" w:hAnsiTheme="majorHAnsi" w:cstheme="majorHAnsi"/>
        </w:rPr>
        <w:t xml:space="preserve"> et 3</w:t>
      </w:r>
      <w:r w:rsidR="00540CCD" w:rsidRPr="000B4899">
        <w:rPr>
          <w:rFonts w:asciiTheme="majorHAnsi" w:hAnsiTheme="majorHAnsi" w:cstheme="majorHAnsi"/>
          <w:vertAlign w:val="superscript"/>
        </w:rPr>
        <w:t>e</w:t>
      </w:r>
      <w:r w:rsidR="00540CCD" w:rsidRPr="000B4899">
        <w:rPr>
          <w:rFonts w:asciiTheme="majorHAnsi" w:hAnsiTheme="majorHAnsi" w:cstheme="majorHAnsi"/>
        </w:rPr>
        <w:t xml:space="preserve"> cycle</w:t>
      </w:r>
      <w:r w:rsidR="00E93BD3" w:rsidRPr="000B4899">
        <w:rPr>
          <w:rFonts w:asciiTheme="majorHAnsi" w:hAnsiTheme="majorHAnsi" w:cstheme="majorHAnsi"/>
        </w:rPr>
        <w:t>s</w:t>
      </w:r>
      <w:r w:rsidR="00540CCD" w:rsidRPr="000B4899">
        <w:rPr>
          <w:rFonts w:asciiTheme="majorHAnsi" w:hAnsiTheme="majorHAnsi" w:cstheme="majorHAnsi"/>
        </w:rPr>
        <w:t xml:space="preserve"> du primaire, Ombres Folles nous propose une relecture du </w:t>
      </w:r>
      <w:r w:rsidR="00EF50D6" w:rsidRPr="000B4899">
        <w:rPr>
          <w:rFonts w:asciiTheme="majorHAnsi" w:hAnsiTheme="majorHAnsi" w:cstheme="majorHAnsi"/>
        </w:rPr>
        <w:t>quasi mythique roman-fleuve</w:t>
      </w:r>
      <w:r w:rsidR="00540CCD" w:rsidRPr="000B4899">
        <w:rPr>
          <w:rFonts w:asciiTheme="majorHAnsi" w:hAnsiTheme="majorHAnsi" w:cstheme="majorHAnsi"/>
        </w:rPr>
        <w:t xml:space="preserve">, </w:t>
      </w:r>
      <w:r w:rsidR="00540CCD" w:rsidRPr="000B4899">
        <w:rPr>
          <w:rFonts w:asciiTheme="majorHAnsi" w:hAnsiTheme="majorHAnsi" w:cstheme="majorHAnsi"/>
          <w:i/>
          <w:iCs/>
        </w:rPr>
        <w:t>Quichotte.</w:t>
      </w:r>
      <w:r w:rsidR="00540CCD" w:rsidRPr="000B4899">
        <w:rPr>
          <w:rFonts w:asciiTheme="majorHAnsi" w:hAnsiTheme="majorHAnsi" w:cstheme="majorHAnsi"/>
          <w:b/>
          <w:bCs/>
        </w:rPr>
        <w:t xml:space="preserve"> </w:t>
      </w:r>
      <w:r w:rsidR="00540CCD" w:rsidRPr="000B4899">
        <w:rPr>
          <w:rFonts w:asciiTheme="majorHAnsi" w:hAnsiTheme="majorHAnsi" w:cstheme="majorHAnsi"/>
        </w:rPr>
        <w:t>Défendu par un duo clownesque, deux comédiens-marionnettistes donne</w:t>
      </w:r>
      <w:r w:rsidR="00E93BD3" w:rsidRPr="000B4899">
        <w:rPr>
          <w:rFonts w:asciiTheme="majorHAnsi" w:hAnsiTheme="majorHAnsi" w:cstheme="majorHAnsi"/>
        </w:rPr>
        <w:t>nt</w:t>
      </w:r>
      <w:r w:rsidR="00540CCD" w:rsidRPr="000B4899">
        <w:rPr>
          <w:rFonts w:asciiTheme="majorHAnsi" w:hAnsiTheme="majorHAnsi" w:cstheme="majorHAnsi"/>
        </w:rPr>
        <w:t xml:space="preserve"> le ton à une production pleine de malice, d’humour et de trouvailles amusantes.</w:t>
      </w:r>
      <w:r w:rsidR="003556C3" w:rsidRPr="000B4899">
        <w:rPr>
          <w:rFonts w:asciiTheme="majorHAnsi" w:hAnsiTheme="majorHAnsi" w:cstheme="majorHAnsi"/>
        </w:rPr>
        <w:t xml:space="preserve"> </w:t>
      </w:r>
      <w:r w:rsidR="00540CCD" w:rsidRPr="000B4899">
        <w:rPr>
          <w:rFonts w:asciiTheme="majorHAnsi" w:hAnsiTheme="majorHAnsi" w:cstheme="majorHAnsi"/>
        </w:rPr>
        <w:t xml:space="preserve">En mars, Théâtre Bluff présentera </w:t>
      </w:r>
      <w:r w:rsidR="00540CCD" w:rsidRPr="000B4899">
        <w:rPr>
          <w:rFonts w:asciiTheme="majorHAnsi" w:hAnsiTheme="majorHAnsi" w:cstheme="majorHAnsi"/>
          <w:i/>
          <w:iCs/>
        </w:rPr>
        <w:t>Antioche</w:t>
      </w:r>
      <w:r w:rsidR="00540CCD" w:rsidRPr="000B4899">
        <w:rPr>
          <w:rFonts w:asciiTheme="majorHAnsi" w:hAnsiTheme="majorHAnsi" w:cstheme="majorHAnsi"/>
          <w:b/>
          <w:bCs/>
        </w:rPr>
        <w:t xml:space="preserve"> </w:t>
      </w:r>
      <w:r w:rsidR="00540CCD" w:rsidRPr="000B4899">
        <w:rPr>
          <w:rFonts w:asciiTheme="majorHAnsi" w:hAnsiTheme="majorHAnsi" w:cstheme="majorHAnsi"/>
        </w:rPr>
        <w:t>aux élèves du 2</w:t>
      </w:r>
      <w:r w:rsidR="00540CCD" w:rsidRPr="000B4899">
        <w:rPr>
          <w:rFonts w:asciiTheme="majorHAnsi" w:hAnsiTheme="majorHAnsi" w:cstheme="majorHAnsi"/>
          <w:vertAlign w:val="superscript"/>
        </w:rPr>
        <w:t>e</w:t>
      </w:r>
      <w:r w:rsidR="00540CCD" w:rsidRPr="000B4899">
        <w:rPr>
          <w:rFonts w:asciiTheme="majorHAnsi" w:hAnsiTheme="majorHAnsi" w:cstheme="majorHAnsi"/>
        </w:rPr>
        <w:t xml:space="preserve"> cycle du secondaire. </w:t>
      </w:r>
      <w:r w:rsidR="009F6AD3" w:rsidRPr="000B4899">
        <w:rPr>
          <w:rFonts w:asciiTheme="majorHAnsi" w:hAnsiTheme="majorHAnsi" w:cstheme="majorHAnsi"/>
        </w:rPr>
        <w:t xml:space="preserve">Un récit improbable entre trois générations de filles emmurées vivantes qui décident de fuir vers l’avant </w:t>
      </w:r>
      <w:r w:rsidR="00EF50D6" w:rsidRPr="000B4899">
        <w:rPr>
          <w:rFonts w:asciiTheme="majorHAnsi" w:hAnsiTheme="majorHAnsi" w:cstheme="majorHAnsi"/>
        </w:rPr>
        <w:t>dans</w:t>
      </w:r>
      <w:r w:rsidR="009F6AD3" w:rsidRPr="000B4899">
        <w:rPr>
          <w:rFonts w:asciiTheme="majorHAnsi" w:hAnsiTheme="majorHAnsi" w:cstheme="majorHAnsi"/>
        </w:rPr>
        <w:t xml:space="preserve"> la ville d’Antioche, en Turquie, là où tout pourrait encore changer. </w:t>
      </w:r>
      <w:r w:rsidR="00EF50D6" w:rsidRPr="000B4899">
        <w:rPr>
          <w:rFonts w:asciiTheme="majorHAnsi" w:hAnsiTheme="majorHAnsi" w:cstheme="majorHAnsi"/>
        </w:rPr>
        <w:t xml:space="preserve">En avril, </w:t>
      </w:r>
      <w:r w:rsidR="009F6AD3" w:rsidRPr="000B4899">
        <w:rPr>
          <w:rFonts w:asciiTheme="majorHAnsi" w:hAnsiTheme="majorHAnsi" w:cstheme="majorHAnsi"/>
          <w:i/>
          <w:iCs/>
        </w:rPr>
        <w:t>Hôpital des Poupées</w:t>
      </w:r>
      <w:r w:rsidR="00E93BD3" w:rsidRPr="000B4899">
        <w:rPr>
          <w:rFonts w:asciiTheme="majorHAnsi" w:hAnsiTheme="majorHAnsi" w:cstheme="majorHAnsi"/>
        </w:rPr>
        <w:t xml:space="preserve">, </w:t>
      </w:r>
      <w:r w:rsidR="009F6AD3" w:rsidRPr="000B4899">
        <w:rPr>
          <w:rFonts w:asciiTheme="majorHAnsi" w:hAnsiTheme="majorHAnsi" w:cstheme="majorHAnsi"/>
        </w:rPr>
        <w:t>de la compagnie Nuages en pantalon</w:t>
      </w:r>
      <w:r w:rsidR="00F53599" w:rsidRPr="000B4899">
        <w:rPr>
          <w:rFonts w:asciiTheme="majorHAnsi" w:hAnsiTheme="majorHAnsi" w:cstheme="majorHAnsi"/>
        </w:rPr>
        <w:t xml:space="preserve"> sera présentée aux enfants de maternelle et du 1</w:t>
      </w:r>
      <w:r w:rsidR="00F53599" w:rsidRPr="000B4899">
        <w:rPr>
          <w:rFonts w:asciiTheme="majorHAnsi" w:hAnsiTheme="majorHAnsi" w:cstheme="majorHAnsi"/>
          <w:vertAlign w:val="superscript"/>
        </w:rPr>
        <w:t>er</w:t>
      </w:r>
      <w:r w:rsidR="00F53599" w:rsidRPr="000B4899">
        <w:rPr>
          <w:rFonts w:asciiTheme="majorHAnsi" w:hAnsiTheme="majorHAnsi" w:cstheme="majorHAnsi"/>
        </w:rPr>
        <w:t xml:space="preserve"> cycle du primaire</w:t>
      </w:r>
      <w:r w:rsidR="009F6AD3" w:rsidRPr="000B4899">
        <w:rPr>
          <w:rFonts w:asciiTheme="majorHAnsi" w:hAnsiTheme="majorHAnsi" w:cstheme="majorHAnsi"/>
        </w:rPr>
        <w:t>. Basée sur une œuvre philosophique</w:t>
      </w:r>
      <w:r w:rsidR="00D96ACB" w:rsidRPr="000B4899">
        <w:rPr>
          <w:rFonts w:asciiTheme="majorHAnsi" w:hAnsiTheme="majorHAnsi" w:cstheme="majorHAnsi"/>
        </w:rPr>
        <w:t xml:space="preserve"> </w:t>
      </w:r>
      <w:r w:rsidR="009F6AD3" w:rsidRPr="000B4899">
        <w:rPr>
          <w:rFonts w:asciiTheme="majorHAnsi" w:hAnsiTheme="majorHAnsi" w:cstheme="majorHAnsi"/>
        </w:rPr>
        <w:t>d’Ann Margaret Sharp, le spectacle traite de questions essentielles sur la provenance des idées, sur ce qu’est la réalité</w:t>
      </w:r>
      <w:r w:rsidR="00F53599" w:rsidRPr="000B4899">
        <w:rPr>
          <w:rFonts w:asciiTheme="majorHAnsi" w:hAnsiTheme="majorHAnsi" w:cstheme="majorHAnsi"/>
        </w:rPr>
        <w:t xml:space="preserve"> ainsi que </w:t>
      </w:r>
      <w:r w:rsidR="009F6AD3" w:rsidRPr="000B4899">
        <w:rPr>
          <w:rFonts w:asciiTheme="majorHAnsi" w:hAnsiTheme="majorHAnsi" w:cstheme="majorHAnsi"/>
        </w:rPr>
        <w:t>sur ce qui fait que je suis « moi ».</w:t>
      </w:r>
      <w:r w:rsidR="0042149B" w:rsidRPr="000B4899">
        <w:rPr>
          <w:rFonts w:asciiTheme="majorHAnsi" w:hAnsiTheme="majorHAnsi" w:cstheme="majorHAnsi"/>
        </w:rPr>
        <w:t xml:space="preserve"> Enfin, pour tous les élèves du primaire et des </w:t>
      </w:r>
      <w:r w:rsidR="00F53599" w:rsidRPr="000B4899">
        <w:rPr>
          <w:rFonts w:asciiTheme="majorHAnsi" w:hAnsiTheme="majorHAnsi" w:cstheme="majorHAnsi"/>
        </w:rPr>
        <w:t xml:space="preserve">CPE, </w:t>
      </w:r>
      <w:r w:rsidR="0042149B" w:rsidRPr="000B4899">
        <w:rPr>
          <w:rFonts w:asciiTheme="majorHAnsi" w:hAnsiTheme="majorHAnsi" w:cstheme="majorHAnsi"/>
        </w:rPr>
        <w:t>en mai</w:t>
      </w:r>
      <w:r w:rsidR="00E93BD3" w:rsidRPr="000B4899">
        <w:rPr>
          <w:rFonts w:asciiTheme="majorHAnsi" w:hAnsiTheme="majorHAnsi" w:cstheme="majorHAnsi"/>
        </w:rPr>
        <w:t>,</w:t>
      </w:r>
      <w:r w:rsidR="00F53599" w:rsidRPr="000B4899">
        <w:rPr>
          <w:rFonts w:asciiTheme="majorHAnsi" w:hAnsiTheme="majorHAnsi" w:cstheme="majorHAnsi"/>
        </w:rPr>
        <w:t xml:space="preserve"> nous accueillerons </w:t>
      </w:r>
      <w:r w:rsidR="0042149B" w:rsidRPr="000B4899">
        <w:rPr>
          <w:rFonts w:asciiTheme="majorHAnsi" w:hAnsiTheme="majorHAnsi" w:cstheme="majorHAnsi"/>
        </w:rPr>
        <w:t>le spectacle annuel</w:t>
      </w:r>
      <w:r w:rsidR="00F53599" w:rsidRPr="000B4899">
        <w:rPr>
          <w:rFonts w:asciiTheme="majorHAnsi" w:hAnsiTheme="majorHAnsi" w:cstheme="majorHAnsi"/>
        </w:rPr>
        <w:t xml:space="preserve"> </w:t>
      </w:r>
      <w:r w:rsidR="0042149B" w:rsidRPr="000B4899">
        <w:rPr>
          <w:rFonts w:asciiTheme="majorHAnsi" w:hAnsiTheme="majorHAnsi" w:cstheme="majorHAnsi"/>
        </w:rPr>
        <w:t xml:space="preserve">Jeunesses </w:t>
      </w:r>
      <w:r w:rsidR="00F53599" w:rsidRPr="000B4899">
        <w:rPr>
          <w:rFonts w:asciiTheme="majorHAnsi" w:hAnsiTheme="majorHAnsi" w:cstheme="majorHAnsi"/>
        </w:rPr>
        <w:t>M</w:t>
      </w:r>
      <w:r w:rsidR="0042149B" w:rsidRPr="000B4899">
        <w:rPr>
          <w:rFonts w:asciiTheme="majorHAnsi" w:hAnsiTheme="majorHAnsi" w:cstheme="majorHAnsi"/>
        </w:rPr>
        <w:t xml:space="preserve">usicales Canada, </w:t>
      </w:r>
      <w:r w:rsidR="0042149B" w:rsidRPr="000B4899">
        <w:rPr>
          <w:rFonts w:asciiTheme="majorHAnsi" w:hAnsiTheme="majorHAnsi" w:cstheme="majorHAnsi"/>
          <w:i/>
          <w:iCs/>
        </w:rPr>
        <w:t>Opéra-Bonbon</w:t>
      </w:r>
      <w:r w:rsidR="00CC15E3" w:rsidRPr="000B4899">
        <w:rPr>
          <w:rFonts w:asciiTheme="majorHAnsi" w:hAnsiTheme="majorHAnsi" w:cstheme="majorHAnsi"/>
          <w:i/>
          <w:iCs/>
        </w:rPr>
        <w:t xml:space="preserve"> - </w:t>
      </w:r>
      <w:r w:rsidR="0042149B" w:rsidRPr="000B4899">
        <w:rPr>
          <w:rFonts w:asciiTheme="majorHAnsi" w:hAnsiTheme="majorHAnsi" w:cstheme="majorHAnsi"/>
          <w:i/>
          <w:iCs/>
        </w:rPr>
        <w:t>L’</w:t>
      </w:r>
      <w:r w:rsidR="00CC15E3" w:rsidRPr="000B4899">
        <w:rPr>
          <w:rFonts w:asciiTheme="majorHAnsi" w:hAnsiTheme="majorHAnsi" w:cstheme="majorHAnsi"/>
          <w:i/>
          <w:iCs/>
        </w:rPr>
        <w:t>A</w:t>
      </w:r>
      <w:r w:rsidR="0042149B" w:rsidRPr="000B4899">
        <w:rPr>
          <w:rFonts w:asciiTheme="majorHAnsi" w:hAnsiTheme="majorHAnsi" w:cstheme="majorHAnsi"/>
          <w:i/>
          <w:iCs/>
        </w:rPr>
        <w:t>venture gourmande d’Hansel et Gretel.</w:t>
      </w:r>
      <w:r w:rsidR="00F53599" w:rsidRPr="000B4899">
        <w:rPr>
          <w:rFonts w:asciiTheme="majorHAnsi" w:hAnsiTheme="majorHAnsi" w:cstheme="majorHAnsi"/>
        </w:rPr>
        <w:t xml:space="preserve"> Cet opéra tout en drôlerie et en fantaisie revisite un conte bien connu des amateurs de gourmandises.</w:t>
      </w:r>
    </w:p>
    <w:p w14:paraId="015D5E9B" w14:textId="77777777" w:rsidR="003556C3" w:rsidRPr="000B4899" w:rsidRDefault="003556C3" w:rsidP="00FF2C8D">
      <w:pPr>
        <w:jc w:val="both"/>
        <w:rPr>
          <w:rFonts w:asciiTheme="majorHAnsi" w:hAnsiTheme="majorHAnsi" w:cstheme="majorHAnsi"/>
        </w:rPr>
      </w:pPr>
    </w:p>
    <w:p w14:paraId="4C63E2F4" w14:textId="016D21A7" w:rsidR="00FF2C8D" w:rsidRPr="000B4899" w:rsidRDefault="00200304" w:rsidP="00FF2C8D">
      <w:pPr>
        <w:jc w:val="both"/>
        <w:rPr>
          <w:rStyle w:val="lev"/>
          <w:rFonts w:asciiTheme="majorHAnsi" w:hAnsiTheme="majorHAnsi" w:cstheme="majorHAnsi"/>
          <w:b w:val="0"/>
          <w:bCs w:val="0"/>
        </w:rPr>
      </w:pPr>
      <w:r w:rsidRPr="000B4899">
        <w:rPr>
          <w:rFonts w:asciiTheme="majorHAnsi" w:hAnsiTheme="majorHAnsi" w:cstheme="majorHAnsi"/>
        </w:rPr>
        <w:t xml:space="preserve"> </w:t>
      </w:r>
    </w:p>
    <w:p w14:paraId="2F06775E" w14:textId="77777777" w:rsidR="00FF2C8D" w:rsidRPr="000B4899" w:rsidRDefault="00FF2C8D" w:rsidP="00FF2C8D">
      <w:pPr>
        <w:pStyle w:val="Paragraphedeliste"/>
        <w:jc w:val="center"/>
        <w:rPr>
          <w:rFonts w:asciiTheme="majorHAnsi" w:hAnsiTheme="majorHAnsi" w:cstheme="majorHAnsi"/>
          <w:b/>
        </w:rPr>
      </w:pPr>
      <w:r w:rsidRPr="000B4899">
        <w:rPr>
          <w:rFonts w:asciiTheme="majorHAnsi" w:hAnsiTheme="majorHAnsi" w:cstheme="majorHAnsi"/>
          <w:b/>
        </w:rPr>
        <w:t>-30 -</w:t>
      </w:r>
    </w:p>
    <w:p w14:paraId="261E2AFD" w14:textId="77777777" w:rsidR="00FF2C8D" w:rsidRPr="000B4899" w:rsidRDefault="00FF2C8D" w:rsidP="00FF2C8D">
      <w:pPr>
        <w:jc w:val="center"/>
        <w:rPr>
          <w:rFonts w:asciiTheme="majorHAnsi" w:hAnsiTheme="majorHAnsi" w:cstheme="majorHAnsi"/>
          <w:b/>
        </w:rPr>
      </w:pPr>
    </w:p>
    <w:p w14:paraId="6E63FD94" w14:textId="77777777" w:rsidR="00FF2C8D" w:rsidRPr="000B4899" w:rsidRDefault="00FF2C8D" w:rsidP="00FF2C8D">
      <w:pPr>
        <w:rPr>
          <w:rFonts w:asciiTheme="majorHAnsi" w:hAnsiTheme="majorHAnsi" w:cstheme="majorHAnsi"/>
        </w:rPr>
      </w:pPr>
      <w:r w:rsidRPr="000B4899">
        <w:rPr>
          <w:rFonts w:asciiTheme="majorHAnsi" w:hAnsiTheme="majorHAnsi" w:cstheme="majorHAnsi"/>
        </w:rPr>
        <w:t>Source :</w:t>
      </w:r>
    </w:p>
    <w:p w14:paraId="70E0BA9D" w14:textId="327D5AFF" w:rsidR="00FF2C8D" w:rsidRPr="000B4899" w:rsidRDefault="00CC15E3" w:rsidP="00FF2C8D">
      <w:pPr>
        <w:rPr>
          <w:rFonts w:asciiTheme="majorHAnsi" w:hAnsiTheme="majorHAnsi" w:cstheme="majorHAnsi"/>
        </w:rPr>
      </w:pPr>
      <w:r w:rsidRPr="000B4899">
        <w:rPr>
          <w:rFonts w:asciiTheme="majorHAnsi" w:hAnsiTheme="majorHAnsi" w:cstheme="majorHAnsi"/>
        </w:rPr>
        <w:t>Réal Beauchamp</w:t>
      </w:r>
      <w:r w:rsidR="00FF2C8D" w:rsidRPr="000B4899">
        <w:rPr>
          <w:rFonts w:asciiTheme="majorHAnsi" w:hAnsiTheme="majorHAnsi" w:cstheme="majorHAnsi"/>
        </w:rPr>
        <w:t xml:space="preserve">, Direction </w:t>
      </w:r>
      <w:r w:rsidRPr="000B4899">
        <w:rPr>
          <w:rFonts w:asciiTheme="majorHAnsi" w:hAnsiTheme="majorHAnsi" w:cstheme="majorHAnsi"/>
        </w:rPr>
        <w:t xml:space="preserve">générale et </w:t>
      </w:r>
      <w:r w:rsidR="00FF2C8D" w:rsidRPr="000B4899">
        <w:rPr>
          <w:rFonts w:asciiTheme="majorHAnsi" w:hAnsiTheme="majorHAnsi" w:cstheme="majorHAnsi"/>
        </w:rPr>
        <w:t>artistique</w:t>
      </w:r>
    </w:p>
    <w:p w14:paraId="7864121E" w14:textId="169AEAA0" w:rsidR="00FF2C8D" w:rsidRPr="000B4899" w:rsidRDefault="00FF2C8D" w:rsidP="00FF2C8D">
      <w:pPr>
        <w:rPr>
          <w:rFonts w:asciiTheme="majorHAnsi" w:hAnsiTheme="majorHAnsi" w:cstheme="majorHAnsi"/>
        </w:rPr>
      </w:pPr>
      <w:r w:rsidRPr="000B4899">
        <w:rPr>
          <w:rFonts w:asciiTheme="majorHAnsi" w:hAnsiTheme="majorHAnsi" w:cstheme="majorHAnsi"/>
        </w:rPr>
        <w:t>819-797-0800</w:t>
      </w:r>
    </w:p>
    <w:p w14:paraId="5027B1B3" w14:textId="1974C5CE" w:rsidR="00E93BD3" w:rsidRPr="000B4899" w:rsidRDefault="00E93BD3" w:rsidP="00FF2C8D">
      <w:pPr>
        <w:rPr>
          <w:rFonts w:asciiTheme="majorHAnsi" w:hAnsiTheme="majorHAnsi" w:cstheme="majorHAnsi"/>
        </w:rPr>
      </w:pPr>
      <w:r w:rsidRPr="000B4899">
        <w:rPr>
          <w:rFonts w:asciiTheme="majorHAnsi" w:hAnsiTheme="majorHAnsi" w:cstheme="majorHAnsi"/>
        </w:rPr>
        <w:t>communications@agoradesarts.com</w:t>
      </w:r>
    </w:p>
    <w:p w14:paraId="5C701B3B" w14:textId="77777777" w:rsidR="00BC2642" w:rsidRPr="000B4899" w:rsidRDefault="00BC2642" w:rsidP="008A0728">
      <w:pPr>
        <w:rPr>
          <w:rFonts w:asciiTheme="majorHAnsi" w:hAnsiTheme="majorHAnsi" w:cstheme="majorHAnsi"/>
          <w:noProof/>
        </w:rPr>
      </w:pPr>
    </w:p>
    <w:p w14:paraId="53D17E66" w14:textId="77777777" w:rsidR="00FA643B" w:rsidRPr="000B4899" w:rsidRDefault="00FA643B" w:rsidP="008A0728">
      <w:pPr>
        <w:rPr>
          <w:rFonts w:asciiTheme="majorHAnsi" w:hAnsiTheme="majorHAnsi" w:cstheme="majorHAnsi"/>
          <w:noProof/>
        </w:rPr>
      </w:pPr>
    </w:p>
    <w:sectPr w:rsidR="00FA643B" w:rsidRPr="000B4899" w:rsidSect="00FA643B">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A3BA" w14:textId="77777777" w:rsidR="008A136C" w:rsidRDefault="008A136C" w:rsidP="00F54A8A">
      <w:r>
        <w:separator/>
      </w:r>
    </w:p>
  </w:endnote>
  <w:endnote w:type="continuationSeparator" w:id="0">
    <w:p w14:paraId="0DC34578" w14:textId="77777777" w:rsidR="008A136C" w:rsidRDefault="008A136C" w:rsidP="00F5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81F5" w14:textId="77777777" w:rsidR="003C7B96" w:rsidRDefault="003C7B96" w:rsidP="003C7B96">
    <w:pPr>
      <w:pStyle w:val="Pieddepage"/>
    </w:pPr>
    <w:r>
      <w:rPr>
        <w:noProof/>
        <w:lang w:val="en-US"/>
      </w:rPr>
      <w:drawing>
        <wp:anchor distT="0" distB="0" distL="114300" distR="114300" simplePos="0" relativeHeight="251662336" behindDoc="1" locked="0" layoutInCell="1" allowOverlap="1" wp14:anchorId="4389EF7B" wp14:editId="1DB526FD">
          <wp:simplePos x="0" y="0"/>
          <wp:positionH relativeFrom="column">
            <wp:posOffset>1485900</wp:posOffset>
          </wp:positionH>
          <wp:positionV relativeFrom="paragraph">
            <wp:posOffset>60960</wp:posOffset>
          </wp:positionV>
          <wp:extent cx="825500" cy="660400"/>
          <wp:effectExtent l="0" t="0" r="0" b="0"/>
          <wp:wrapNone/>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le média.png"/>
                  <pic:cNvPicPr/>
                </pic:nvPicPr>
                <pic:blipFill>
                  <a:blip r:embed="rId1">
                    <a:extLst>
                      <a:ext uri="{28A0092B-C50C-407E-A947-70E740481C1C}">
                        <a14:useLocalDpi xmlns:a14="http://schemas.microsoft.com/office/drawing/2010/main" val="0"/>
                      </a:ext>
                    </a:extLst>
                  </a:blip>
                  <a:stretch>
                    <a:fillRect/>
                  </a:stretch>
                </pic:blipFill>
                <pic:spPr>
                  <a:xfrm>
                    <a:off x="0" y="0"/>
                    <a:ext cx="825500" cy="660400"/>
                  </a:xfrm>
                  <a:prstGeom prst="rect">
                    <a:avLst/>
                  </a:prstGeom>
                </pic:spPr>
              </pic:pic>
            </a:graphicData>
          </a:graphic>
        </wp:anchor>
      </w:drawing>
    </w:r>
    <w:r>
      <w:rPr>
        <w:noProof/>
        <w:lang w:val="en-US"/>
      </w:rPr>
      <w:drawing>
        <wp:anchor distT="0" distB="0" distL="114300" distR="114300" simplePos="0" relativeHeight="251661312" behindDoc="1" locked="0" layoutInCell="1" allowOverlap="1" wp14:anchorId="49A58190" wp14:editId="6D68605B">
          <wp:simplePos x="0" y="0"/>
          <wp:positionH relativeFrom="column">
            <wp:posOffset>3886200</wp:posOffset>
          </wp:positionH>
          <wp:positionV relativeFrom="paragraph">
            <wp:posOffset>-53340</wp:posOffset>
          </wp:positionV>
          <wp:extent cx="1143000" cy="914400"/>
          <wp:effectExtent l="2540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nada.png"/>
                  <pic:cNvPicPr/>
                </pic:nvPicPr>
                <pic:blipFill>
                  <a:blip r:embed="rId2">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anchor>
      </w:drawing>
    </w:r>
    <w:r>
      <w:rPr>
        <w:noProof/>
        <w:lang w:val="en-US"/>
      </w:rPr>
      <w:drawing>
        <wp:anchor distT="0" distB="0" distL="114300" distR="114300" simplePos="0" relativeHeight="251663360" behindDoc="1" locked="0" layoutInCell="1" allowOverlap="1" wp14:anchorId="5845643D" wp14:editId="792368A0">
          <wp:simplePos x="0" y="0"/>
          <wp:positionH relativeFrom="column">
            <wp:posOffset>114300</wp:posOffset>
          </wp:positionH>
          <wp:positionV relativeFrom="paragraph">
            <wp:posOffset>-53340</wp:posOffset>
          </wp:positionV>
          <wp:extent cx="1092200" cy="876300"/>
          <wp:effectExtent l="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png"/>
                  <pic:cNvPicPr/>
                </pic:nvPicPr>
                <pic:blipFill>
                  <a:blip r:embed="rId3">
                    <a:extLst>
                      <a:ext uri="{28A0092B-C50C-407E-A947-70E740481C1C}">
                        <a14:useLocalDpi xmlns:a14="http://schemas.microsoft.com/office/drawing/2010/main" val="0"/>
                      </a:ext>
                    </a:extLst>
                  </a:blip>
                  <a:stretch>
                    <a:fillRect/>
                  </a:stretch>
                </pic:blipFill>
                <pic:spPr>
                  <a:xfrm>
                    <a:off x="0" y="0"/>
                    <a:ext cx="1092200" cy="876300"/>
                  </a:xfrm>
                  <a:prstGeom prst="rect">
                    <a:avLst/>
                  </a:prstGeom>
                </pic:spPr>
              </pic:pic>
            </a:graphicData>
          </a:graphic>
        </wp:anchor>
      </w:drawing>
    </w:r>
    <w:r>
      <w:rPr>
        <w:noProof/>
      </w:rPr>
      <w:t xml:space="preserve">     </w:t>
    </w:r>
    <w:r>
      <w:t xml:space="preserve"> </w:t>
    </w:r>
    <w:r>
      <w:rPr>
        <w:noProof/>
      </w:rPr>
      <w:t xml:space="preserve">                      </w:t>
    </w:r>
  </w:p>
  <w:p w14:paraId="175A666E" w14:textId="77777777" w:rsidR="003C7B96" w:rsidRDefault="003C7B96" w:rsidP="003C7B96">
    <w:pPr>
      <w:pStyle w:val="Pieddepage"/>
    </w:pPr>
    <w:r>
      <w:rPr>
        <w:noProof/>
        <w:lang w:val="en-US"/>
      </w:rPr>
      <w:drawing>
        <wp:anchor distT="0" distB="0" distL="114300" distR="114300" simplePos="0" relativeHeight="251664384" behindDoc="1" locked="0" layoutInCell="1" allowOverlap="1" wp14:anchorId="5E71B49D" wp14:editId="4B2AD9DB">
          <wp:simplePos x="0" y="0"/>
          <wp:positionH relativeFrom="column">
            <wp:posOffset>2514600</wp:posOffset>
          </wp:positionH>
          <wp:positionV relativeFrom="paragraph">
            <wp:posOffset>25400</wp:posOffset>
          </wp:positionV>
          <wp:extent cx="1028700" cy="317500"/>
          <wp:effectExtent l="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jardins.png"/>
                  <pic:cNvPicPr/>
                </pic:nvPicPr>
                <pic:blipFill>
                  <a:blip r:embed="rId4"/>
                  <a:stretch>
                    <a:fillRect/>
                  </a:stretch>
                </pic:blipFill>
                <pic:spPr>
                  <a:xfrm>
                    <a:off x="0" y="0"/>
                    <a:ext cx="1028700" cy="317500"/>
                  </a:xfrm>
                  <a:prstGeom prst="rect">
                    <a:avLst/>
                  </a:prstGeom>
                </pic:spPr>
              </pic:pic>
            </a:graphicData>
          </a:graphic>
        </wp:anchor>
      </w:drawing>
    </w:r>
    <w:r>
      <w:rPr>
        <w:noProof/>
        <w:lang w:val="en-US"/>
      </w:rPr>
      <w:drawing>
        <wp:anchor distT="0" distB="0" distL="114300" distR="114300" simplePos="0" relativeHeight="251660288" behindDoc="1" locked="0" layoutInCell="1" allowOverlap="1" wp14:anchorId="45F472D6" wp14:editId="4DE65222">
          <wp:simplePos x="0" y="0"/>
          <wp:positionH relativeFrom="column">
            <wp:posOffset>5257800</wp:posOffset>
          </wp:positionH>
          <wp:positionV relativeFrom="paragraph">
            <wp:posOffset>0</wp:posOffset>
          </wp:positionV>
          <wp:extent cx="1137285" cy="342900"/>
          <wp:effectExtent l="25400" t="0" r="5715" b="0"/>
          <wp:wrapNone/>
          <wp:docPr id="18" name="Picture 1" descr="::Desktop:que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quebec.jpg"/>
                  <pic:cNvPicPr>
                    <a:picLocks noChangeAspect="1" noChangeArrowheads="1"/>
                  </pic:cNvPicPr>
                </pic:nvPicPr>
                <pic:blipFill>
                  <a:blip r:embed="rId5"/>
                  <a:srcRect/>
                  <a:stretch>
                    <a:fillRect/>
                  </a:stretch>
                </pic:blipFill>
                <pic:spPr bwMode="auto">
                  <a:xfrm>
                    <a:off x="0" y="0"/>
                    <a:ext cx="1137285" cy="342900"/>
                  </a:xfrm>
                  <a:prstGeom prst="rect">
                    <a:avLst/>
                  </a:prstGeom>
                  <a:noFill/>
                  <a:ln w="9525">
                    <a:noFill/>
                    <a:miter lim="800000"/>
                    <a:headEnd/>
                    <a:tailEnd/>
                  </a:ln>
                </pic:spPr>
              </pic:pic>
            </a:graphicData>
          </a:graphic>
        </wp:anchor>
      </w:drawing>
    </w:r>
  </w:p>
  <w:p w14:paraId="021835F3" w14:textId="77777777" w:rsidR="003C7B96" w:rsidRPr="003C7B96" w:rsidRDefault="003C7B96" w:rsidP="003C7B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9953" w14:textId="77777777" w:rsidR="008A136C" w:rsidRDefault="008A136C" w:rsidP="00F54A8A">
      <w:r>
        <w:separator/>
      </w:r>
    </w:p>
  </w:footnote>
  <w:footnote w:type="continuationSeparator" w:id="0">
    <w:p w14:paraId="1EF949C2" w14:textId="77777777" w:rsidR="008A136C" w:rsidRDefault="008A136C" w:rsidP="00F5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7195" w14:textId="789D5A3D" w:rsidR="003C7B96" w:rsidRDefault="003C7B96" w:rsidP="008F544C">
    <w:pPr>
      <w:rPr>
        <w:rFonts w:ascii="Century Gothic" w:hAnsi="Century Gothic" w:cs="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93BD3" w:rsidRPr="00E93BD3" w14:paraId="14A64588" w14:textId="77777777" w:rsidTr="00E93BD3">
      <w:tc>
        <w:tcPr>
          <w:tcW w:w="5035" w:type="dxa"/>
        </w:tcPr>
        <w:p w14:paraId="5F9621E9" w14:textId="479BD1DE" w:rsidR="00E93BD3" w:rsidRDefault="00E93BD3" w:rsidP="008F544C">
          <w:pPr>
            <w:rPr>
              <w:rFonts w:ascii="Tahoma" w:hAnsi="Tahoma" w:cs="Tahoma"/>
              <w:b/>
              <w:color w:val="0073AE"/>
              <w:sz w:val="20"/>
              <w:szCs w:val="20"/>
            </w:rPr>
          </w:pPr>
          <w:r>
            <w:rPr>
              <w:rFonts w:ascii="Century Gothic" w:hAnsi="Century Gothic" w:cs="Century Gothic"/>
              <w:b/>
              <w:noProof/>
              <w:color w:val="0073AE"/>
              <w:lang w:val="en-US"/>
            </w:rPr>
            <w:drawing>
              <wp:inline distT="0" distB="0" distL="0" distR="0" wp14:anchorId="3FCF074B" wp14:editId="52921C13">
                <wp:extent cx="713088" cy="746760"/>
                <wp:effectExtent l="0" t="0" r="0" b="0"/>
                <wp:docPr id="1" name="Image 2" descr="agora_comple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gora_comple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22" cy="751403"/>
                        </a:xfrm>
                        <a:prstGeom prst="rect">
                          <a:avLst/>
                        </a:prstGeom>
                        <a:noFill/>
                      </pic:spPr>
                    </pic:pic>
                  </a:graphicData>
                </a:graphic>
              </wp:inline>
            </w:drawing>
          </w:r>
        </w:p>
      </w:tc>
      <w:tc>
        <w:tcPr>
          <w:tcW w:w="5035" w:type="dxa"/>
        </w:tcPr>
        <w:p w14:paraId="7977A9B0" w14:textId="77777777" w:rsidR="00E93BD3" w:rsidRPr="00E93BD3" w:rsidRDefault="00E93BD3" w:rsidP="00E93BD3">
          <w:pPr>
            <w:jc w:val="right"/>
            <w:rPr>
              <w:rFonts w:ascii="Tahoma" w:hAnsi="Tahoma" w:cs="Tahoma"/>
              <w:b/>
              <w:color w:val="0073AE"/>
            </w:rPr>
          </w:pPr>
          <w:r w:rsidRPr="00E93BD3">
            <w:rPr>
              <w:rFonts w:ascii="Tahoma" w:hAnsi="Tahoma" w:cs="Tahoma"/>
              <w:b/>
              <w:color w:val="0073AE"/>
            </w:rPr>
            <w:t>COMMUNIQUÉ</w:t>
          </w:r>
        </w:p>
        <w:p w14:paraId="1D9FC070" w14:textId="7EB5CA3B" w:rsidR="00E93BD3" w:rsidRPr="00E93BD3" w:rsidRDefault="00E93BD3" w:rsidP="00E93BD3">
          <w:pPr>
            <w:jc w:val="right"/>
            <w:rPr>
              <w:rFonts w:ascii="Tahoma" w:hAnsi="Tahoma" w:cs="Tahoma"/>
              <w:b/>
              <w:color w:val="0073AE"/>
            </w:rPr>
          </w:pPr>
          <w:r w:rsidRPr="00E93BD3">
            <w:rPr>
              <w:rFonts w:ascii="Tahoma" w:hAnsi="Tahoma" w:cs="Tahoma"/>
              <w:b/>
              <w:color w:val="0073AE"/>
            </w:rPr>
            <w:t>POUR DIFFUSION IMMÉDIATE</w:t>
          </w:r>
        </w:p>
      </w:tc>
    </w:tr>
  </w:tbl>
  <w:p w14:paraId="6013F90D" w14:textId="77777777" w:rsidR="00E93BD3" w:rsidRPr="008F544C" w:rsidRDefault="00E93BD3" w:rsidP="008F544C">
    <w:pPr>
      <w:rPr>
        <w:rFonts w:ascii="Tahoma" w:hAnsi="Tahoma" w:cs="Tahoma"/>
        <w:b/>
        <w:color w:val="0073AE"/>
        <w:sz w:val="20"/>
        <w:szCs w:val="20"/>
      </w:rPr>
    </w:pPr>
  </w:p>
  <w:p w14:paraId="436324CA" w14:textId="77777777" w:rsidR="003C7B96" w:rsidRDefault="003C7B96" w:rsidP="003C7B96">
    <w:pPr>
      <w:pStyle w:val="Sansinterlig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DB2"/>
    <w:multiLevelType w:val="hybridMultilevel"/>
    <w:tmpl w:val="B6709542"/>
    <w:lvl w:ilvl="0" w:tplc="7C86A4B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C97FBE"/>
    <w:multiLevelType w:val="hybridMultilevel"/>
    <w:tmpl w:val="C564153A"/>
    <w:lvl w:ilvl="0" w:tplc="9FB8F216">
      <w:numFmt w:val="bullet"/>
      <w:lvlText w:val="-"/>
      <w:lvlJc w:val="left"/>
      <w:pPr>
        <w:ind w:left="720" w:hanging="360"/>
      </w:pPr>
      <w:rPr>
        <w:rFonts w:ascii="Calibri" w:eastAsiaTheme="minorHAnsi" w:hAnsi="Calibri" w:cs="Calibri" w:hint="default"/>
        <w:b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223B60"/>
    <w:multiLevelType w:val="hybridMultilevel"/>
    <w:tmpl w:val="338AA212"/>
    <w:lvl w:ilvl="0" w:tplc="D4D23A7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E13657"/>
    <w:multiLevelType w:val="hybridMultilevel"/>
    <w:tmpl w:val="01E4EADA"/>
    <w:lvl w:ilvl="0" w:tplc="382A1ABC">
      <w:numFmt w:val="bullet"/>
      <w:lvlText w:val="-"/>
      <w:lvlJc w:val="left"/>
      <w:pPr>
        <w:ind w:left="720" w:hanging="360"/>
      </w:pPr>
      <w:rPr>
        <w:rFonts w:ascii="Tahoma" w:eastAsiaTheme="minorHAnsi" w:hAnsi="Tahoma" w:cs="Tahoma"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90"/>
    <w:rsid w:val="00003FA9"/>
    <w:rsid w:val="00075A36"/>
    <w:rsid w:val="000870E9"/>
    <w:rsid w:val="0008761D"/>
    <w:rsid w:val="000A5FEC"/>
    <w:rsid w:val="000B4899"/>
    <w:rsid w:val="000D7DC1"/>
    <w:rsid w:val="000E5FD3"/>
    <w:rsid w:val="00126C74"/>
    <w:rsid w:val="0012789D"/>
    <w:rsid w:val="00137894"/>
    <w:rsid w:val="001550C4"/>
    <w:rsid w:val="0017030B"/>
    <w:rsid w:val="001806AF"/>
    <w:rsid w:val="00191AA3"/>
    <w:rsid w:val="001D262E"/>
    <w:rsid w:val="001E68E4"/>
    <w:rsid w:val="00200304"/>
    <w:rsid w:val="00202C28"/>
    <w:rsid w:val="00211A96"/>
    <w:rsid w:val="002123FF"/>
    <w:rsid w:val="00223131"/>
    <w:rsid w:val="0023627D"/>
    <w:rsid w:val="0025323C"/>
    <w:rsid w:val="00253B04"/>
    <w:rsid w:val="002660C9"/>
    <w:rsid w:val="00285120"/>
    <w:rsid w:val="002860E7"/>
    <w:rsid w:val="002A0219"/>
    <w:rsid w:val="002D0046"/>
    <w:rsid w:val="00307B60"/>
    <w:rsid w:val="003556C3"/>
    <w:rsid w:val="003B7FD4"/>
    <w:rsid w:val="003C4E66"/>
    <w:rsid w:val="003C5FFD"/>
    <w:rsid w:val="003C7B96"/>
    <w:rsid w:val="003E70A7"/>
    <w:rsid w:val="003F1FE4"/>
    <w:rsid w:val="003F2D8C"/>
    <w:rsid w:val="00401DB7"/>
    <w:rsid w:val="0042149B"/>
    <w:rsid w:val="00442ACC"/>
    <w:rsid w:val="00447BA1"/>
    <w:rsid w:val="004819FD"/>
    <w:rsid w:val="004A2827"/>
    <w:rsid w:val="004C7C44"/>
    <w:rsid w:val="004D723B"/>
    <w:rsid w:val="00501FF4"/>
    <w:rsid w:val="00540CCD"/>
    <w:rsid w:val="00563C97"/>
    <w:rsid w:val="005A40AF"/>
    <w:rsid w:val="005B0860"/>
    <w:rsid w:val="005C48FF"/>
    <w:rsid w:val="005E7DE1"/>
    <w:rsid w:val="006167B0"/>
    <w:rsid w:val="0064676C"/>
    <w:rsid w:val="00675790"/>
    <w:rsid w:val="0068369E"/>
    <w:rsid w:val="00684979"/>
    <w:rsid w:val="006867BC"/>
    <w:rsid w:val="00696ADC"/>
    <w:rsid w:val="006A1096"/>
    <w:rsid w:val="006B1576"/>
    <w:rsid w:val="006B55A9"/>
    <w:rsid w:val="006D613A"/>
    <w:rsid w:val="00714B77"/>
    <w:rsid w:val="00715D06"/>
    <w:rsid w:val="00747A99"/>
    <w:rsid w:val="00757FAF"/>
    <w:rsid w:val="00773DF7"/>
    <w:rsid w:val="007C7E21"/>
    <w:rsid w:val="007C7F17"/>
    <w:rsid w:val="007F2368"/>
    <w:rsid w:val="00813252"/>
    <w:rsid w:val="0081449C"/>
    <w:rsid w:val="00826620"/>
    <w:rsid w:val="008664EE"/>
    <w:rsid w:val="00867CF2"/>
    <w:rsid w:val="00867FEB"/>
    <w:rsid w:val="00880C12"/>
    <w:rsid w:val="008A0728"/>
    <w:rsid w:val="008A136C"/>
    <w:rsid w:val="008A7456"/>
    <w:rsid w:val="008B6EED"/>
    <w:rsid w:val="008B6F44"/>
    <w:rsid w:val="008E33DD"/>
    <w:rsid w:val="008F544C"/>
    <w:rsid w:val="008F7E3F"/>
    <w:rsid w:val="0091145E"/>
    <w:rsid w:val="009120C3"/>
    <w:rsid w:val="009506ED"/>
    <w:rsid w:val="0096636D"/>
    <w:rsid w:val="0098510F"/>
    <w:rsid w:val="00986AFD"/>
    <w:rsid w:val="00990745"/>
    <w:rsid w:val="00997E74"/>
    <w:rsid w:val="009B6086"/>
    <w:rsid w:val="009C573D"/>
    <w:rsid w:val="009D4FD3"/>
    <w:rsid w:val="009F6AD3"/>
    <w:rsid w:val="00A0283E"/>
    <w:rsid w:val="00A30222"/>
    <w:rsid w:val="00A33B2C"/>
    <w:rsid w:val="00A41237"/>
    <w:rsid w:val="00A4168F"/>
    <w:rsid w:val="00A4255F"/>
    <w:rsid w:val="00A44508"/>
    <w:rsid w:val="00A5035D"/>
    <w:rsid w:val="00A555BF"/>
    <w:rsid w:val="00A76984"/>
    <w:rsid w:val="00A83CB2"/>
    <w:rsid w:val="00AE58EB"/>
    <w:rsid w:val="00B006A3"/>
    <w:rsid w:val="00B01D1D"/>
    <w:rsid w:val="00B053A6"/>
    <w:rsid w:val="00B1067F"/>
    <w:rsid w:val="00B125CD"/>
    <w:rsid w:val="00B232B3"/>
    <w:rsid w:val="00B566C4"/>
    <w:rsid w:val="00B61B0B"/>
    <w:rsid w:val="00B8275A"/>
    <w:rsid w:val="00B93533"/>
    <w:rsid w:val="00B959B5"/>
    <w:rsid w:val="00BC2642"/>
    <w:rsid w:val="00BC6D15"/>
    <w:rsid w:val="00BD2466"/>
    <w:rsid w:val="00C0587B"/>
    <w:rsid w:val="00C45DAB"/>
    <w:rsid w:val="00C601BC"/>
    <w:rsid w:val="00C83753"/>
    <w:rsid w:val="00C86EEC"/>
    <w:rsid w:val="00C95554"/>
    <w:rsid w:val="00CC15E3"/>
    <w:rsid w:val="00CF66FF"/>
    <w:rsid w:val="00D128FC"/>
    <w:rsid w:val="00D15252"/>
    <w:rsid w:val="00D27B27"/>
    <w:rsid w:val="00D30846"/>
    <w:rsid w:val="00D406EF"/>
    <w:rsid w:val="00D416CF"/>
    <w:rsid w:val="00D612C3"/>
    <w:rsid w:val="00D95588"/>
    <w:rsid w:val="00D96ACB"/>
    <w:rsid w:val="00DB0AC3"/>
    <w:rsid w:val="00DC0BEC"/>
    <w:rsid w:val="00DC4D55"/>
    <w:rsid w:val="00DE6654"/>
    <w:rsid w:val="00DF5096"/>
    <w:rsid w:val="00E45D09"/>
    <w:rsid w:val="00E6276F"/>
    <w:rsid w:val="00E630AA"/>
    <w:rsid w:val="00E71C45"/>
    <w:rsid w:val="00E93BD3"/>
    <w:rsid w:val="00EB7AB1"/>
    <w:rsid w:val="00EF50D6"/>
    <w:rsid w:val="00EF52EF"/>
    <w:rsid w:val="00F066E5"/>
    <w:rsid w:val="00F10FDB"/>
    <w:rsid w:val="00F26201"/>
    <w:rsid w:val="00F36D09"/>
    <w:rsid w:val="00F53599"/>
    <w:rsid w:val="00F54A8A"/>
    <w:rsid w:val="00F5593F"/>
    <w:rsid w:val="00F5759E"/>
    <w:rsid w:val="00F60F5D"/>
    <w:rsid w:val="00F65A28"/>
    <w:rsid w:val="00F93E11"/>
    <w:rsid w:val="00F95527"/>
    <w:rsid w:val="00F96CAB"/>
    <w:rsid w:val="00FA30A1"/>
    <w:rsid w:val="00FA643B"/>
    <w:rsid w:val="00FB24C4"/>
    <w:rsid w:val="00FF2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0B8E3"/>
  <w15:docId w15:val="{09476054-4874-475E-B438-4C6127FE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C4"/>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75790"/>
    <w:pPr>
      <w:tabs>
        <w:tab w:val="center" w:pos="4320"/>
        <w:tab w:val="right" w:pos="8640"/>
      </w:tabs>
    </w:pPr>
  </w:style>
  <w:style w:type="character" w:customStyle="1" w:styleId="PieddepageCar">
    <w:name w:val="Pied de page Car"/>
    <w:basedOn w:val="Policepardfaut"/>
    <w:link w:val="Pieddepage"/>
    <w:uiPriority w:val="99"/>
    <w:rsid w:val="00675790"/>
    <w:rPr>
      <w:lang w:val="fr-CA"/>
    </w:rPr>
  </w:style>
  <w:style w:type="paragraph" w:styleId="Sansinterligne">
    <w:name w:val="No Spacing"/>
    <w:uiPriority w:val="1"/>
    <w:qFormat/>
    <w:rsid w:val="00675790"/>
    <w:pPr>
      <w:spacing w:after="0" w:line="240" w:lineRule="auto"/>
    </w:pPr>
    <w:rPr>
      <w:lang w:val="fr-CA"/>
    </w:rPr>
  </w:style>
  <w:style w:type="character" w:styleId="Lienhypertexte">
    <w:name w:val="Hyperlink"/>
    <w:basedOn w:val="Policepardfaut"/>
    <w:uiPriority w:val="99"/>
    <w:rsid w:val="00675790"/>
    <w:rPr>
      <w:rFonts w:ascii="Times New Roman" w:hAnsi="Times New Roman" w:cs="Times New Roman"/>
      <w:color w:val="0000FF"/>
      <w:u w:val="single"/>
    </w:rPr>
  </w:style>
  <w:style w:type="paragraph" w:styleId="Paragraphedeliste">
    <w:name w:val="List Paragraph"/>
    <w:basedOn w:val="Normal"/>
    <w:uiPriority w:val="34"/>
    <w:qFormat/>
    <w:rsid w:val="00675790"/>
    <w:pPr>
      <w:ind w:left="720"/>
      <w:contextualSpacing/>
    </w:pPr>
  </w:style>
  <w:style w:type="character" w:customStyle="1" w:styleId="Mentionnonrsolue1">
    <w:name w:val="Mention non résolue1"/>
    <w:basedOn w:val="Policepardfaut"/>
    <w:uiPriority w:val="99"/>
    <w:semiHidden/>
    <w:unhideWhenUsed/>
    <w:rsid w:val="009506ED"/>
    <w:rPr>
      <w:color w:val="808080"/>
      <w:shd w:val="clear" w:color="auto" w:fill="E6E6E6"/>
    </w:rPr>
  </w:style>
  <w:style w:type="paragraph" w:styleId="En-tte">
    <w:name w:val="header"/>
    <w:basedOn w:val="Normal"/>
    <w:link w:val="En-tteCar"/>
    <w:uiPriority w:val="99"/>
    <w:unhideWhenUsed/>
    <w:rsid w:val="00F54A8A"/>
    <w:pPr>
      <w:tabs>
        <w:tab w:val="center" w:pos="4320"/>
        <w:tab w:val="right" w:pos="8640"/>
      </w:tabs>
    </w:pPr>
  </w:style>
  <w:style w:type="character" w:customStyle="1" w:styleId="En-tteCar">
    <w:name w:val="En-tête Car"/>
    <w:basedOn w:val="Policepardfaut"/>
    <w:link w:val="En-tte"/>
    <w:uiPriority w:val="99"/>
    <w:rsid w:val="00F54A8A"/>
    <w:rPr>
      <w:lang w:val="fr-CA"/>
    </w:rPr>
  </w:style>
  <w:style w:type="paragraph" w:styleId="NormalWeb">
    <w:name w:val="Normal (Web)"/>
    <w:basedOn w:val="Normal"/>
    <w:uiPriority w:val="99"/>
    <w:unhideWhenUsed/>
    <w:rsid w:val="00D95588"/>
    <w:pPr>
      <w:spacing w:after="240"/>
    </w:pPr>
    <w:rPr>
      <w:rFonts w:ascii="Calibri" w:hAnsi="Calibri" w:cs="Calibri"/>
      <w:lang w:eastAsia="fr-CA"/>
    </w:rPr>
  </w:style>
  <w:style w:type="character" w:styleId="Accentuation">
    <w:name w:val="Emphasis"/>
    <w:basedOn w:val="Policepardfaut"/>
    <w:uiPriority w:val="20"/>
    <w:qFormat/>
    <w:rsid w:val="00D95588"/>
    <w:rPr>
      <w:i/>
      <w:iCs/>
    </w:rPr>
  </w:style>
  <w:style w:type="character" w:styleId="lev">
    <w:name w:val="Strong"/>
    <w:basedOn w:val="Policepardfaut"/>
    <w:uiPriority w:val="22"/>
    <w:qFormat/>
    <w:rsid w:val="004A2827"/>
    <w:rPr>
      <w:b/>
      <w:bCs/>
    </w:rPr>
  </w:style>
  <w:style w:type="paragraph" w:styleId="Textedebulles">
    <w:name w:val="Balloon Text"/>
    <w:basedOn w:val="Normal"/>
    <w:link w:val="TextedebullesCar"/>
    <w:uiPriority w:val="99"/>
    <w:semiHidden/>
    <w:unhideWhenUsed/>
    <w:rsid w:val="00401D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DB7"/>
    <w:rPr>
      <w:rFonts w:ascii="Segoe UI" w:hAnsi="Segoe UI" w:cs="Segoe UI"/>
      <w:sz w:val="18"/>
      <w:szCs w:val="18"/>
      <w:lang w:val="fr-FR"/>
    </w:rPr>
  </w:style>
  <w:style w:type="table" w:styleId="Grilledutableau">
    <w:name w:val="Table Grid"/>
    <w:basedOn w:val="TableauNormal"/>
    <w:uiPriority w:val="39"/>
    <w:rsid w:val="00E9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4139">
      <w:bodyDiv w:val="1"/>
      <w:marLeft w:val="0"/>
      <w:marRight w:val="0"/>
      <w:marTop w:val="0"/>
      <w:marBottom w:val="0"/>
      <w:divBdr>
        <w:top w:val="none" w:sz="0" w:space="0" w:color="auto"/>
        <w:left w:val="none" w:sz="0" w:space="0" w:color="auto"/>
        <w:bottom w:val="none" w:sz="0" w:space="0" w:color="auto"/>
        <w:right w:val="none" w:sz="0" w:space="0" w:color="auto"/>
      </w:divBdr>
    </w:div>
    <w:div w:id="1555772446">
      <w:bodyDiv w:val="1"/>
      <w:marLeft w:val="0"/>
      <w:marRight w:val="0"/>
      <w:marTop w:val="0"/>
      <w:marBottom w:val="0"/>
      <w:divBdr>
        <w:top w:val="none" w:sz="0" w:space="0" w:color="auto"/>
        <w:left w:val="none" w:sz="0" w:space="0" w:color="auto"/>
        <w:bottom w:val="none" w:sz="0" w:space="0" w:color="auto"/>
        <w:right w:val="none" w:sz="0" w:space="0" w:color="auto"/>
      </w:divBdr>
    </w:div>
    <w:div w:id="1622222260">
      <w:bodyDiv w:val="1"/>
      <w:marLeft w:val="0"/>
      <w:marRight w:val="0"/>
      <w:marTop w:val="0"/>
      <w:marBottom w:val="0"/>
      <w:divBdr>
        <w:top w:val="none" w:sz="0" w:space="0" w:color="auto"/>
        <w:left w:val="none" w:sz="0" w:space="0" w:color="auto"/>
        <w:bottom w:val="none" w:sz="0" w:space="0" w:color="auto"/>
        <w:right w:val="none" w:sz="0" w:space="0" w:color="auto"/>
      </w:divBdr>
    </w:div>
    <w:div w:id="20142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C45B-02DF-4CFC-A391-BAFE33EB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Artistique</dc:creator>
  <cp:keywords/>
  <dc:description/>
  <cp:lastModifiedBy>REAL BEAUCHAMP</cp:lastModifiedBy>
  <cp:revision>13</cp:revision>
  <cp:lastPrinted>2019-08-16T17:27:00Z</cp:lastPrinted>
  <dcterms:created xsi:type="dcterms:W3CDTF">2019-07-26T13:57:00Z</dcterms:created>
  <dcterms:modified xsi:type="dcterms:W3CDTF">2019-08-16T17:50:00Z</dcterms:modified>
</cp:coreProperties>
</file>